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2A0F4E">
        <w:trPr>
          <w:trHeight w:val="990"/>
        </w:trPr>
        <w:tc>
          <w:tcPr>
            <w:tcW w:w="1363" w:type="dxa"/>
          </w:tcPr>
          <w:p w:rsidR="002A0F4E" w:rsidRDefault="00D7166A" w:rsidP="002A0F4E">
            <w:r>
              <w:rPr>
                <w:noProof/>
                <w:spacing w:val="-2"/>
              </w:rPr>
              <w:drawing>
                <wp:inline distT="0" distB="0" distL="0" distR="0">
                  <wp:extent cx="731520" cy="73152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31520" cy="731520"/>
                          </a:xfrm>
                          <a:prstGeom prst="rect">
                            <a:avLst/>
                          </a:prstGeom>
                          <a:noFill/>
                          <a:ln w="9525">
                            <a:noFill/>
                            <a:miter lim="800000"/>
                            <a:headEnd/>
                            <a:tailEnd/>
                          </a:ln>
                        </pic:spPr>
                      </pic:pic>
                    </a:graphicData>
                  </a:graphic>
                </wp:inline>
              </w:drawing>
            </w:r>
          </w:p>
        </w:tc>
        <w:tc>
          <w:tcPr>
            <w:tcW w:w="8075" w:type="dxa"/>
          </w:tcPr>
          <w:p w:rsidR="002A0F4E" w:rsidRDefault="002A0F4E" w:rsidP="002A0F4E">
            <w:pPr>
              <w:suppressAutoHyphens/>
              <w:spacing w:line="204" w:lineRule="auto"/>
              <w:jc w:val="center"/>
              <w:rPr>
                <w:rFonts w:ascii="Arial" w:hAnsi="Arial"/>
                <w:color w:val="000080"/>
                <w:spacing w:val="-3"/>
                <w:sz w:val="26"/>
              </w:rPr>
            </w:pPr>
          </w:p>
          <w:p w:rsidR="002A0F4E" w:rsidRDefault="002A0F4E" w:rsidP="002A0F4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A0F4E" w:rsidRDefault="002A0F4E" w:rsidP="002A0F4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A0F4E" w:rsidRDefault="002A0F4E" w:rsidP="002A0F4E">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A0F4E" w:rsidRDefault="002A0F4E" w:rsidP="002A0F4E">
            <w:pPr>
              <w:rPr>
                <w:rFonts w:ascii="Arial" w:hAnsi="Arial"/>
                <w:sz w:val="12"/>
              </w:rPr>
            </w:pPr>
          </w:p>
          <w:p w:rsidR="002A0F4E" w:rsidRDefault="002A0F4E" w:rsidP="002A0F4E">
            <w:pPr>
              <w:rPr>
                <w:rFonts w:ascii="Arial" w:hAnsi="Arial"/>
                <w:sz w:val="12"/>
              </w:rPr>
            </w:pPr>
          </w:p>
          <w:p w:rsidR="002A0F4E" w:rsidRDefault="002A0F4E" w:rsidP="002A0F4E">
            <w:pPr>
              <w:rPr>
                <w:rFonts w:ascii="Arial" w:hAnsi="Arial"/>
                <w:sz w:val="12"/>
              </w:rPr>
            </w:pPr>
          </w:p>
          <w:p w:rsidR="002A0F4E" w:rsidRDefault="002A0F4E" w:rsidP="002A0F4E">
            <w:pPr>
              <w:rPr>
                <w:rFonts w:ascii="Arial" w:hAnsi="Arial"/>
                <w:sz w:val="12"/>
              </w:rPr>
            </w:pPr>
          </w:p>
          <w:p w:rsidR="002A0F4E" w:rsidRDefault="002A0F4E" w:rsidP="002A0F4E">
            <w:pPr>
              <w:jc w:val="center"/>
              <w:rPr>
                <w:rFonts w:ascii="Arial" w:hAnsi="Arial"/>
                <w:sz w:val="12"/>
              </w:rPr>
            </w:pPr>
            <w:r>
              <w:rPr>
                <w:rFonts w:ascii="Arial" w:hAnsi="Arial"/>
                <w:b/>
                <w:spacing w:val="-1"/>
                <w:sz w:val="12"/>
              </w:rPr>
              <w:t>IN REPLY PLEASE REFER TO OUR FILE</w:t>
            </w:r>
          </w:p>
        </w:tc>
      </w:tr>
    </w:tbl>
    <w:p w:rsidR="00B00883" w:rsidRDefault="00872FD1" w:rsidP="0066251D">
      <w:pPr>
        <w:jc w:val="center"/>
        <w:rPr>
          <w:rFonts w:ascii="Times New Roman" w:hAnsi="Times New Roman"/>
          <w:sz w:val="26"/>
          <w:szCs w:val="26"/>
        </w:rPr>
      </w:pPr>
      <w:r>
        <w:rPr>
          <w:rFonts w:ascii="Times New Roman" w:hAnsi="Times New Roman"/>
          <w:sz w:val="26"/>
          <w:szCs w:val="26"/>
        </w:rPr>
        <w:t>July 29, 2010</w:t>
      </w:r>
    </w:p>
    <w:p w:rsidR="002A0F4E" w:rsidRDefault="002A0F4E" w:rsidP="009363AD">
      <w:pPr>
        <w:suppressAutoHyphens/>
        <w:rPr>
          <w:rFonts w:ascii="Times New Roman" w:hAnsi="Times New Roman"/>
          <w:sz w:val="26"/>
          <w:szCs w:val="26"/>
        </w:rPr>
      </w:pPr>
    </w:p>
    <w:p w:rsidR="009363AD" w:rsidRDefault="009363AD" w:rsidP="009363AD">
      <w:pPr>
        <w:suppressAutoHyphens/>
        <w:rPr>
          <w:rFonts w:ascii="Times New Roman" w:hAnsi="Times New Roman"/>
          <w:sz w:val="26"/>
          <w:szCs w:val="26"/>
        </w:rPr>
      </w:pPr>
    </w:p>
    <w:p w:rsidR="009363AD" w:rsidRPr="009363AD" w:rsidRDefault="009363AD" w:rsidP="009363AD">
      <w:pPr>
        <w:suppressAutoHyphens/>
        <w:rPr>
          <w:rFonts w:ascii="Times New Roman" w:hAnsi="Times New Roman"/>
          <w:sz w:val="26"/>
          <w:szCs w:val="26"/>
        </w:rPr>
      </w:pPr>
    </w:p>
    <w:p w:rsidR="002A0F4E" w:rsidRPr="008C69FC" w:rsidRDefault="002F744F">
      <w:pPr>
        <w:suppressAutoHyphens/>
        <w:rPr>
          <w:rFonts w:ascii="Arial" w:hAnsi="Arial" w:cs="Arial"/>
          <w:b/>
          <w:szCs w:val="24"/>
        </w:rPr>
      </w:pPr>
      <w:r w:rsidRPr="008C69FC">
        <w:rPr>
          <w:rFonts w:ascii="Arial" w:hAnsi="Arial" w:cs="Arial"/>
          <w:b/>
          <w:szCs w:val="24"/>
        </w:rPr>
        <w:t>MR RICHARD G WEBSTER</w:t>
      </w:r>
    </w:p>
    <w:p w:rsidR="002A0F4E" w:rsidRPr="008C69FC" w:rsidRDefault="002F744F">
      <w:pPr>
        <w:suppressAutoHyphens/>
        <w:rPr>
          <w:rFonts w:ascii="Arial" w:hAnsi="Arial" w:cs="Arial"/>
          <w:b/>
          <w:szCs w:val="24"/>
        </w:rPr>
      </w:pPr>
      <w:r w:rsidRPr="008C69FC">
        <w:rPr>
          <w:rFonts w:ascii="Arial" w:hAnsi="Arial" w:cs="Arial"/>
          <w:b/>
          <w:szCs w:val="24"/>
        </w:rPr>
        <w:t xml:space="preserve">DIRECTOR </w:t>
      </w:r>
      <w:r w:rsidR="0033194F" w:rsidRPr="008C69FC">
        <w:rPr>
          <w:rFonts w:ascii="Arial" w:hAnsi="Arial" w:cs="Arial"/>
          <w:b/>
          <w:szCs w:val="24"/>
        </w:rPr>
        <w:t xml:space="preserve">RATES </w:t>
      </w:r>
      <w:r w:rsidRPr="008C69FC">
        <w:rPr>
          <w:rFonts w:ascii="Arial" w:hAnsi="Arial" w:cs="Arial"/>
          <w:b/>
          <w:szCs w:val="24"/>
        </w:rPr>
        <w:t>AND REGULATORY AFFAIRS</w:t>
      </w:r>
    </w:p>
    <w:p w:rsidR="002A0F4E" w:rsidRPr="008C69FC" w:rsidRDefault="002A0F4E">
      <w:pPr>
        <w:suppressAutoHyphens/>
        <w:rPr>
          <w:rFonts w:ascii="Arial" w:hAnsi="Arial" w:cs="Arial"/>
          <w:b/>
          <w:szCs w:val="24"/>
        </w:rPr>
      </w:pPr>
      <w:r w:rsidRPr="008C69FC">
        <w:rPr>
          <w:rFonts w:ascii="Arial" w:hAnsi="Arial" w:cs="Arial"/>
          <w:b/>
          <w:szCs w:val="24"/>
        </w:rPr>
        <w:t>PECO ENERGY COMPANY</w:t>
      </w:r>
    </w:p>
    <w:p w:rsidR="002A0F4E" w:rsidRPr="008C69FC" w:rsidRDefault="002A0F4E">
      <w:pPr>
        <w:suppressAutoHyphens/>
        <w:rPr>
          <w:rFonts w:ascii="Arial" w:hAnsi="Arial" w:cs="Arial"/>
          <w:b/>
          <w:szCs w:val="24"/>
        </w:rPr>
      </w:pPr>
      <w:r w:rsidRPr="008C69FC">
        <w:rPr>
          <w:rFonts w:ascii="Arial" w:hAnsi="Arial" w:cs="Arial"/>
          <w:b/>
          <w:szCs w:val="24"/>
        </w:rPr>
        <w:t>PO BOX 8699</w:t>
      </w:r>
    </w:p>
    <w:p w:rsidR="002A0F4E" w:rsidRPr="008C69FC" w:rsidRDefault="002A0F4E">
      <w:pPr>
        <w:suppressAutoHyphens/>
        <w:rPr>
          <w:rFonts w:ascii="Arial" w:hAnsi="Arial" w:cs="Arial"/>
          <w:b/>
          <w:szCs w:val="24"/>
        </w:rPr>
      </w:pPr>
      <w:r w:rsidRPr="008C69FC">
        <w:rPr>
          <w:rFonts w:ascii="Arial" w:hAnsi="Arial" w:cs="Arial"/>
          <w:b/>
          <w:szCs w:val="24"/>
        </w:rPr>
        <w:t>PHILADELPHIA PA 19101-8699</w:t>
      </w:r>
    </w:p>
    <w:p w:rsidR="002A0F4E" w:rsidRPr="008C69FC" w:rsidRDefault="002A0F4E">
      <w:pPr>
        <w:suppressAutoHyphens/>
        <w:rPr>
          <w:rFonts w:ascii="Arial" w:hAnsi="Arial" w:cs="Arial"/>
          <w:szCs w:val="24"/>
        </w:rPr>
      </w:pPr>
    </w:p>
    <w:p w:rsidR="00121415" w:rsidRPr="008C69FC" w:rsidRDefault="00323B93" w:rsidP="00121415">
      <w:pPr>
        <w:tabs>
          <w:tab w:val="left" w:pos="540"/>
        </w:tabs>
        <w:suppressAutoHyphens/>
        <w:rPr>
          <w:rFonts w:ascii="Arial" w:hAnsi="Arial" w:cs="Arial"/>
          <w:b/>
          <w:szCs w:val="24"/>
        </w:rPr>
      </w:pPr>
      <w:r w:rsidRPr="008C69FC">
        <w:rPr>
          <w:rFonts w:ascii="Arial" w:hAnsi="Arial" w:cs="Arial"/>
          <w:b/>
          <w:szCs w:val="24"/>
        </w:rPr>
        <w:t>RE:</w:t>
      </w:r>
      <w:r w:rsidRPr="008C69FC">
        <w:rPr>
          <w:rFonts w:ascii="Arial" w:hAnsi="Arial" w:cs="Arial"/>
          <w:szCs w:val="24"/>
        </w:rPr>
        <w:tab/>
      </w:r>
      <w:r w:rsidR="002A0F4E" w:rsidRPr="008C69FC">
        <w:rPr>
          <w:rFonts w:ascii="Arial" w:hAnsi="Arial" w:cs="Arial"/>
          <w:b/>
          <w:szCs w:val="24"/>
        </w:rPr>
        <w:t>Annual Adjustment of Intangible Transition Charge</w:t>
      </w:r>
      <w:r w:rsidRPr="008C69FC">
        <w:rPr>
          <w:rFonts w:ascii="Arial" w:hAnsi="Arial" w:cs="Arial"/>
          <w:b/>
          <w:szCs w:val="24"/>
        </w:rPr>
        <w:t xml:space="preserve"> and Securitization Rate</w:t>
      </w:r>
      <w:r w:rsidRPr="008C69FC">
        <w:rPr>
          <w:rFonts w:ascii="Arial" w:hAnsi="Arial" w:cs="Arial"/>
          <w:b/>
          <w:szCs w:val="24"/>
        </w:rPr>
        <w:tab/>
        <w:t>Reduction</w:t>
      </w:r>
    </w:p>
    <w:p w:rsidR="002A0F4E" w:rsidRPr="008C69FC" w:rsidRDefault="00121415" w:rsidP="00121415">
      <w:pPr>
        <w:tabs>
          <w:tab w:val="left" w:pos="540"/>
        </w:tabs>
        <w:suppressAutoHyphens/>
        <w:rPr>
          <w:rFonts w:ascii="Arial" w:hAnsi="Arial" w:cs="Arial"/>
          <w:b/>
          <w:szCs w:val="24"/>
        </w:rPr>
      </w:pPr>
      <w:r w:rsidRPr="008C69FC">
        <w:rPr>
          <w:rFonts w:ascii="Arial" w:hAnsi="Arial" w:cs="Arial"/>
          <w:b/>
          <w:szCs w:val="24"/>
        </w:rPr>
        <w:tab/>
      </w:r>
      <w:r w:rsidR="002B7C4A" w:rsidRPr="008C69FC">
        <w:rPr>
          <w:rFonts w:ascii="Arial" w:hAnsi="Arial" w:cs="Arial"/>
          <w:b/>
          <w:szCs w:val="24"/>
        </w:rPr>
        <w:t>M</w:t>
      </w:r>
      <w:r w:rsidR="001F14A7" w:rsidRPr="008C69FC">
        <w:rPr>
          <w:rFonts w:ascii="Arial" w:hAnsi="Arial" w:cs="Arial"/>
          <w:b/>
          <w:szCs w:val="24"/>
        </w:rPr>
        <w:t>-</w:t>
      </w:r>
      <w:r w:rsidR="00DA7E74" w:rsidRPr="008C69FC">
        <w:rPr>
          <w:rFonts w:ascii="Arial" w:hAnsi="Arial" w:cs="Arial"/>
          <w:b/>
          <w:szCs w:val="24"/>
        </w:rPr>
        <w:t>20</w:t>
      </w:r>
      <w:r w:rsidR="00820C89">
        <w:rPr>
          <w:rFonts w:ascii="Arial" w:hAnsi="Arial" w:cs="Arial"/>
          <w:b/>
          <w:szCs w:val="24"/>
        </w:rPr>
        <w:t>10-</w:t>
      </w:r>
      <w:r w:rsidR="001F14A7" w:rsidRPr="008C69FC">
        <w:rPr>
          <w:rFonts w:ascii="Arial" w:hAnsi="Arial" w:cs="Arial"/>
          <w:b/>
          <w:szCs w:val="24"/>
        </w:rPr>
        <w:t>2</w:t>
      </w:r>
      <w:r w:rsidR="00820C89">
        <w:rPr>
          <w:rFonts w:ascii="Arial" w:hAnsi="Arial" w:cs="Arial"/>
          <w:b/>
          <w:szCs w:val="24"/>
        </w:rPr>
        <w:t>176107</w:t>
      </w:r>
    </w:p>
    <w:p w:rsidR="002A0F4E" w:rsidRPr="008C69FC" w:rsidRDefault="002A0F4E">
      <w:pPr>
        <w:suppressAutoHyphens/>
        <w:rPr>
          <w:rFonts w:ascii="Arial" w:hAnsi="Arial" w:cs="Arial"/>
          <w:szCs w:val="24"/>
        </w:rPr>
      </w:pPr>
    </w:p>
    <w:p w:rsidR="002A0F4E" w:rsidRPr="008C69FC" w:rsidRDefault="002A0F4E">
      <w:pPr>
        <w:suppressAutoHyphens/>
        <w:rPr>
          <w:rFonts w:ascii="Arial" w:hAnsi="Arial" w:cs="Arial"/>
          <w:szCs w:val="24"/>
        </w:rPr>
      </w:pPr>
      <w:r w:rsidRPr="008C69FC">
        <w:rPr>
          <w:rFonts w:ascii="Arial" w:hAnsi="Arial" w:cs="Arial"/>
          <w:szCs w:val="24"/>
        </w:rPr>
        <w:t xml:space="preserve">Dear Mr. </w:t>
      </w:r>
      <w:r w:rsidR="00DA7E74" w:rsidRPr="008C69FC">
        <w:rPr>
          <w:rFonts w:ascii="Arial" w:hAnsi="Arial" w:cs="Arial"/>
          <w:szCs w:val="24"/>
        </w:rPr>
        <w:t>Webster</w:t>
      </w:r>
      <w:r w:rsidRPr="008C69FC">
        <w:rPr>
          <w:rFonts w:ascii="Arial" w:hAnsi="Arial" w:cs="Arial"/>
          <w:szCs w:val="24"/>
        </w:rPr>
        <w:t>:</w:t>
      </w:r>
    </w:p>
    <w:p w:rsidR="002A0F4E" w:rsidRPr="008C69FC" w:rsidRDefault="002A0F4E">
      <w:pPr>
        <w:suppressAutoHyphens/>
        <w:rPr>
          <w:rFonts w:ascii="Arial" w:hAnsi="Arial" w:cs="Arial"/>
          <w:szCs w:val="24"/>
        </w:rPr>
      </w:pPr>
    </w:p>
    <w:p w:rsidR="002A0F4E" w:rsidRPr="008C69FC" w:rsidRDefault="002A0F4E">
      <w:pPr>
        <w:pStyle w:val="BodyText"/>
        <w:tabs>
          <w:tab w:val="clear" w:pos="-1440"/>
          <w:tab w:val="clear" w:pos="-720"/>
          <w:tab w:val="clear" w:pos="540"/>
          <w:tab w:val="clear" w:pos="990"/>
          <w:tab w:val="clear" w:pos="4896"/>
          <w:tab w:val="clear" w:pos="7488"/>
        </w:tabs>
        <w:rPr>
          <w:rFonts w:ascii="Arial" w:hAnsi="Arial" w:cs="Arial"/>
          <w:szCs w:val="24"/>
        </w:rPr>
      </w:pPr>
      <w:r w:rsidRPr="008C69FC">
        <w:rPr>
          <w:rFonts w:ascii="Arial" w:hAnsi="Arial" w:cs="Arial"/>
          <w:szCs w:val="24"/>
        </w:rPr>
        <w:tab/>
        <w:t xml:space="preserve">At its </w:t>
      </w:r>
      <w:r w:rsidR="00437F20" w:rsidRPr="008C69FC">
        <w:rPr>
          <w:rFonts w:ascii="Arial" w:hAnsi="Arial" w:cs="Arial"/>
          <w:szCs w:val="24"/>
        </w:rPr>
        <w:t>P</w:t>
      </w:r>
      <w:r w:rsidRPr="008C69FC">
        <w:rPr>
          <w:rFonts w:ascii="Arial" w:hAnsi="Arial" w:cs="Arial"/>
          <w:szCs w:val="24"/>
        </w:rPr>
        <w:t xml:space="preserve">ublic </w:t>
      </w:r>
      <w:r w:rsidR="00437F20" w:rsidRPr="008C69FC">
        <w:rPr>
          <w:rFonts w:ascii="Arial" w:hAnsi="Arial" w:cs="Arial"/>
          <w:szCs w:val="24"/>
        </w:rPr>
        <w:t>M</w:t>
      </w:r>
      <w:r w:rsidR="00324A18" w:rsidRPr="008C69FC">
        <w:rPr>
          <w:rFonts w:ascii="Arial" w:hAnsi="Arial" w:cs="Arial"/>
          <w:szCs w:val="24"/>
        </w:rPr>
        <w:t xml:space="preserve">eeting of </w:t>
      </w:r>
      <w:r w:rsidR="002F744F" w:rsidRPr="008C69FC">
        <w:rPr>
          <w:rFonts w:ascii="Arial" w:hAnsi="Arial" w:cs="Arial"/>
          <w:szCs w:val="24"/>
        </w:rPr>
        <w:t xml:space="preserve">July </w:t>
      </w:r>
      <w:r w:rsidR="00820C89">
        <w:rPr>
          <w:rFonts w:ascii="Arial" w:hAnsi="Arial" w:cs="Arial"/>
          <w:szCs w:val="24"/>
        </w:rPr>
        <w:t>29</w:t>
      </w:r>
      <w:r w:rsidRPr="008C69FC">
        <w:rPr>
          <w:rFonts w:ascii="Arial" w:hAnsi="Arial" w:cs="Arial"/>
          <w:szCs w:val="24"/>
        </w:rPr>
        <w:t>, 20</w:t>
      </w:r>
      <w:r w:rsidR="00820C89">
        <w:rPr>
          <w:rFonts w:ascii="Arial" w:hAnsi="Arial" w:cs="Arial"/>
          <w:szCs w:val="24"/>
        </w:rPr>
        <w:t>10</w:t>
      </w:r>
      <w:r w:rsidRPr="008C69FC">
        <w:rPr>
          <w:rFonts w:ascii="Arial" w:hAnsi="Arial" w:cs="Arial"/>
          <w:szCs w:val="24"/>
        </w:rPr>
        <w:t xml:space="preserve">, the Commission </w:t>
      </w:r>
      <w:r w:rsidR="00D63E67" w:rsidRPr="008C69FC">
        <w:rPr>
          <w:rFonts w:ascii="Arial" w:hAnsi="Arial" w:cs="Arial"/>
          <w:szCs w:val="24"/>
        </w:rPr>
        <w:t xml:space="preserve">adopted </w:t>
      </w:r>
      <w:r w:rsidR="00701A42" w:rsidRPr="008C69FC">
        <w:rPr>
          <w:rFonts w:ascii="Arial" w:hAnsi="Arial" w:cs="Arial"/>
          <w:szCs w:val="24"/>
        </w:rPr>
        <w:t>the</w:t>
      </w:r>
      <w:r w:rsidR="00D63E67" w:rsidRPr="008C69FC">
        <w:rPr>
          <w:rFonts w:ascii="Arial" w:hAnsi="Arial" w:cs="Arial"/>
          <w:szCs w:val="24"/>
        </w:rPr>
        <w:t xml:space="preserve"> Bureau of Audits </w:t>
      </w:r>
      <w:r w:rsidR="00701A42" w:rsidRPr="008C69FC">
        <w:rPr>
          <w:rFonts w:ascii="Arial" w:hAnsi="Arial" w:cs="Arial"/>
          <w:szCs w:val="24"/>
        </w:rPr>
        <w:t xml:space="preserve">recommendation </w:t>
      </w:r>
      <w:r w:rsidR="00D63E67" w:rsidRPr="008C69FC">
        <w:rPr>
          <w:rFonts w:ascii="Arial" w:hAnsi="Arial" w:cs="Arial"/>
          <w:szCs w:val="24"/>
        </w:rPr>
        <w:t xml:space="preserve">to </w:t>
      </w:r>
      <w:r w:rsidRPr="008C69FC">
        <w:rPr>
          <w:rFonts w:ascii="Arial" w:hAnsi="Arial" w:cs="Arial"/>
          <w:szCs w:val="24"/>
        </w:rPr>
        <w:t>approve PECO Energy C</w:t>
      </w:r>
      <w:r w:rsidR="00324A18" w:rsidRPr="008C69FC">
        <w:rPr>
          <w:rFonts w:ascii="Arial" w:hAnsi="Arial" w:cs="Arial"/>
          <w:szCs w:val="24"/>
        </w:rPr>
        <w:t>o</w:t>
      </w:r>
      <w:r w:rsidR="00250E4B" w:rsidRPr="008C69FC">
        <w:rPr>
          <w:rFonts w:ascii="Arial" w:hAnsi="Arial" w:cs="Arial"/>
          <w:szCs w:val="24"/>
        </w:rPr>
        <w:t xml:space="preserve">mpany’s Tariff Supplement No. </w:t>
      </w:r>
      <w:r w:rsidR="00820C89">
        <w:rPr>
          <w:rFonts w:ascii="Arial" w:hAnsi="Arial" w:cs="Arial"/>
          <w:szCs w:val="24"/>
        </w:rPr>
        <w:t>103</w:t>
      </w:r>
      <w:r w:rsidRPr="008C69FC">
        <w:rPr>
          <w:rFonts w:ascii="Arial" w:hAnsi="Arial" w:cs="Arial"/>
          <w:szCs w:val="24"/>
        </w:rPr>
        <w:t xml:space="preserve"> to Tariff Electric – PA PUC No. 3</w:t>
      </w:r>
      <w:r w:rsidR="00712BC4" w:rsidRPr="008C69FC">
        <w:rPr>
          <w:rFonts w:ascii="Arial" w:hAnsi="Arial" w:cs="Arial"/>
          <w:szCs w:val="24"/>
        </w:rPr>
        <w:t xml:space="preserve"> and the proposed Intangible Transition Cha</w:t>
      </w:r>
      <w:r w:rsidR="006D75BA" w:rsidRPr="008C69FC">
        <w:rPr>
          <w:rFonts w:ascii="Arial" w:hAnsi="Arial" w:cs="Arial"/>
          <w:szCs w:val="24"/>
        </w:rPr>
        <w:t>r</w:t>
      </w:r>
      <w:r w:rsidR="00712BC4" w:rsidRPr="008C69FC">
        <w:rPr>
          <w:rFonts w:ascii="Arial" w:hAnsi="Arial" w:cs="Arial"/>
          <w:szCs w:val="24"/>
        </w:rPr>
        <w:t>ge</w:t>
      </w:r>
      <w:r w:rsidR="00D63E67" w:rsidRPr="008C69FC">
        <w:rPr>
          <w:rFonts w:ascii="Arial" w:hAnsi="Arial" w:cs="Arial"/>
          <w:szCs w:val="24"/>
        </w:rPr>
        <w:t xml:space="preserve"> (ITC)</w:t>
      </w:r>
      <w:r w:rsidR="00712BC4" w:rsidRPr="008C69FC">
        <w:rPr>
          <w:rFonts w:ascii="Arial" w:hAnsi="Arial" w:cs="Arial"/>
          <w:szCs w:val="24"/>
        </w:rPr>
        <w:t xml:space="preserve"> and </w:t>
      </w:r>
      <w:r w:rsidR="006D75BA" w:rsidRPr="008C69FC">
        <w:rPr>
          <w:rFonts w:ascii="Arial" w:hAnsi="Arial" w:cs="Arial"/>
          <w:szCs w:val="24"/>
        </w:rPr>
        <w:t xml:space="preserve">concomitant </w:t>
      </w:r>
      <w:r w:rsidR="00712BC4" w:rsidRPr="008C69FC">
        <w:rPr>
          <w:rFonts w:ascii="Arial" w:hAnsi="Arial" w:cs="Arial"/>
          <w:szCs w:val="24"/>
        </w:rPr>
        <w:t xml:space="preserve">Securitization Rate Reduction </w:t>
      </w:r>
      <w:r w:rsidR="00D63E67" w:rsidRPr="008C69FC">
        <w:rPr>
          <w:rFonts w:ascii="Arial" w:hAnsi="Arial" w:cs="Arial"/>
          <w:szCs w:val="24"/>
        </w:rPr>
        <w:t xml:space="preserve">(SRR) </w:t>
      </w:r>
      <w:r w:rsidR="00712BC4" w:rsidRPr="008C69FC">
        <w:rPr>
          <w:rFonts w:ascii="Arial" w:hAnsi="Arial" w:cs="Arial"/>
          <w:szCs w:val="24"/>
        </w:rPr>
        <w:t xml:space="preserve">rates, </w:t>
      </w:r>
      <w:r w:rsidRPr="008C69FC">
        <w:rPr>
          <w:rFonts w:ascii="Arial" w:hAnsi="Arial" w:cs="Arial"/>
          <w:szCs w:val="24"/>
        </w:rPr>
        <w:t>to become effective August 12, 20</w:t>
      </w:r>
      <w:r w:rsidR="000435F2">
        <w:rPr>
          <w:rFonts w:ascii="Arial" w:hAnsi="Arial" w:cs="Arial"/>
          <w:szCs w:val="24"/>
        </w:rPr>
        <w:t>10</w:t>
      </w:r>
      <w:r w:rsidRPr="008C69FC">
        <w:rPr>
          <w:rFonts w:ascii="Arial" w:hAnsi="Arial" w:cs="Arial"/>
          <w:szCs w:val="24"/>
        </w:rPr>
        <w:t xml:space="preserve">.  </w:t>
      </w:r>
    </w:p>
    <w:p w:rsidR="00194516" w:rsidRPr="008C69FC" w:rsidRDefault="00194516">
      <w:pPr>
        <w:pStyle w:val="BodyText"/>
        <w:tabs>
          <w:tab w:val="clear" w:pos="-1440"/>
          <w:tab w:val="clear" w:pos="-720"/>
          <w:tab w:val="clear" w:pos="540"/>
          <w:tab w:val="clear" w:pos="990"/>
          <w:tab w:val="clear" w:pos="4896"/>
          <w:tab w:val="clear" w:pos="7488"/>
        </w:tabs>
        <w:rPr>
          <w:rFonts w:ascii="Arial" w:hAnsi="Arial" w:cs="Arial"/>
          <w:szCs w:val="24"/>
        </w:rPr>
      </w:pPr>
    </w:p>
    <w:p w:rsidR="002A0F4E" w:rsidRDefault="00194516">
      <w:pPr>
        <w:pStyle w:val="BodyText"/>
        <w:tabs>
          <w:tab w:val="clear" w:pos="-1440"/>
          <w:tab w:val="clear" w:pos="-720"/>
          <w:tab w:val="clear" w:pos="540"/>
          <w:tab w:val="clear" w:pos="990"/>
          <w:tab w:val="clear" w:pos="4896"/>
          <w:tab w:val="clear" w:pos="7488"/>
        </w:tabs>
        <w:rPr>
          <w:rFonts w:ascii="Arial" w:hAnsi="Arial" w:cs="Arial"/>
          <w:szCs w:val="24"/>
        </w:rPr>
      </w:pPr>
      <w:r w:rsidRPr="008C69FC">
        <w:rPr>
          <w:rFonts w:ascii="Arial" w:hAnsi="Arial" w:cs="Arial"/>
          <w:szCs w:val="24"/>
        </w:rPr>
        <w:tab/>
        <w:t>While PECO has proposed to increase certain ITC rates and decrease others</w:t>
      </w:r>
      <w:r w:rsidR="000435F2">
        <w:rPr>
          <w:rFonts w:ascii="Arial" w:hAnsi="Arial" w:cs="Arial"/>
          <w:szCs w:val="24"/>
        </w:rPr>
        <w:t xml:space="preserve"> to attain ITC rates of zero for all Rate Schedules</w:t>
      </w:r>
      <w:r w:rsidRPr="008C69FC">
        <w:rPr>
          <w:rFonts w:ascii="Arial" w:hAnsi="Arial" w:cs="Arial"/>
          <w:szCs w:val="24"/>
        </w:rPr>
        <w:t xml:space="preserve">, ratepayers will see no changes to their total bills resulting from the change to these rates.  This is due to the proposed </w:t>
      </w:r>
      <w:r w:rsidR="000435F2">
        <w:rPr>
          <w:rFonts w:ascii="Arial" w:hAnsi="Arial" w:cs="Arial"/>
          <w:szCs w:val="24"/>
        </w:rPr>
        <w:t xml:space="preserve">adjustments to the </w:t>
      </w:r>
      <w:r w:rsidRPr="008C69FC">
        <w:rPr>
          <w:rFonts w:ascii="Arial" w:hAnsi="Arial" w:cs="Arial"/>
          <w:szCs w:val="24"/>
        </w:rPr>
        <w:t xml:space="preserve">SRR rates being equal </w:t>
      </w:r>
      <w:r w:rsidR="000435F2">
        <w:rPr>
          <w:rFonts w:ascii="Arial" w:hAnsi="Arial" w:cs="Arial"/>
          <w:szCs w:val="24"/>
        </w:rPr>
        <w:t>offset</w:t>
      </w:r>
      <w:r w:rsidR="00AE42B9">
        <w:rPr>
          <w:rFonts w:ascii="Arial" w:hAnsi="Arial" w:cs="Arial"/>
          <w:szCs w:val="24"/>
        </w:rPr>
        <w:t xml:space="preserve">ting adjustments to </w:t>
      </w:r>
      <w:r w:rsidRPr="008C69FC">
        <w:rPr>
          <w:rFonts w:ascii="Arial" w:hAnsi="Arial" w:cs="Arial"/>
          <w:szCs w:val="24"/>
        </w:rPr>
        <w:t xml:space="preserve">the proposed ITC rates.  </w:t>
      </w:r>
    </w:p>
    <w:p w:rsidR="00AE42B9" w:rsidRPr="008C69FC" w:rsidRDefault="00AE42B9">
      <w:pPr>
        <w:pStyle w:val="BodyText"/>
        <w:tabs>
          <w:tab w:val="clear" w:pos="-1440"/>
          <w:tab w:val="clear" w:pos="-720"/>
          <w:tab w:val="clear" w:pos="540"/>
          <w:tab w:val="clear" w:pos="990"/>
          <w:tab w:val="clear" w:pos="4896"/>
          <w:tab w:val="clear" w:pos="7488"/>
        </w:tabs>
        <w:rPr>
          <w:rFonts w:ascii="Arial" w:hAnsi="Arial" w:cs="Arial"/>
          <w:szCs w:val="24"/>
        </w:rPr>
      </w:pPr>
    </w:p>
    <w:p w:rsidR="002A0F4E" w:rsidRPr="008C69FC" w:rsidRDefault="002A0F4E">
      <w:pPr>
        <w:pStyle w:val="BodyText"/>
        <w:tabs>
          <w:tab w:val="clear" w:pos="-1440"/>
          <w:tab w:val="clear" w:pos="-720"/>
          <w:tab w:val="clear" w:pos="540"/>
          <w:tab w:val="clear" w:pos="990"/>
          <w:tab w:val="clear" w:pos="4896"/>
          <w:tab w:val="clear" w:pos="7488"/>
        </w:tabs>
        <w:rPr>
          <w:rFonts w:ascii="Arial" w:hAnsi="Arial" w:cs="Arial"/>
          <w:szCs w:val="24"/>
        </w:rPr>
      </w:pPr>
      <w:r w:rsidRPr="008C69FC">
        <w:rPr>
          <w:rFonts w:ascii="Arial" w:hAnsi="Arial" w:cs="Arial"/>
          <w:szCs w:val="24"/>
        </w:rPr>
        <w:tab/>
      </w:r>
      <w:r w:rsidR="00692EB3" w:rsidRPr="008C69FC">
        <w:rPr>
          <w:rFonts w:ascii="Arial" w:hAnsi="Arial" w:cs="Arial"/>
          <w:szCs w:val="24"/>
        </w:rPr>
        <w:t>The ITC rates</w:t>
      </w:r>
      <w:r w:rsidR="007F3ED7" w:rsidRPr="008C69FC">
        <w:rPr>
          <w:rFonts w:ascii="Arial" w:hAnsi="Arial" w:cs="Arial"/>
          <w:szCs w:val="24"/>
        </w:rPr>
        <w:t>,</w:t>
      </w:r>
      <w:r w:rsidR="00692EB3" w:rsidRPr="008C69FC">
        <w:rPr>
          <w:rFonts w:ascii="Arial" w:hAnsi="Arial" w:cs="Arial"/>
          <w:szCs w:val="24"/>
        </w:rPr>
        <w:t xml:space="preserve"> developed as a percentage applied to the Competitive Transition Charge (CTC) and variable distribution rates, is utilized by the Company internally to apportion the CTC revenues necessary to satisfy the Qualified Transition Expenses (QTEs) associated with the securitization</w:t>
      </w:r>
      <w:r w:rsidR="000C1560" w:rsidRPr="008C69FC">
        <w:rPr>
          <w:rFonts w:ascii="Arial" w:hAnsi="Arial" w:cs="Arial"/>
          <w:szCs w:val="24"/>
        </w:rPr>
        <w:t xml:space="preserve"> of the Company’s stranded costs.</w:t>
      </w:r>
      <w:r w:rsidR="00692EB3" w:rsidRPr="008C69FC">
        <w:rPr>
          <w:rFonts w:ascii="Arial" w:hAnsi="Arial" w:cs="Arial"/>
          <w:szCs w:val="24"/>
        </w:rPr>
        <w:t xml:space="preserve"> </w:t>
      </w:r>
      <w:r w:rsidRPr="008C69FC">
        <w:rPr>
          <w:rFonts w:ascii="Arial" w:hAnsi="Arial" w:cs="Arial"/>
          <w:szCs w:val="24"/>
        </w:rPr>
        <w:t>The components of the Competitive Transition Charge/Intangible Transition Charge will be subject to continuous Commission review and audit.</w:t>
      </w:r>
    </w:p>
    <w:p w:rsidR="002F744F" w:rsidRPr="008C69FC" w:rsidRDefault="002F744F">
      <w:pPr>
        <w:pStyle w:val="BodyText"/>
        <w:tabs>
          <w:tab w:val="clear" w:pos="-1440"/>
          <w:tab w:val="clear" w:pos="-720"/>
          <w:tab w:val="clear" w:pos="540"/>
          <w:tab w:val="clear" w:pos="990"/>
          <w:tab w:val="clear" w:pos="4896"/>
          <w:tab w:val="clear" w:pos="7488"/>
        </w:tabs>
        <w:rPr>
          <w:rFonts w:ascii="Arial" w:hAnsi="Arial" w:cs="Arial"/>
          <w:szCs w:val="24"/>
        </w:rPr>
      </w:pPr>
    </w:p>
    <w:p w:rsidR="002F744F" w:rsidRPr="008C69FC" w:rsidRDefault="002F744F">
      <w:pPr>
        <w:pStyle w:val="BodyText"/>
        <w:tabs>
          <w:tab w:val="clear" w:pos="-1440"/>
          <w:tab w:val="clear" w:pos="-720"/>
          <w:tab w:val="clear" w:pos="540"/>
          <w:tab w:val="clear" w:pos="990"/>
          <w:tab w:val="clear" w:pos="4896"/>
          <w:tab w:val="clear" w:pos="7488"/>
        </w:tabs>
        <w:rPr>
          <w:rFonts w:ascii="Arial" w:hAnsi="Arial" w:cs="Arial"/>
          <w:spacing w:val="0"/>
          <w:szCs w:val="24"/>
        </w:rPr>
      </w:pPr>
      <w:r w:rsidRPr="008C69FC">
        <w:rPr>
          <w:rFonts w:ascii="Arial" w:hAnsi="Arial" w:cs="Arial"/>
          <w:szCs w:val="24"/>
        </w:rPr>
        <w:tab/>
        <w:t xml:space="preserve">Any subsequent submissions to the Commission related to this docketed case should reference Docket No. </w:t>
      </w:r>
      <w:proofErr w:type="gramStart"/>
      <w:r w:rsidRPr="008C69FC">
        <w:rPr>
          <w:rFonts w:ascii="Arial" w:hAnsi="Arial" w:cs="Arial"/>
          <w:szCs w:val="24"/>
        </w:rPr>
        <w:t>M-20</w:t>
      </w:r>
      <w:r w:rsidR="00A0258A">
        <w:rPr>
          <w:rFonts w:ascii="Arial" w:hAnsi="Arial" w:cs="Arial"/>
          <w:szCs w:val="24"/>
        </w:rPr>
        <w:t>10-2176107</w:t>
      </w:r>
      <w:r w:rsidRPr="008C69FC">
        <w:rPr>
          <w:rFonts w:ascii="Arial" w:hAnsi="Arial" w:cs="Arial"/>
          <w:szCs w:val="24"/>
        </w:rPr>
        <w:t>.</w:t>
      </w:r>
      <w:proofErr w:type="gramEnd"/>
    </w:p>
    <w:p w:rsidR="002A0F4E" w:rsidRPr="008C69FC" w:rsidRDefault="002A0F4E">
      <w:pPr>
        <w:suppressAutoHyphens/>
        <w:rPr>
          <w:rFonts w:ascii="Arial" w:hAnsi="Arial" w:cs="Arial"/>
          <w:szCs w:val="24"/>
        </w:rPr>
      </w:pPr>
    </w:p>
    <w:p w:rsidR="002A0F4E" w:rsidRPr="008C69FC" w:rsidRDefault="00872FD1">
      <w:pPr>
        <w:suppressAutoHyphens/>
        <w:ind w:left="4320" w:firstLine="720"/>
        <w:rPr>
          <w:rFonts w:ascii="Arial" w:hAnsi="Arial" w:cs="Arial"/>
          <w:szCs w:val="24"/>
        </w:rPr>
      </w:pPr>
      <w:r>
        <w:rPr>
          <w:rFonts w:ascii="Arial" w:hAnsi="Arial" w:cs="Arial"/>
          <w:noProof/>
          <w:szCs w:val="24"/>
        </w:rPr>
        <w:drawing>
          <wp:anchor distT="0" distB="0" distL="114300" distR="114300" simplePos="0" relativeHeight="251658240" behindDoc="1" locked="0" layoutInCell="1" allowOverlap="1">
            <wp:simplePos x="0" y="0"/>
            <wp:positionH relativeFrom="column">
              <wp:posOffset>2849880</wp:posOffset>
            </wp:positionH>
            <wp:positionV relativeFrom="paragraph">
              <wp:posOffset>29845</wp:posOffset>
            </wp:positionV>
            <wp:extent cx="2200275" cy="838200"/>
            <wp:effectExtent l="19050" t="0" r="9525" b="0"/>
            <wp:wrapNone/>
            <wp:docPr id="6" name="Picture 6"/>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A0F4E" w:rsidRPr="008C69FC">
        <w:rPr>
          <w:rFonts w:ascii="Arial" w:hAnsi="Arial" w:cs="Arial"/>
          <w:szCs w:val="24"/>
        </w:rPr>
        <w:t>Very truly yours,</w:t>
      </w:r>
    </w:p>
    <w:p w:rsidR="002A0F4E" w:rsidRPr="008C69FC" w:rsidRDefault="002A0F4E">
      <w:pPr>
        <w:suppressAutoHyphens/>
        <w:rPr>
          <w:rFonts w:ascii="Arial" w:hAnsi="Arial" w:cs="Arial"/>
          <w:szCs w:val="24"/>
        </w:rPr>
      </w:pPr>
    </w:p>
    <w:p w:rsidR="002A0F4E" w:rsidRPr="008C69FC" w:rsidRDefault="002A0F4E">
      <w:pPr>
        <w:suppressAutoHyphens/>
        <w:rPr>
          <w:rFonts w:ascii="Arial" w:hAnsi="Arial" w:cs="Arial"/>
          <w:szCs w:val="24"/>
        </w:rPr>
      </w:pPr>
    </w:p>
    <w:p w:rsidR="002A0F4E" w:rsidRPr="008C69FC" w:rsidRDefault="002A0F4E">
      <w:pPr>
        <w:suppressAutoHyphens/>
        <w:rPr>
          <w:rFonts w:ascii="Arial" w:hAnsi="Arial" w:cs="Arial"/>
          <w:szCs w:val="24"/>
        </w:rPr>
      </w:pPr>
    </w:p>
    <w:p w:rsidR="002A0F4E" w:rsidRPr="008C69FC" w:rsidRDefault="002A0F4E">
      <w:pPr>
        <w:suppressAutoHyphens/>
        <w:rPr>
          <w:rFonts w:ascii="Arial" w:hAnsi="Arial" w:cs="Arial"/>
          <w:szCs w:val="24"/>
        </w:rPr>
      </w:pPr>
      <w:r w:rsidRPr="008C69FC">
        <w:rPr>
          <w:rFonts w:ascii="Arial" w:hAnsi="Arial" w:cs="Arial"/>
          <w:szCs w:val="24"/>
        </w:rPr>
        <w:tab/>
      </w:r>
      <w:r w:rsidRPr="008C69FC">
        <w:rPr>
          <w:rFonts w:ascii="Arial" w:hAnsi="Arial" w:cs="Arial"/>
          <w:szCs w:val="24"/>
        </w:rPr>
        <w:tab/>
      </w:r>
      <w:r w:rsidRPr="008C69FC">
        <w:rPr>
          <w:rFonts w:ascii="Arial" w:hAnsi="Arial" w:cs="Arial"/>
          <w:szCs w:val="24"/>
        </w:rPr>
        <w:tab/>
        <w:t xml:space="preserve"> </w:t>
      </w:r>
      <w:r w:rsidRPr="008C69FC">
        <w:rPr>
          <w:rFonts w:ascii="Arial" w:hAnsi="Arial" w:cs="Arial"/>
          <w:szCs w:val="24"/>
        </w:rPr>
        <w:tab/>
      </w:r>
      <w:r w:rsidRPr="008C69FC">
        <w:rPr>
          <w:rFonts w:ascii="Arial" w:hAnsi="Arial" w:cs="Arial"/>
          <w:szCs w:val="24"/>
        </w:rPr>
        <w:tab/>
      </w:r>
      <w:r w:rsidRPr="008C69FC">
        <w:rPr>
          <w:rFonts w:ascii="Arial" w:hAnsi="Arial" w:cs="Arial"/>
          <w:szCs w:val="24"/>
        </w:rPr>
        <w:tab/>
      </w:r>
      <w:r w:rsidRPr="008C69FC">
        <w:rPr>
          <w:rFonts w:ascii="Arial" w:hAnsi="Arial" w:cs="Arial"/>
          <w:szCs w:val="24"/>
        </w:rPr>
        <w:tab/>
      </w:r>
      <w:r w:rsidR="002903E2">
        <w:rPr>
          <w:rFonts w:ascii="Arial" w:hAnsi="Arial" w:cs="Arial"/>
          <w:szCs w:val="24"/>
        </w:rPr>
        <w:t>Rosemary Chiavetta</w:t>
      </w:r>
    </w:p>
    <w:p w:rsidR="002A0F4E" w:rsidRPr="008C69FC" w:rsidRDefault="002A0F4E">
      <w:pPr>
        <w:suppressAutoHyphens/>
        <w:rPr>
          <w:rFonts w:ascii="Arial" w:hAnsi="Arial" w:cs="Arial"/>
          <w:szCs w:val="24"/>
        </w:rPr>
      </w:pPr>
      <w:r w:rsidRPr="008C69FC">
        <w:rPr>
          <w:rFonts w:ascii="Arial" w:hAnsi="Arial" w:cs="Arial"/>
          <w:szCs w:val="24"/>
        </w:rPr>
        <w:tab/>
      </w:r>
      <w:r w:rsidRPr="008C69FC">
        <w:rPr>
          <w:rFonts w:ascii="Arial" w:hAnsi="Arial" w:cs="Arial"/>
          <w:szCs w:val="24"/>
        </w:rPr>
        <w:tab/>
        <w:t xml:space="preserve"> </w:t>
      </w:r>
      <w:r w:rsidRPr="008C69FC">
        <w:rPr>
          <w:rFonts w:ascii="Arial" w:hAnsi="Arial" w:cs="Arial"/>
          <w:szCs w:val="24"/>
        </w:rPr>
        <w:tab/>
      </w:r>
      <w:r w:rsidRPr="008C69FC">
        <w:rPr>
          <w:rFonts w:ascii="Arial" w:hAnsi="Arial" w:cs="Arial"/>
          <w:szCs w:val="24"/>
        </w:rPr>
        <w:tab/>
      </w:r>
      <w:r w:rsidRPr="008C69FC">
        <w:rPr>
          <w:rFonts w:ascii="Arial" w:hAnsi="Arial" w:cs="Arial"/>
          <w:szCs w:val="24"/>
        </w:rPr>
        <w:tab/>
      </w:r>
      <w:r w:rsidRPr="008C69FC">
        <w:rPr>
          <w:rFonts w:ascii="Arial" w:hAnsi="Arial" w:cs="Arial"/>
          <w:szCs w:val="24"/>
        </w:rPr>
        <w:tab/>
      </w:r>
      <w:r w:rsidRPr="008C69FC">
        <w:rPr>
          <w:rFonts w:ascii="Arial" w:hAnsi="Arial" w:cs="Arial"/>
          <w:szCs w:val="24"/>
        </w:rPr>
        <w:tab/>
        <w:t>Secretary</w:t>
      </w:r>
    </w:p>
    <w:p w:rsidR="002A0F4E" w:rsidRPr="008C69FC" w:rsidRDefault="002A0F4E">
      <w:pPr>
        <w:suppressAutoHyphens/>
        <w:rPr>
          <w:rFonts w:ascii="Arial" w:hAnsi="Arial" w:cs="Arial"/>
          <w:szCs w:val="24"/>
        </w:rPr>
      </w:pPr>
    </w:p>
    <w:p w:rsidR="0033194F" w:rsidRPr="008C69FC" w:rsidRDefault="0033194F">
      <w:pPr>
        <w:pStyle w:val="EndnoteText"/>
        <w:tabs>
          <w:tab w:val="left" w:pos="1800"/>
        </w:tabs>
        <w:suppressAutoHyphens/>
        <w:rPr>
          <w:rFonts w:ascii="Arial" w:hAnsi="Arial" w:cs="Arial"/>
          <w:szCs w:val="24"/>
        </w:rPr>
      </w:pPr>
    </w:p>
    <w:p w:rsidR="002A0F4E" w:rsidRPr="008C69FC" w:rsidRDefault="002A0F4E">
      <w:pPr>
        <w:pStyle w:val="EndnoteText"/>
        <w:tabs>
          <w:tab w:val="left" w:pos="1800"/>
        </w:tabs>
        <w:suppressAutoHyphens/>
        <w:rPr>
          <w:rFonts w:ascii="Arial" w:hAnsi="Arial" w:cs="Arial"/>
          <w:szCs w:val="24"/>
        </w:rPr>
      </w:pPr>
      <w:r w:rsidRPr="008C69FC">
        <w:rPr>
          <w:rFonts w:ascii="Arial" w:hAnsi="Arial" w:cs="Arial"/>
          <w:szCs w:val="24"/>
        </w:rPr>
        <w:t>Co</w:t>
      </w:r>
      <w:r w:rsidR="00324A18" w:rsidRPr="008C69FC">
        <w:rPr>
          <w:rFonts w:ascii="Arial" w:hAnsi="Arial" w:cs="Arial"/>
          <w:szCs w:val="24"/>
        </w:rPr>
        <w:t>ntact Person:</w:t>
      </w:r>
      <w:r w:rsidR="00324A18" w:rsidRPr="008C69FC">
        <w:rPr>
          <w:rFonts w:ascii="Arial" w:hAnsi="Arial" w:cs="Arial"/>
          <w:szCs w:val="24"/>
        </w:rPr>
        <w:tab/>
      </w:r>
      <w:r w:rsidR="00D27112" w:rsidRPr="008C69FC">
        <w:rPr>
          <w:rFonts w:ascii="Arial" w:hAnsi="Arial" w:cs="Arial"/>
          <w:szCs w:val="24"/>
        </w:rPr>
        <w:t>Keith L. Mather</w:t>
      </w:r>
    </w:p>
    <w:p w:rsidR="002A0F4E" w:rsidRPr="008C69FC" w:rsidRDefault="00324A18" w:rsidP="009363AD">
      <w:pPr>
        <w:tabs>
          <w:tab w:val="left" w:pos="1800"/>
        </w:tabs>
        <w:suppressAutoHyphens/>
        <w:rPr>
          <w:rFonts w:ascii="Arial" w:hAnsi="Arial" w:cs="Arial"/>
          <w:szCs w:val="24"/>
          <w:u w:val="single"/>
        </w:rPr>
      </w:pPr>
      <w:r w:rsidRPr="008C69FC">
        <w:rPr>
          <w:rFonts w:ascii="Arial" w:hAnsi="Arial" w:cs="Arial"/>
          <w:szCs w:val="24"/>
        </w:rPr>
        <w:tab/>
        <w:t>(717) 772-</w:t>
      </w:r>
      <w:r w:rsidR="00D27112" w:rsidRPr="008C69FC">
        <w:rPr>
          <w:rFonts w:ascii="Arial" w:hAnsi="Arial" w:cs="Arial"/>
          <w:szCs w:val="24"/>
        </w:rPr>
        <w:t>3440</w:t>
      </w:r>
    </w:p>
    <w:sectPr w:rsidR="002A0F4E" w:rsidRPr="008C69FC" w:rsidSect="0037595B">
      <w:pgSz w:w="12240" w:h="15840"/>
      <w:pgMar w:top="360" w:right="1008" w:bottom="720"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2A0F4E"/>
    <w:rsid w:val="000435F2"/>
    <w:rsid w:val="000C1560"/>
    <w:rsid w:val="00121415"/>
    <w:rsid w:val="00194516"/>
    <w:rsid w:val="001C191E"/>
    <w:rsid w:val="001F14A7"/>
    <w:rsid w:val="001F44E8"/>
    <w:rsid w:val="00250E4B"/>
    <w:rsid w:val="002903E2"/>
    <w:rsid w:val="002A0F4E"/>
    <w:rsid w:val="002B7C4A"/>
    <w:rsid w:val="002F744F"/>
    <w:rsid w:val="00301469"/>
    <w:rsid w:val="00317279"/>
    <w:rsid w:val="00323B93"/>
    <w:rsid w:val="00324A18"/>
    <w:rsid w:val="0033194F"/>
    <w:rsid w:val="0037595B"/>
    <w:rsid w:val="00437F20"/>
    <w:rsid w:val="0045372A"/>
    <w:rsid w:val="00500DA7"/>
    <w:rsid w:val="00587BDC"/>
    <w:rsid w:val="0066251D"/>
    <w:rsid w:val="00692EB3"/>
    <w:rsid w:val="006D75BA"/>
    <w:rsid w:val="00701A42"/>
    <w:rsid w:val="00712BC4"/>
    <w:rsid w:val="007F3ED7"/>
    <w:rsid w:val="00820C89"/>
    <w:rsid w:val="00866CB2"/>
    <w:rsid w:val="00872FD1"/>
    <w:rsid w:val="008A1AC4"/>
    <w:rsid w:val="008C69FC"/>
    <w:rsid w:val="009219AB"/>
    <w:rsid w:val="009363AD"/>
    <w:rsid w:val="009423D6"/>
    <w:rsid w:val="009E2CB7"/>
    <w:rsid w:val="00A0258A"/>
    <w:rsid w:val="00AE2703"/>
    <w:rsid w:val="00AE42B9"/>
    <w:rsid w:val="00AF5EDE"/>
    <w:rsid w:val="00B00883"/>
    <w:rsid w:val="00B03BE6"/>
    <w:rsid w:val="00B31939"/>
    <w:rsid w:val="00BB15FD"/>
    <w:rsid w:val="00C35B59"/>
    <w:rsid w:val="00C94F67"/>
    <w:rsid w:val="00CA79D9"/>
    <w:rsid w:val="00D27112"/>
    <w:rsid w:val="00D63E67"/>
    <w:rsid w:val="00D7166A"/>
    <w:rsid w:val="00DA7E74"/>
    <w:rsid w:val="00DC156D"/>
    <w:rsid w:val="00F911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5B59"/>
    <w:rPr>
      <w:rFonts w:ascii="Book Antiqua" w:hAnsi="Book Antiqua"/>
      <w:sz w:val="24"/>
    </w:rPr>
  </w:style>
  <w:style w:type="paragraph" w:styleId="Heading1">
    <w:name w:val="heading 1"/>
    <w:basedOn w:val="Normal"/>
    <w:next w:val="Normal"/>
    <w:qFormat/>
    <w:rsid w:val="00C35B59"/>
    <w:pPr>
      <w:keepNext/>
      <w:tabs>
        <w:tab w:val="left" w:pos="540"/>
      </w:tabs>
      <w:suppressAutoHyphens/>
      <w:outlineLvl w:val="0"/>
    </w:pPr>
    <w:rPr>
      <w:b/>
    </w:rPr>
  </w:style>
  <w:style w:type="paragraph" w:styleId="Heading2">
    <w:name w:val="heading 2"/>
    <w:basedOn w:val="Normal"/>
    <w:next w:val="Normal"/>
    <w:qFormat/>
    <w:rsid w:val="00C35B59"/>
    <w:pPr>
      <w:keepNext/>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35B59"/>
    <w:pPr>
      <w:tabs>
        <w:tab w:val="left" w:pos="-720"/>
        <w:tab w:val="left" w:pos="2430"/>
      </w:tabs>
      <w:suppressAutoHyphens/>
    </w:pPr>
    <w:rPr>
      <w:b/>
      <w:u w:val="single"/>
    </w:rPr>
  </w:style>
  <w:style w:type="paragraph" w:styleId="EndnoteText">
    <w:name w:val="endnote text"/>
    <w:basedOn w:val="Normal"/>
    <w:semiHidden/>
    <w:rsid w:val="00C35B59"/>
    <w:rPr>
      <w:rFonts w:ascii="Courier New" w:hAnsi="Courier New"/>
    </w:rPr>
  </w:style>
  <w:style w:type="paragraph" w:styleId="BodyText">
    <w:name w:val="Body Text"/>
    <w:basedOn w:val="Normal"/>
    <w:rsid w:val="00C35B59"/>
    <w:pPr>
      <w:tabs>
        <w:tab w:val="left" w:pos="-1440"/>
        <w:tab w:val="left" w:pos="-720"/>
        <w:tab w:val="left" w:pos="540"/>
        <w:tab w:val="left" w:pos="990"/>
        <w:tab w:val="left" w:pos="4896"/>
        <w:tab w:val="left" w:pos="7488"/>
      </w:tabs>
      <w:suppressAutoHyphens/>
    </w:pPr>
    <w:rPr>
      <w:spacing w:val="-2"/>
    </w:rPr>
  </w:style>
  <w:style w:type="paragraph" w:styleId="BalloonText">
    <w:name w:val="Balloon Text"/>
    <w:basedOn w:val="Normal"/>
    <w:semiHidden/>
    <w:rsid w:val="003319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268</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TREASTER</dc:creator>
  <cp:keywords/>
  <dc:description/>
  <cp:lastModifiedBy>Administrator</cp:lastModifiedBy>
  <cp:revision>9</cp:revision>
  <cp:lastPrinted>2010-07-29T15:05:00Z</cp:lastPrinted>
  <dcterms:created xsi:type="dcterms:W3CDTF">2010-06-14T18:37:00Z</dcterms:created>
  <dcterms:modified xsi:type="dcterms:W3CDTF">2010-07-29T15:05:00Z</dcterms:modified>
</cp:coreProperties>
</file>