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530" w:rsidRDefault="00D44530">
      <w:pPr>
        <w:pStyle w:val="Heading1"/>
      </w:pPr>
      <w:r>
        <w:tab/>
      </w:r>
      <w:smartTag w:uri="urn:schemas-microsoft-com:office:smarttags" w:element="State">
        <w:smartTag w:uri="urn:schemas-microsoft-com:office:smarttags" w:element="place">
          <w:r>
            <w:t>PENNSYLVANIA</w:t>
          </w:r>
        </w:smartTag>
      </w:smartTag>
    </w:p>
    <w:p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:rsidR="00177243" w:rsidRDefault="00177243">
      <w:pPr>
        <w:tabs>
          <w:tab w:val="center" w:pos="7200"/>
        </w:tabs>
        <w:jc w:val="both"/>
      </w:pPr>
    </w:p>
    <w:p w:rsidR="00D44530" w:rsidRDefault="00D44530">
      <w:pPr>
        <w:tabs>
          <w:tab w:val="center" w:pos="7200"/>
        </w:tabs>
        <w:jc w:val="both"/>
        <w:rPr>
          <w:b/>
          <w:sz w:val="24"/>
        </w:rPr>
      </w:pPr>
      <w:r>
        <w:tab/>
      </w:r>
      <w:r>
        <w:rPr>
          <w:b/>
        </w:rPr>
        <w:t xml:space="preserve">IN THE MATTER OF THE APPLICATION OF:    </w:t>
      </w:r>
      <w:r w:rsidR="000410EC">
        <w:rPr>
          <w:b/>
          <w:sz w:val="24"/>
        </w:rPr>
        <w:t>A-2010-2180376</w:t>
      </w:r>
    </w:p>
    <w:p w:rsidR="00D44530" w:rsidRDefault="00D44530">
      <w:pPr>
        <w:tabs>
          <w:tab w:val="center" w:pos="7200"/>
        </w:tabs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2A029B" w:rsidRDefault="00D44530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The Application of </w:t>
      </w:r>
      <w:r w:rsidR="000410EC">
        <w:rPr>
          <w:sz w:val="24"/>
        </w:rPr>
        <w:t xml:space="preserve">TriEagle Energy, L.P. </w:t>
      </w:r>
      <w:r>
        <w:rPr>
          <w:sz w:val="24"/>
        </w:rPr>
        <w:t xml:space="preserve"> for approval to begin to offer, render, furnish</w:t>
      </w:r>
      <w:r w:rsidR="002A029B">
        <w:rPr>
          <w:sz w:val="24"/>
        </w:rPr>
        <w:t xml:space="preserve"> </w:t>
      </w:r>
      <w:r>
        <w:rPr>
          <w:sz w:val="24"/>
        </w:rPr>
        <w:t>or supply electric</w:t>
      </w:r>
      <w:r w:rsidR="003553A1">
        <w:rPr>
          <w:sz w:val="24"/>
        </w:rPr>
        <w:t>ity</w:t>
      </w:r>
    </w:p>
    <w:p w:rsidR="00D44530" w:rsidRDefault="003553A1" w:rsidP="002A029B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 or electric generation services </w:t>
      </w:r>
      <w:r w:rsidR="002A029B">
        <w:rPr>
          <w:sz w:val="24"/>
        </w:rPr>
        <w:t xml:space="preserve">as a </w:t>
      </w:r>
      <w:r w:rsidR="000410EC">
        <w:rPr>
          <w:sz w:val="24"/>
        </w:rPr>
        <w:t>supplier of retail electric power</w:t>
      </w:r>
      <w:r w:rsidR="00D44530">
        <w:rPr>
          <w:sz w:val="24"/>
        </w:rPr>
        <w:t xml:space="preserve"> to the public within the Commonwealth of Pennsylvania.</w:t>
      </w:r>
    </w:p>
    <w:p w:rsidR="00D44530" w:rsidRDefault="00D44530">
      <w:pPr>
        <w:jc w:val="both"/>
        <w:rPr>
          <w:b/>
        </w:rPr>
      </w:pPr>
    </w:p>
    <w:p w:rsidR="00D44530" w:rsidRDefault="00D44530">
      <w:pPr>
        <w:jc w:val="both"/>
        <w:rPr>
          <w:b/>
        </w:rPr>
      </w:pPr>
    </w:p>
    <w:p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</w:t>
      </w:r>
      <w:smartTag w:uri="urn:schemas-microsoft-com:office:smarttags" w:element="State">
        <w:smartTag w:uri="urn:schemas-microsoft-com:office:smarttags" w:element="place">
          <w:r w:rsidR="00D44530">
            <w:rPr>
              <w:b/>
              <w:sz w:val="26"/>
            </w:rPr>
            <w:t>Pennsylvania</w:t>
          </w:r>
        </w:smartTag>
      </w:smartTag>
      <w:r w:rsidR="00D44530">
        <w:rPr>
          <w:b/>
          <w:sz w:val="26"/>
        </w:rPr>
        <w:t xml:space="preserve"> Public Utility Commission hereby certifies that after an investigation and/or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convenience and safety of the public and </w:t>
      </w:r>
    </w:p>
    <w:p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:rsidR="00D44530" w:rsidRDefault="00D44530">
      <w:pPr>
        <w:ind w:firstLine="720"/>
        <w:jc w:val="center"/>
        <w:rPr>
          <w:sz w:val="26"/>
        </w:rPr>
      </w:pPr>
    </w:p>
    <w:p w:rsidR="00177243" w:rsidRDefault="00177243">
      <w:pPr>
        <w:ind w:firstLine="720"/>
        <w:jc w:val="center"/>
        <w:rPr>
          <w:sz w:val="26"/>
        </w:rPr>
      </w:pPr>
    </w:p>
    <w:p w:rsidR="00D44530" w:rsidRDefault="00D44530" w:rsidP="00177243">
      <w:pPr>
        <w:ind w:firstLine="3870"/>
        <w:rPr>
          <w:b/>
          <w:sz w:val="26"/>
        </w:rPr>
      </w:pPr>
      <w:r>
        <w:rPr>
          <w:sz w:val="26"/>
        </w:rPr>
        <w:t xml:space="preserve"> </w:t>
      </w:r>
      <w:r>
        <w:rPr>
          <w:sz w:val="36"/>
        </w:rPr>
        <w:t xml:space="preserve"> </w:t>
      </w:r>
      <w:r>
        <w:rPr>
          <w:b/>
          <w:sz w:val="36"/>
        </w:rPr>
        <w:t>LICENSE FOR ELECTRIC GENERATION SUPPLIER.</w:t>
      </w: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D44530" w:rsidRDefault="00D44530" w:rsidP="00177243">
      <w:pPr>
        <w:ind w:firstLine="4500"/>
        <w:jc w:val="both"/>
        <w:rPr>
          <w:b/>
          <w:sz w:val="26"/>
        </w:rPr>
      </w:pP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Secretary </w:t>
      </w:r>
    </w:p>
    <w:p w:rsidR="00D44530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at its office in the city of Harrisburg this </w:t>
      </w:r>
      <w:r w:rsidR="000410EC">
        <w:rPr>
          <w:b/>
          <w:sz w:val="24"/>
        </w:rPr>
        <w:t>18</w:t>
      </w:r>
      <w:r w:rsidR="000410EC" w:rsidRPr="000410EC">
        <w:rPr>
          <w:b/>
          <w:sz w:val="24"/>
          <w:vertAlign w:val="superscript"/>
        </w:rPr>
        <w:t>th</w:t>
      </w:r>
      <w:r w:rsidR="000410EC">
        <w:rPr>
          <w:b/>
          <w:sz w:val="24"/>
        </w:rPr>
        <w:t xml:space="preserve"> </w:t>
      </w:r>
      <w:r>
        <w:rPr>
          <w:b/>
          <w:sz w:val="24"/>
        </w:rPr>
        <w:t xml:space="preserve"> day of </w:t>
      </w:r>
      <w:r w:rsidR="000410EC">
        <w:rPr>
          <w:b/>
          <w:sz w:val="24"/>
        </w:rPr>
        <w:t>August 2010</w:t>
      </w:r>
      <w:r>
        <w:rPr>
          <w:b/>
          <w:sz w:val="24"/>
        </w:rPr>
        <w:t>.</w:t>
      </w:r>
    </w:p>
    <w:p w:rsidR="00D44530" w:rsidRDefault="00D44530">
      <w:pPr>
        <w:jc w:val="both"/>
        <w:rPr>
          <w:b/>
          <w:sz w:val="24"/>
        </w:rPr>
      </w:pPr>
    </w:p>
    <w:p w:rsidR="00D44530" w:rsidRDefault="000410EC">
      <w:pPr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5067300</wp:posOffset>
            </wp:positionH>
            <wp:positionV relativeFrom="paragraph">
              <wp:posOffset>74295</wp:posOffset>
            </wp:positionV>
            <wp:extent cx="2197100" cy="838200"/>
            <wp:effectExtent l="19050" t="0" r="0" b="0"/>
            <wp:wrapNone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jc w:val="both"/>
        <w:rPr>
          <w:b/>
          <w:sz w:val="24"/>
        </w:rPr>
      </w:pPr>
    </w:p>
    <w:p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D44530"/>
    <w:rsid w:val="000410EC"/>
    <w:rsid w:val="00177243"/>
    <w:rsid w:val="002A029B"/>
    <w:rsid w:val="002E516B"/>
    <w:rsid w:val="003553A1"/>
    <w:rsid w:val="0071389D"/>
    <w:rsid w:val="00D44530"/>
    <w:rsid w:val="00F6771D"/>
    <w:rsid w:val="00F90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Administrator</cp:lastModifiedBy>
  <cp:revision>2</cp:revision>
  <cp:lastPrinted>2010-08-18T18:43:00Z</cp:lastPrinted>
  <dcterms:created xsi:type="dcterms:W3CDTF">2010-08-18T18:43:00Z</dcterms:created>
  <dcterms:modified xsi:type="dcterms:W3CDTF">2010-08-18T18:43:00Z</dcterms:modified>
</cp:coreProperties>
</file>