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rsidP="00DE0AFD">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3D38C4"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3D38C4"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9411D" w:rsidRPr="0019411D" w:rsidRDefault="0019411D" w:rsidP="0019411D">
      <w:pPr>
        <w:rPr>
          <w:rFonts w:ascii="Times New Roman" w:hAnsi="Times New Roman"/>
        </w:rPr>
      </w:pPr>
      <w:r w:rsidRPr="0019411D">
        <w:rPr>
          <w:rFonts w:ascii="Times New Roman" w:hAnsi="Times New Roman"/>
        </w:rPr>
        <w:t>Roger McCall</w:t>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t>:</w:t>
      </w:r>
    </w:p>
    <w:p w:rsidR="0019411D" w:rsidRPr="0019411D" w:rsidRDefault="0019411D" w:rsidP="0019411D">
      <w:pPr>
        <w:rPr>
          <w:rFonts w:ascii="Times New Roman" w:hAnsi="Times New Roman"/>
        </w:rPr>
      </w:pP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t>:</w:t>
      </w:r>
    </w:p>
    <w:p w:rsidR="0019411D" w:rsidRPr="0019411D" w:rsidRDefault="0019411D" w:rsidP="0019411D">
      <w:pPr>
        <w:rPr>
          <w:rFonts w:ascii="Times New Roman" w:hAnsi="Times New Roman"/>
        </w:rPr>
      </w:pPr>
      <w:r w:rsidRPr="0019411D">
        <w:rPr>
          <w:rFonts w:ascii="Times New Roman" w:hAnsi="Times New Roman"/>
        </w:rPr>
        <w:tab/>
        <w:t>v.</w:t>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t>:</w:t>
      </w:r>
      <w:r w:rsidRPr="0019411D">
        <w:rPr>
          <w:rFonts w:ascii="Times New Roman" w:hAnsi="Times New Roman"/>
        </w:rPr>
        <w:tab/>
      </w:r>
      <w:r w:rsidRPr="0019411D">
        <w:rPr>
          <w:rFonts w:ascii="Times New Roman" w:hAnsi="Times New Roman"/>
        </w:rPr>
        <w:tab/>
        <w:t>C-2010-2150862</w:t>
      </w:r>
    </w:p>
    <w:p w:rsidR="0019411D" w:rsidRPr="0019411D" w:rsidRDefault="0019411D" w:rsidP="0019411D">
      <w:pPr>
        <w:rPr>
          <w:rFonts w:ascii="Times New Roman" w:hAnsi="Times New Roman"/>
        </w:rPr>
      </w:pP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r>
      <w:r w:rsidRPr="0019411D">
        <w:rPr>
          <w:rFonts w:ascii="Times New Roman" w:hAnsi="Times New Roman"/>
        </w:rPr>
        <w:tab/>
        <w:t>:</w:t>
      </w:r>
    </w:p>
    <w:p w:rsidR="0019411D" w:rsidRPr="0019411D" w:rsidRDefault="0019411D" w:rsidP="0019411D">
      <w:pPr>
        <w:rPr>
          <w:rFonts w:ascii="Times New Roman" w:hAnsi="Times New Roman"/>
        </w:rPr>
      </w:pPr>
      <w:r w:rsidRPr="0019411D">
        <w:rPr>
          <w:rFonts w:ascii="Times New Roman" w:hAnsi="Times New Roman"/>
        </w:rPr>
        <w:t>Pennsylvania Electric Company</w:t>
      </w:r>
      <w:r w:rsidRPr="0019411D">
        <w:rPr>
          <w:rFonts w:ascii="Times New Roman" w:hAnsi="Times New Roman"/>
        </w:rPr>
        <w:tab/>
      </w:r>
      <w:r w:rsidRPr="0019411D">
        <w:rPr>
          <w:rFonts w:ascii="Times New Roman" w:hAnsi="Times New Roman"/>
        </w:rPr>
        <w:tab/>
      </w:r>
      <w:r w:rsidRPr="0019411D">
        <w:rPr>
          <w:rFonts w:ascii="Times New Roman" w:hAnsi="Times New Roman"/>
        </w:rPr>
        <w:tab/>
        <w:t>:</w:t>
      </w:r>
    </w:p>
    <w:p w:rsidR="00441A14" w:rsidRDefault="00441A14" w:rsidP="00441A14">
      <w:pPr>
        <w:tabs>
          <w:tab w:val="left" w:pos="-720"/>
          <w:tab w:val="left" w:pos="5040"/>
          <w:tab w:val="left" w:pos="6480"/>
        </w:tabs>
        <w:suppressAutoHyphens/>
        <w:jc w:val="both"/>
        <w:rPr>
          <w:rFonts w:ascii="Times New Roman" w:hAnsi="Times New Roman"/>
          <w:spacing w:val="-3"/>
          <w:szCs w:val="24"/>
        </w:rPr>
      </w:pPr>
    </w:p>
    <w:p w:rsidR="00141506" w:rsidRDefault="00141506">
      <w:pPr>
        <w:tabs>
          <w:tab w:val="left" w:pos="-720"/>
        </w:tabs>
        <w:suppressAutoHyphens/>
        <w:jc w:val="both"/>
        <w:rPr>
          <w:rFonts w:ascii="Times New Roman" w:hAnsi="Times New Roman"/>
          <w:spacing w:val="-3"/>
          <w:szCs w:val="24"/>
        </w:rPr>
      </w:pPr>
    </w:p>
    <w:p w:rsidR="00DE0AFD" w:rsidRPr="00FB6879" w:rsidRDefault="00DE0AFD">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2E2132">
        <w:rPr>
          <w:rFonts w:ascii="Times New Roman" w:hAnsi="Times New Roman"/>
          <w:spacing w:val="-3"/>
          <w:szCs w:val="24"/>
        </w:rPr>
        <w:t xml:space="preserve">Administrative Law Judge </w:t>
      </w:r>
      <w:r w:rsidR="00DE0AFD">
        <w:rPr>
          <w:rFonts w:ascii="Times New Roman" w:hAnsi="Times New Roman"/>
          <w:spacing w:val="-3"/>
          <w:szCs w:val="24"/>
        </w:rPr>
        <w:t>John H. Corbett, Jr.</w:t>
      </w:r>
      <w:r w:rsidR="002E2132">
        <w:rPr>
          <w:rFonts w:ascii="Times New Roman" w:hAnsi="Times New Roman"/>
          <w:spacing w:val="-3"/>
          <w:szCs w:val="24"/>
        </w:rPr>
        <w:t xml:space="preserve"> </w:t>
      </w:r>
      <w:r w:rsidR="009A547F" w:rsidRPr="00FB6879">
        <w:rPr>
          <w:rFonts w:ascii="Times New Roman" w:hAnsi="Times New Roman"/>
          <w:spacing w:val="-3"/>
          <w:szCs w:val="24"/>
        </w:rPr>
        <w:t>dated</w:t>
      </w:r>
      <w:r w:rsidR="00B2117F">
        <w:rPr>
          <w:rFonts w:ascii="Times New Roman" w:hAnsi="Times New Roman"/>
          <w:spacing w:val="-3"/>
          <w:szCs w:val="24"/>
        </w:rPr>
        <w:t xml:space="preserve"> </w:t>
      </w:r>
      <w:r w:rsidR="00DE0AFD">
        <w:rPr>
          <w:rFonts w:ascii="Times New Roman" w:hAnsi="Times New Roman"/>
          <w:spacing w:val="-3"/>
          <w:szCs w:val="24"/>
        </w:rPr>
        <w:t>June 21</w:t>
      </w:r>
      <w:r w:rsidR="00820B67">
        <w:rPr>
          <w:rFonts w:ascii="Times New Roman" w:hAnsi="Times New Roman"/>
          <w:spacing w:val="-3"/>
          <w:szCs w:val="24"/>
        </w:rPr>
        <w:t>,</w:t>
      </w:r>
      <w:r w:rsidR="00817AAD">
        <w:rPr>
          <w:rFonts w:ascii="Times New Roman" w:hAnsi="Times New Roman"/>
          <w:spacing w:val="-3"/>
          <w:szCs w:val="24"/>
        </w:rPr>
        <w:t xml:space="preserve"> 2010</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DE0AFD" w:rsidRDefault="00DE0AFD" w:rsidP="00DE0AFD">
      <w:pPr>
        <w:pStyle w:val="ListParagraph"/>
        <w:numPr>
          <w:ilvl w:val="0"/>
          <w:numId w:val="6"/>
        </w:numPr>
        <w:ind w:left="0" w:firstLine="1440"/>
        <w:jc w:val="both"/>
      </w:pPr>
      <w:r>
        <w:t>That the complaint of Roger McCall against Pennsylvania Electric Company, at Docket No. C-2010-2150862, is hereby denied.</w:t>
      </w:r>
    </w:p>
    <w:p w:rsidR="00DE0AFD" w:rsidRDefault="00DE0AFD" w:rsidP="00DE0AFD">
      <w:pPr>
        <w:pStyle w:val="ListParagraph"/>
        <w:ind w:left="1440"/>
        <w:jc w:val="both"/>
      </w:pPr>
    </w:p>
    <w:p w:rsidR="00DE0AFD" w:rsidRDefault="00DE0AFD" w:rsidP="00DE0AFD">
      <w:pPr>
        <w:pStyle w:val="ListParagraph"/>
        <w:numPr>
          <w:ilvl w:val="0"/>
          <w:numId w:val="6"/>
        </w:numPr>
        <w:ind w:left="0" w:firstLine="1440"/>
        <w:jc w:val="both"/>
      </w:pPr>
      <w:r>
        <w:t>That</w:t>
      </w:r>
      <w:r w:rsidRPr="00631488">
        <w:t xml:space="preserve"> </w:t>
      </w:r>
      <w:r>
        <w:t>Complainant shall, within twenty (20) days from the date of entry of a final Commission Order in this case, notify Respondent in writing of his election to either refund to him or credit his consumption account for any amount that he has paid Respondent that exceeds his bill for consumption.  Respondent shall then, within thirty (30) days thereafter, either refund to Complainant or credit his consumption account for any amount that he has paid Respondent that exceeds his bill for consumption as Complainant has so elected.  If Complainant fails to so elect, Respondent shall</w:t>
      </w:r>
      <w:r w:rsidRPr="00481ED5">
        <w:t xml:space="preserve"> </w:t>
      </w:r>
      <w:r>
        <w:t>credit Complainant’s consumption account for any amount that he has paid Respondent that exceeds his bill for consumption.</w:t>
      </w:r>
    </w:p>
    <w:p w:rsidR="00DE0AFD" w:rsidRDefault="00DE0AFD" w:rsidP="00DE0AFD">
      <w:pPr>
        <w:pStyle w:val="ListParagraph"/>
        <w:jc w:val="both"/>
      </w:pPr>
    </w:p>
    <w:p w:rsidR="00DE0AFD" w:rsidRDefault="00DE0AFD" w:rsidP="00DE0AFD">
      <w:pPr>
        <w:pStyle w:val="ListParagraph"/>
        <w:numPr>
          <w:ilvl w:val="0"/>
          <w:numId w:val="6"/>
        </w:numPr>
        <w:ind w:left="0" w:firstLine="1440"/>
        <w:jc w:val="both"/>
      </w:pPr>
      <w:r>
        <w:t>That the docket for this case be marked as closed.</w:t>
      </w:r>
    </w:p>
    <w:p w:rsidR="0031293C" w:rsidRDefault="00C049AD" w:rsidP="00850950">
      <w:pPr>
        <w:jc w:val="both"/>
        <w:rPr>
          <w:rFonts w:ascii="Times New Roman" w:hAnsi="Times New Roman"/>
          <w:spacing w:val="-3"/>
        </w:rPr>
      </w:pPr>
      <w:r w:rsidRPr="00C049AD">
        <w:rPr>
          <w:rFonts w:ascii="Times New Roman" w:hAnsi="Times New Roman"/>
        </w:rPr>
        <w:t xml:space="preserve"> </w:t>
      </w:r>
    </w:p>
    <w:p w:rsidR="008E14E8" w:rsidRDefault="008E14E8" w:rsidP="0031293C">
      <w:pPr>
        <w:ind w:firstLine="1440"/>
        <w:jc w:val="both"/>
        <w:rPr>
          <w:rFonts w:ascii="Times New Roman" w:hAnsi="Times New Roman"/>
          <w:spacing w:val="-3"/>
        </w:rPr>
      </w:pPr>
    </w:p>
    <w:p w:rsidR="00141506" w:rsidRPr="00FB6879" w:rsidRDefault="00E605DC">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8240" behindDoc="1" locked="0" layoutInCell="1" allowOverlap="1">
            <wp:simplePos x="0" y="0"/>
            <wp:positionH relativeFrom="column">
              <wp:posOffset>2912745</wp:posOffset>
            </wp:positionH>
            <wp:positionV relativeFrom="paragraph">
              <wp:posOffset>0</wp:posOffset>
            </wp:positionV>
            <wp:extent cx="2203450" cy="833755"/>
            <wp:effectExtent l="19050" t="0" r="6350" b="0"/>
            <wp:wrapNone/>
            <wp:docPr id="19" name="Picture 1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E605DC" w:rsidRPr="00E605DC"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605DC">
        <w:rPr>
          <w:rFonts w:ascii="Times New Roman" w:hAnsi="Times New Roman"/>
          <w:spacing w:val="-3"/>
          <w:szCs w:val="24"/>
        </w:rPr>
        <w:t>August 24, 2010</w:t>
      </w:r>
    </w:p>
    <w:sectPr w:rsidR="00E605DC" w:rsidRPr="00E605DC" w:rsidSect="00DE0AFD">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168" w:rsidRDefault="00541168">
      <w:pPr>
        <w:spacing w:line="20" w:lineRule="exact"/>
      </w:pPr>
    </w:p>
  </w:endnote>
  <w:endnote w:type="continuationSeparator" w:id="0">
    <w:p w:rsidR="00541168" w:rsidRDefault="00541168">
      <w:r>
        <w:t xml:space="preserve"> </w:t>
      </w:r>
    </w:p>
  </w:endnote>
  <w:endnote w:type="continuationNotice" w:id="1">
    <w:p w:rsidR="00541168" w:rsidRDefault="0054116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168" w:rsidRDefault="00541168">
      <w:r>
        <w:separator/>
      </w:r>
    </w:p>
  </w:footnote>
  <w:footnote w:type="continuationSeparator" w:id="0">
    <w:p w:rsidR="00541168" w:rsidRDefault="005411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5">
    <w:nsid w:val="7D3B243B"/>
    <w:multiLevelType w:val="hybridMultilevel"/>
    <w:tmpl w:val="43F2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A28F8"/>
    <w:rsid w:val="000C1A59"/>
    <w:rsid w:val="000F2734"/>
    <w:rsid w:val="000F49FC"/>
    <w:rsid w:val="00102A0C"/>
    <w:rsid w:val="00141506"/>
    <w:rsid w:val="00182FEB"/>
    <w:rsid w:val="0019411D"/>
    <w:rsid w:val="001C52C7"/>
    <w:rsid w:val="001D058B"/>
    <w:rsid w:val="001D209B"/>
    <w:rsid w:val="00201E96"/>
    <w:rsid w:val="0022470B"/>
    <w:rsid w:val="0028314C"/>
    <w:rsid w:val="002940CD"/>
    <w:rsid w:val="002E2132"/>
    <w:rsid w:val="0031293C"/>
    <w:rsid w:val="003566B0"/>
    <w:rsid w:val="003733F0"/>
    <w:rsid w:val="00377AFC"/>
    <w:rsid w:val="003A2999"/>
    <w:rsid w:val="003D38C4"/>
    <w:rsid w:val="003F37D4"/>
    <w:rsid w:val="00415814"/>
    <w:rsid w:val="00441896"/>
    <w:rsid w:val="00441A14"/>
    <w:rsid w:val="00450DEF"/>
    <w:rsid w:val="004628F9"/>
    <w:rsid w:val="00464F48"/>
    <w:rsid w:val="004A74C1"/>
    <w:rsid w:val="004B0072"/>
    <w:rsid w:val="004B0AD2"/>
    <w:rsid w:val="004C514D"/>
    <w:rsid w:val="004D7FFE"/>
    <w:rsid w:val="004F538D"/>
    <w:rsid w:val="0050173A"/>
    <w:rsid w:val="0053320F"/>
    <w:rsid w:val="00541168"/>
    <w:rsid w:val="00565B9D"/>
    <w:rsid w:val="005844C2"/>
    <w:rsid w:val="00587391"/>
    <w:rsid w:val="005E5B67"/>
    <w:rsid w:val="00603A23"/>
    <w:rsid w:val="006117E4"/>
    <w:rsid w:val="0064446E"/>
    <w:rsid w:val="006E4265"/>
    <w:rsid w:val="006E7BA1"/>
    <w:rsid w:val="00700209"/>
    <w:rsid w:val="00710ED8"/>
    <w:rsid w:val="00716C34"/>
    <w:rsid w:val="00762518"/>
    <w:rsid w:val="007C0D22"/>
    <w:rsid w:val="007E6654"/>
    <w:rsid w:val="00807611"/>
    <w:rsid w:val="00817AAD"/>
    <w:rsid w:val="00820B67"/>
    <w:rsid w:val="00846484"/>
    <w:rsid w:val="00850950"/>
    <w:rsid w:val="0088369B"/>
    <w:rsid w:val="00896094"/>
    <w:rsid w:val="008B0AA9"/>
    <w:rsid w:val="008B4CE3"/>
    <w:rsid w:val="008C7551"/>
    <w:rsid w:val="008D3BB0"/>
    <w:rsid w:val="008E14E8"/>
    <w:rsid w:val="00906FC2"/>
    <w:rsid w:val="00987969"/>
    <w:rsid w:val="009A547F"/>
    <w:rsid w:val="009B2408"/>
    <w:rsid w:val="00A01A5E"/>
    <w:rsid w:val="00A16540"/>
    <w:rsid w:val="00A47CC7"/>
    <w:rsid w:val="00A52368"/>
    <w:rsid w:val="00A54870"/>
    <w:rsid w:val="00A7062E"/>
    <w:rsid w:val="00AA556A"/>
    <w:rsid w:val="00AC3685"/>
    <w:rsid w:val="00AC624C"/>
    <w:rsid w:val="00AF370E"/>
    <w:rsid w:val="00B2117F"/>
    <w:rsid w:val="00B326FD"/>
    <w:rsid w:val="00B71984"/>
    <w:rsid w:val="00BB4E5C"/>
    <w:rsid w:val="00BF1FEC"/>
    <w:rsid w:val="00C049AD"/>
    <w:rsid w:val="00C94A2D"/>
    <w:rsid w:val="00CA3851"/>
    <w:rsid w:val="00CB2D7F"/>
    <w:rsid w:val="00CD1AC8"/>
    <w:rsid w:val="00CF1137"/>
    <w:rsid w:val="00D17118"/>
    <w:rsid w:val="00D335DF"/>
    <w:rsid w:val="00D36E23"/>
    <w:rsid w:val="00D42B89"/>
    <w:rsid w:val="00D634D0"/>
    <w:rsid w:val="00D65BB6"/>
    <w:rsid w:val="00D80227"/>
    <w:rsid w:val="00DB393A"/>
    <w:rsid w:val="00DC7770"/>
    <w:rsid w:val="00DD23EC"/>
    <w:rsid w:val="00DD51DC"/>
    <w:rsid w:val="00DE0AFD"/>
    <w:rsid w:val="00E2047C"/>
    <w:rsid w:val="00E605DC"/>
    <w:rsid w:val="00E61AB8"/>
    <w:rsid w:val="00E84FE1"/>
    <w:rsid w:val="00E90C7F"/>
    <w:rsid w:val="00EB7EE4"/>
    <w:rsid w:val="00EC0276"/>
    <w:rsid w:val="00EC405E"/>
    <w:rsid w:val="00F32470"/>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47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32470"/>
  </w:style>
  <w:style w:type="character" w:styleId="EndnoteReference">
    <w:name w:val="endnote reference"/>
    <w:basedOn w:val="DefaultParagraphFont"/>
    <w:semiHidden/>
    <w:rsid w:val="00F32470"/>
    <w:rPr>
      <w:vertAlign w:val="superscript"/>
    </w:rPr>
  </w:style>
  <w:style w:type="paragraph" w:styleId="FootnoteText">
    <w:name w:val="footnote text"/>
    <w:basedOn w:val="Normal"/>
    <w:semiHidden/>
    <w:rsid w:val="00F32470"/>
  </w:style>
  <w:style w:type="character" w:styleId="FootnoteReference">
    <w:name w:val="footnote reference"/>
    <w:basedOn w:val="DefaultParagraphFont"/>
    <w:semiHidden/>
    <w:rsid w:val="00F32470"/>
    <w:rPr>
      <w:vertAlign w:val="superscript"/>
    </w:rPr>
  </w:style>
  <w:style w:type="paragraph" w:styleId="TOC1">
    <w:name w:val="toc 1"/>
    <w:basedOn w:val="Normal"/>
    <w:next w:val="Normal"/>
    <w:semiHidden/>
    <w:rsid w:val="00F32470"/>
    <w:pPr>
      <w:tabs>
        <w:tab w:val="right" w:leader="dot" w:pos="9360"/>
      </w:tabs>
      <w:suppressAutoHyphens/>
      <w:spacing w:before="480"/>
      <w:ind w:left="720" w:right="720" w:hanging="720"/>
    </w:pPr>
  </w:style>
  <w:style w:type="paragraph" w:styleId="TOC2">
    <w:name w:val="toc 2"/>
    <w:basedOn w:val="Normal"/>
    <w:next w:val="Normal"/>
    <w:semiHidden/>
    <w:rsid w:val="00F32470"/>
    <w:pPr>
      <w:tabs>
        <w:tab w:val="right" w:leader="dot" w:pos="9360"/>
      </w:tabs>
      <w:suppressAutoHyphens/>
      <w:ind w:left="1440" w:right="720" w:hanging="720"/>
    </w:pPr>
  </w:style>
  <w:style w:type="paragraph" w:styleId="TOC3">
    <w:name w:val="toc 3"/>
    <w:basedOn w:val="Normal"/>
    <w:next w:val="Normal"/>
    <w:semiHidden/>
    <w:rsid w:val="00F32470"/>
    <w:pPr>
      <w:tabs>
        <w:tab w:val="right" w:leader="dot" w:pos="9360"/>
      </w:tabs>
      <w:suppressAutoHyphens/>
      <w:ind w:left="2160" w:right="720" w:hanging="720"/>
    </w:pPr>
  </w:style>
  <w:style w:type="paragraph" w:styleId="TOC4">
    <w:name w:val="toc 4"/>
    <w:basedOn w:val="Normal"/>
    <w:next w:val="Normal"/>
    <w:semiHidden/>
    <w:rsid w:val="00F32470"/>
    <w:pPr>
      <w:tabs>
        <w:tab w:val="right" w:leader="dot" w:pos="9360"/>
      </w:tabs>
      <w:suppressAutoHyphens/>
      <w:ind w:left="2880" w:right="720" w:hanging="720"/>
    </w:pPr>
  </w:style>
  <w:style w:type="paragraph" w:styleId="TOC5">
    <w:name w:val="toc 5"/>
    <w:basedOn w:val="Normal"/>
    <w:next w:val="Normal"/>
    <w:semiHidden/>
    <w:rsid w:val="00F32470"/>
    <w:pPr>
      <w:tabs>
        <w:tab w:val="right" w:leader="dot" w:pos="9360"/>
      </w:tabs>
      <w:suppressAutoHyphens/>
      <w:ind w:left="3600" w:right="720" w:hanging="720"/>
    </w:pPr>
  </w:style>
  <w:style w:type="paragraph" w:styleId="TOC6">
    <w:name w:val="toc 6"/>
    <w:basedOn w:val="Normal"/>
    <w:next w:val="Normal"/>
    <w:semiHidden/>
    <w:rsid w:val="00F32470"/>
    <w:pPr>
      <w:tabs>
        <w:tab w:val="right" w:pos="9360"/>
      </w:tabs>
      <w:suppressAutoHyphens/>
      <w:ind w:left="720" w:hanging="720"/>
    </w:pPr>
  </w:style>
  <w:style w:type="paragraph" w:styleId="TOC7">
    <w:name w:val="toc 7"/>
    <w:basedOn w:val="Normal"/>
    <w:next w:val="Normal"/>
    <w:semiHidden/>
    <w:rsid w:val="00F32470"/>
    <w:pPr>
      <w:suppressAutoHyphens/>
      <w:ind w:left="720" w:hanging="720"/>
    </w:pPr>
  </w:style>
  <w:style w:type="paragraph" w:styleId="TOC8">
    <w:name w:val="toc 8"/>
    <w:basedOn w:val="Normal"/>
    <w:next w:val="Normal"/>
    <w:semiHidden/>
    <w:rsid w:val="00F32470"/>
    <w:pPr>
      <w:tabs>
        <w:tab w:val="right" w:pos="9360"/>
      </w:tabs>
      <w:suppressAutoHyphens/>
      <w:ind w:left="720" w:hanging="720"/>
    </w:pPr>
  </w:style>
  <w:style w:type="paragraph" w:styleId="TOC9">
    <w:name w:val="toc 9"/>
    <w:basedOn w:val="Normal"/>
    <w:next w:val="Normal"/>
    <w:semiHidden/>
    <w:rsid w:val="00F32470"/>
    <w:pPr>
      <w:tabs>
        <w:tab w:val="right" w:leader="dot" w:pos="9360"/>
      </w:tabs>
      <w:suppressAutoHyphens/>
      <w:ind w:left="720" w:hanging="720"/>
    </w:pPr>
  </w:style>
  <w:style w:type="paragraph" w:styleId="Index1">
    <w:name w:val="index 1"/>
    <w:basedOn w:val="Normal"/>
    <w:next w:val="Normal"/>
    <w:semiHidden/>
    <w:rsid w:val="00F32470"/>
    <w:pPr>
      <w:tabs>
        <w:tab w:val="right" w:leader="dot" w:pos="9360"/>
      </w:tabs>
      <w:suppressAutoHyphens/>
      <w:ind w:left="1440" w:right="720" w:hanging="1440"/>
    </w:pPr>
  </w:style>
  <w:style w:type="paragraph" w:styleId="Index2">
    <w:name w:val="index 2"/>
    <w:basedOn w:val="Normal"/>
    <w:next w:val="Normal"/>
    <w:semiHidden/>
    <w:rsid w:val="00F32470"/>
    <w:pPr>
      <w:tabs>
        <w:tab w:val="right" w:leader="dot" w:pos="9360"/>
      </w:tabs>
      <w:suppressAutoHyphens/>
      <w:ind w:left="1440" w:right="720" w:hanging="720"/>
    </w:pPr>
  </w:style>
  <w:style w:type="paragraph" w:styleId="TOAHeading">
    <w:name w:val="toa heading"/>
    <w:basedOn w:val="Normal"/>
    <w:next w:val="Normal"/>
    <w:semiHidden/>
    <w:rsid w:val="00F32470"/>
    <w:pPr>
      <w:tabs>
        <w:tab w:val="right" w:pos="9360"/>
      </w:tabs>
      <w:suppressAutoHyphens/>
    </w:pPr>
  </w:style>
  <w:style w:type="paragraph" w:styleId="Caption">
    <w:name w:val="caption"/>
    <w:basedOn w:val="Normal"/>
    <w:next w:val="Normal"/>
    <w:qFormat/>
    <w:rsid w:val="00F32470"/>
  </w:style>
  <w:style w:type="character" w:customStyle="1" w:styleId="EquationCaption">
    <w:name w:val="_Equation Caption"/>
    <w:rsid w:val="00F32470"/>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DE0AFD"/>
    <w:pPr>
      <w:ind w:left="720"/>
      <w:contextualSpacing/>
    </w:pPr>
    <w:rPr>
      <w:rFonts w:ascii="Times New Roman" w:hAnsi="Times New Roman"/>
      <w:szCs w:val="24"/>
    </w:rPr>
  </w:style>
  <w:style w:type="paragraph" w:styleId="BalloonText">
    <w:name w:val="Balloon Text"/>
    <w:basedOn w:val="Normal"/>
    <w:link w:val="BalloonTextChar"/>
    <w:rsid w:val="00E605DC"/>
    <w:rPr>
      <w:rFonts w:ascii="Tahoma" w:hAnsi="Tahoma" w:cs="Tahoma"/>
      <w:sz w:val="16"/>
      <w:szCs w:val="16"/>
    </w:rPr>
  </w:style>
  <w:style w:type="character" w:customStyle="1" w:styleId="BalloonTextChar">
    <w:name w:val="Balloon Text Char"/>
    <w:basedOn w:val="DefaultParagraphFont"/>
    <w:link w:val="BalloonText"/>
    <w:rsid w:val="00E605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4</cp:revision>
  <cp:lastPrinted>2010-08-24T13:14:00Z</cp:lastPrinted>
  <dcterms:created xsi:type="dcterms:W3CDTF">2010-08-20T19:19:00Z</dcterms:created>
  <dcterms:modified xsi:type="dcterms:W3CDTF">2010-08-24T13:14:00Z</dcterms:modified>
</cp:coreProperties>
</file>