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rPr>
          <w:trHeight w:val="990"/>
          <w:jc w:val="center"/>
        </w:trPr>
        <w:tc>
          <w:tcPr>
            <w:tcW w:w="1363" w:type="dxa"/>
          </w:tcPr>
          <w:p w:rsidR="0022526F" w:rsidRDefault="00EA402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EA402D" w:rsidRPr="00EA402D" w:rsidRDefault="006E24FB" w:rsidP="00EA402D">
      <w:pPr>
        <w:jc w:val="center"/>
        <w:rPr>
          <w:sz w:val="18"/>
          <w:szCs w:val="18"/>
        </w:rPr>
      </w:pPr>
      <w:r w:rsidRPr="00EA402D">
        <w:rPr>
          <w:sz w:val="18"/>
          <w:szCs w:val="18"/>
        </w:rPr>
        <w:t>ISSUED:</w:t>
      </w:r>
      <w:r w:rsidR="00C1515E" w:rsidRPr="00EA402D">
        <w:rPr>
          <w:sz w:val="18"/>
          <w:szCs w:val="18"/>
        </w:rPr>
        <w:t xml:space="preserve"> </w:t>
      </w:r>
      <w:r w:rsidR="00EA402D" w:rsidRPr="00EA402D">
        <w:rPr>
          <w:sz w:val="18"/>
          <w:szCs w:val="18"/>
        </w:rPr>
        <w:t>August 30, 2010</w:t>
      </w:r>
    </w:p>
    <w:p w:rsidR="006E24FB" w:rsidRPr="00EA402D" w:rsidRDefault="00EA402D" w:rsidP="0022526F">
      <w:pPr>
        <w:jc w:val="right"/>
        <w:rPr>
          <w:sz w:val="18"/>
          <w:szCs w:val="18"/>
        </w:rPr>
      </w:pPr>
      <w:r w:rsidRPr="00EA402D">
        <w:rPr>
          <w:sz w:val="18"/>
          <w:szCs w:val="18"/>
        </w:rPr>
        <w:t>C-2010-2167286</w:t>
      </w:r>
    </w:p>
    <w:p w:rsidR="00346272" w:rsidRPr="00EA402D" w:rsidRDefault="00346272">
      <w:pPr>
        <w:rPr>
          <w:sz w:val="18"/>
          <w:szCs w:val="18"/>
        </w:rPr>
      </w:pPr>
    </w:p>
    <w:p w:rsidR="00EA402D" w:rsidRP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THIRD AVENUE REALTY LIMITED PARTNERS</w:t>
      </w:r>
    </w:p>
    <w:p w:rsidR="00EA402D" w:rsidRP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110-112 NORTH THIRD AVENUE</w:t>
      </w:r>
    </w:p>
    <w:p w:rsidR="00EA402D" w:rsidRP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COATESVILLE PA  19320</w:t>
      </w:r>
    </w:p>
    <w:p w:rsidR="00DF2284" w:rsidRPr="00EA402D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</w:p>
    <w:p w:rsidR="00C1515E" w:rsidRPr="00EA402D" w:rsidRDefault="00EA402D" w:rsidP="00346272">
      <w:pPr>
        <w:jc w:val="center"/>
        <w:rPr>
          <w:sz w:val="18"/>
          <w:szCs w:val="18"/>
        </w:rPr>
      </w:pPr>
      <w:r w:rsidRPr="00EA402D">
        <w:rPr>
          <w:sz w:val="18"/>
          <w:szCs w:val="18"/>
        </w:rPr>
        <w:t>Third Avenue Realty Limited Partners</w:t>
      </w:r>
    </w:p>
    <w:p w:rsidR="00EA402D" w:rsidRPr="00EA402D" w:rsidRDefault="00EA402D" w:rsidP="00346272">
      <w:pPr>
        <w:jc w:val="center"/>
        <w:rPr>
          <w:sz w:val="18"/>
          <w:szCs w:val="18"/>
        </w:rPr>
      </w:pPr>
      <w:proofErr w:type="gramStart"/>
      <w:r w:rsidRPr="00EA402D">
        <w:rPr>
          <w:sz w:val="18"/>
          <w:szCs w:val="18"/>
        </w:rPr>
        <w:t>v</w:t>
      </w:r>
      <w:proofErr w:type="gramEnd"/>
      <w:r w:rsidRPr="00EA402D">
        <w:rPr>
          <w:sz w:val="18"/>
          <w:szCs w:val="18"/>
        </w:rPr>
        <w:t>.</w:t>
      </w:r>
    </w:p>
    <w:p w:rsidR="00EA402D" w:rsidRPr="00EA402D" w:rsidRDefault="00EA402D" w:rsidP="00346272">
      <w:pPr>
        <w:jc w:val="center"/>
        <w:rPr>
          <w:sz w:val="18"/>
          <w:szCs w:val="18"/>
        </w:rPr>
      </w:pPr>
      <w:r w:rsidRPr="00EA402D">
        <w:rPr>
          <w:sz w:val="18"/>
          <w:szCs w:val="18"/>
        </w:rPr>
        <w:t>Pennsylvania American Water Company</w:t>
      </w:r>
    </w:p>
    <w:p w:rsidR="00321B55" w:rsidRPr="00EA402D" w:rsidRDefault="00321B55">
      <w:pPr>
        <w:rPr>
          <w:sz w:val="18"/>
          <w:szCs w:val="18"/>
        </w:rPr>
      </w:pPr>
    </w:p>
    <w:p w:rsidR="006E24FB" w:rsidRPr="00EA402D" w:rsidRDefault="006E24FB">
      <w:pPr>
        <w:jc w:val="both"/>
        <w:rPr>
          <w:sz w:val="18"/>
          <w:szCs w:val="18"/>
        </w:rPr>
      </w:pPr>
      <w:r w:rsidRPr="00EA402D">
        <w:rPr>
          <w:sz w:val="18"/>
          <w:szCs w:val="18"/>
        </w:rPr>
        <w:t>TO WHOM IT MAY CONCERN:</w:t>
      </w:r>
    </w:p>
    <w:p w:rsidR="006E24FB" w:rsidRPr="00EA402D" w:rsidRDefault="006E24FB">
      <w:pPr>
        <w:jc w:val="both"/>
        <w:rPr>
          <w:sz w:val="18"/>
          <w:szCs w:val="18"/>
        </w:rPr>
      </w:pPr>
    </w:p>
    <w:p w:rsidR="006E24FB" w:rsidRPr="00EA402D" w:rsidRDefault="006E24FB">
      <w:pPr>
        <w:ind w:firstLine="720"/>
        <w:jc w:val="both"/>
        <w:rPr>
          <w:sz w:val="18"/>
          <w:szCs w:val="18"/>
        </w:rPr>
      </w:pPr>
      <w:r w:rsidRPr="00EA402D">
        <w:rPr>
          <w:sz w:val="18"/>
          <w:szCs w:val="18"/>
        </w:rPr>
        <w:t xml:space="preserve">Enclosed is a copy of the Initial Decision of Administrative Law Judge </w:t>
      </w:r>
      <w:r w:rsidR="00EA402D" w:rsidRPr="00EA402D">
        <w:rPr>
          <w:sz w:val="18"/>
          <w:szCs w:val="18"/>
        </w:rPr>
        <w:t xml:space="preserve">David A. </w:t>
      </w:r>
      <w:proofErr w:type="spellStart"/>
      <w:r w:rsidR="00EA402D" w:rsidRPr="00EA402D">
        <w:rPr>
          <w:sz w:val="18"/>
          <w:szCs w:val="18"/>
        </w:rPr>
        <w:t>Salapa</w:t>
      </w:r>
      <w:proofErr w:type="spellEnd"/>
      <w:r w:rsidRPr="00EA402D">
        <w:rPr>
          <w:sz w:val="18"/>
          <w:szCs w:val="18"/>
        </w:rPr>
        <w:t xml:space="preserve">.  This decision is being issued and mailed to all parties on the above specified date.  </w:t>
      </w:r>
    </w:p>
    <w:p w:rsidR="006E24FB" w:rsidRPr="00EA402D" w:rsidRDefault="006E24FB">
      <w:pPr>
        <w:jc w:val="both"/>
        <w:rPr>
          <w:sz w:val="18"/>
          <w:szCs w:val="18"/>
        </w:rPr>
      </w:pPr>
    </w:p>
    <w:p w:rsidR="006E24FB" w:rsidRPr="00EA402D" w:rsidRDefault="006E24FB">
      <w:pPr>
        <w:ind w:firstLine="720"/>
        <w:jc w:val="both"/>
        <w:rPr>
          <w:sz w:val="18"/>
          <w:szCs w:val="18"/>
        </w:rPr>
      </w:pPr>
      <w:r w:rsidRPr="00EA402D">
        <w:rPr>
          <w:sz w:val="18"/>
          <w:szCs w:val="18"/>
        </w:rPr>
        <w:t xml:space="preserve">If you do not agree with any part of this decision, you may send written comments (called </w:t>
      </w:r>
      <w:r w:rsidRPr="00EA402D">
        <w:rPr>
          <w:sz w:val="18"/>
          <w:szCs w:val="18"/>
          <w:u w:val="single"/>
        </w:rPr>
        <w:t>Exceptions</w:t>
      </w:r>
      <w:r w:rsidRPr="00EA402D">
        <w:rPr>
          <w:sz w:val="18"/>
          <w:szCs w:val="18"/>
        </w:rPr>
        <w:t>) to the Commission.  Specifically, an original and nine (9) copies of your signed exceptions MUST BE FILED WITH THE SECRETARY OF THE COMMISSION 2</w:t>
      </w:r>
      <w:r w:rsidRPr="00EA402D">
        <w:rPr>
          <w:sz w:val="18"/>
          <w:szCs w:val="18"/>
          <w:vertAlign w:val="superscript"/>
        </w:rPr>
        <w:t>ND</w:t>
      </w:r>
      <w:r w:rsidRPr="00EA402D">
        <w:rPr>
          <w:sz w:val="18"/>
          <w:szCs w:val="18"/>
        </w:rPr>
        <w:t xml:space="preserve"> FLOOR, KEYSTONE BUILDING, 400 NORTH STREET, HARRISBURG, PA OR MAILED TO P.O. BOX 3265, HARRISBURG, PA  17105-3265, within </w:t>
      </w:r>
      <w:r w:rsidRPr="00EA402D">
        <w:rPr>
          <w:b/>
          <w:sz w:val="18"/>
          <w:szCs w:val="18"/>
        </w:rPr>
        <w:t>twenty (20) days</w:t>
      </w:r>
      <w:r w:rsidRPr="00EA402D">
        <w:rPr>
          <w:sz w:val="18"/>
          <w:szCs w:val="18"/>
        </w:rPr>
        <w:t xml:space="preserve"> of the issuance date of this letter.  The signed exceptions will be deemed filed on the date actually received by the Secretary of the Commission </w:t>
      </w:r>
      <w:r w:rsidRPr="00EA402D">
        <w:rPr>
          <w:sz w:val="18"/>
          <w:szCs w:val="18"/>
          <w:u w:val="single"/>
        </w:rPr>
        <w:t>or</w:t>
      </w:r>
      <w:r w:rsidRPr="00EA402D">
        <w:rPr>
          <w:sz w:val="18"/>
          <w:szCs w:val="18"/>
        </w:rPr>
        <w:t xml:space="preserve"> on the date deposited in the mail as shown on U.S. Postal Service Form 3817 certificate of mailing attached to the cover of the original document (52 Pa. Code §1.11(a)) </w:t>
      </w:r>
      <w:r w:rsidRPr="00EA402D">
        <w:rPr>
          <w:sz w:val="18"/>
          <w:szCs w:val="18"/>
          <w:u w:val="single"/>
        </w:rPr>
        <w:t>or</w:t>
      </w:r>
      <w:r w:rsidRPr="00EA402D">
        <w:rPr>
          <w:sz w:val="18"/>
          <w:szCs w:val="18"/>
        </w:rPr>
        <w:t xml:space="preserve"> on the date deposited with an overnight express package delivery service (52 Pa. Code 1.11(a</w:t>
      </w:r>
      <w:proofErr w:type="gramStart"/>
      <w:r w:rsidRPr="00EA402D">
        <w:rPr>
          <w:sz w:val="18"/>
          <w:szCs w:val="18"/>
        </w:rPr>
        <w:t>)(</w:t>
      </w:r>
      <w:proofErr w:type="gramEnd"/>
      <w:r w:rsidRPr="00EA402D">
        <w:rPr>
          <w:sz w:val="18"/>
          <w:szCs w:val="18"/>
        </w:rPr>
        <w:t xml:space="preserve">2), (b)).  If your exceptions are sent by mail, please use the address shown at the top of this letter.  A copy of your exceptions must also be served on each party of record.  52 Pa. Code §1.56(b) </w:t>
      </w:r>
      <w:r w:rsidRPr="00EA402D">
        <w:rPr>
          <w:sz w:val="18"/>
          <w:szCs w:val="18"/>
          <w:u w:val="single"/>
        </w:rPr>
        <w:t>cannot</w:t>
      </w:r>
      <w:r w:rsidRPr="00EA402D">
        <w:rPr>
          <w:sz w:val="18"/>
          <w:szCs w:val="18"/>
        </w:rPr>
        <w:t xml:space="preserve"> be used to extend the prescribed period for the filing of exceptions/reply exceptions.  A certificate of service shall be attached to the filed exceptions.</w:t>
      </w:r>
    </w:p>
    <w:p w:rsidR="006E24FB" w:rsidRPr="00EA402D" w:rsidRDefault="006E24FB">
      <w:pPr>
        <w:jc w:val="both"/>
        <w:rPr>
          <w:sz w:val="18"/>
          <w:szCs w:val="18"/>
        </w:rPr>
      </w:pPr>
    </w:p>
    <w:p w:rsidR="006E24FB" w:rsidRPr="00EA402D" w:rsidRDefault="006E24FB">
      <w:pPr>
        <w:ind w:firstLine="720"/>
        <w:jc w:val="both"/>
        <w:rPr>
          <w:sz w:val="18"/>
          <w:szCs w:val="18"/>
        </w:rPr>
      </w:pPr>
      <w:r w:rsidRPr="00EA402D">
        <w:rPr>
          <w:sz w:val="18"/>
          <w:szCs w:val="18"/>
        </w:rPr>
        <w:t xml:space="preserve">If you receive exceptions from other parties, you may submit written replies to those exceptions in the manner described above within </w:t>
      </w:r>
      <w:proofErr w:type="gramStart"/>
      <w:r w:rsidRPr="00EA402D">
        <w:rPr>
          <w:b/>
          <w:sz w:val="18"/>
          <w:szCs w:val="18"/>
        </w:rPr>
        <w:t>ten</w:t>
      </w:r>
      <w:proofErr w:type="gramEnd"/>
      <w:r w:rsidRPr="00EA402D">
        <w:rPr>
          <w:b/>
          <w:sz w:val="18"/>
          <w:szCs w:val="18"/>
        </w:rPr>
        <w:t> (10) days</w:t>
      </w:r>
      <w:r w:rsidRPr="00EA402D">
        <w:rPr>
          <w:sz w:val="18"/>
          <w:szCs w:val="18"/>
        </w:rPr>
        <w:t xml:space="preserve"> of the date that the exceptions are due.</w:t>
      </w:r>
    </w:p>
    <w:p w:rsidR="006E24FB" w:rsidRPr="00EA402D" w:rsidRDefault="006E24FB">
      <w:pPr>
        <w:jc w:val="both"/>
        <w:rPr>
          <w:sz w:val="18"/>
          <w:szCs w:val="18"/>
        </w:rPr>
      </w:pPr>
    </w:p>
    <w:p w:rsidR="006E24FB" w:rsidRPr="00EA402D" w:rsidRDefault="006E24FB">
      <w:pPr>
        <w:ind w:firstLine="720"/>
        <w:jc w:val="both"/>
        <w:rPr>
          <w:sz w:val="18"/>
          <w:szCs w:val="18"/>
        </w:rPr>
      </w:pPr>
      <w:r w:rsidRPr="00EA402D">
        <w:rPr>
          <w:sz w:val="18"/>
          <w:szCs w:val="18"/>
        </w:rPr>
        <w:t>Exceptions and reply exceptions shall obey 52 Pa. Code 5.533 and 5.535 particularly the 40</w:t>
      </w:r>
      <w:r w:rsidRPr="00EA402D">
        <w:rPr>
          <w:sz w:val="18"/>
          <w:szCs w:val="18"/>
        </w:rPr>
        <w:noBreakHyphen/>
        <w:t>page limit for exceptions and the 25</w:t>
      </w:r>
      <w:r w:rsidRPr="00EA402D">
        <w:rPr>
          <w:sz w:val="18"/>
          <w:szCs w:val="18"/>
        </w:rPr>
        <w:noBreakHyphen/>
        <w:t>page limit for replies to exceptions.  Exceptions should clearly be labeled as "EXCEPTIONS OF (name of party) - (protestant, complainant, staff, etc.)".</w:t>
      </w:r>
    </w:p>
    <w:p w:rsidR="006E24FB" w:rsidRPr="00EA402D" w:rsidRDefault="006E24FB">
      <w:pPr>
        <w:ind w:firstLine="720"/>
        <w:jc w:val="both"/>
        <w:rPr>
          <w:sz w:val="18"/>
          <w:szCs w:val="18"/>
        </w:rPr>
      </w:pPr>
    </w:p>
    <w:p w:rsidR="006E24FB" w:rsidRPr="00EA402D" w:rsidRDefault="006E24FB" w:rsidP="006848E0">
      <w:pPr>
        <w:ind w:firstLine="720"/>
        <w:jc w:val="both"/>
        <w:rPr>
          <w:sz w:val="18"/>
          <w:szCs w:val="18"/>
        </w:rPr>
      </w:pPr>
      <w:r w:rsidRPr="00EA402D">
        <w:rPr>
          <w:sz w:val="18"/>
          <w:szCs w:val="18"/>
        </w:rPr>
        <w:t xml:space="preserve">If no exceptions are received within </w:t>
      </w:r>
      <w:r w:rsidRPr="00EA402D">
        <w:rPr>
          <w:b/>
          <w:sz w:val="18"/>
          <w:szCs w:val="18"/>
        </w:rPr>
        <w:t>twenty (20) days</w:t>
      </w:r>
      <w:r w:rsidRPr="00EA402D">
        <w:rPr>
          <w:sz w:val="18"/>
          <w:szCs w:val="18"/>
        </w:rPr>
        <w:t>, the decision of the Administrative Law Judge may become final without further Commission action.  You will receive written notification if this occurs.</w:t>
      </w:r>
    </w:p>
    <w:p w:rsidR="006E24FB" w:rsidRPr="00EA402D" w:rsidRDefault="00EA402D">
      <w:pPr>
        <w:ind w:firstLine="5040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14605</wp:posOffset>
            </wp:positionV>
            <wp:extent cx="2200275" cy="8382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EA402D" w:rsidRDefault="006E24FB">
      <w:pPr>
        <w:ind w:firstLine="5040"/>
        <w:jc w:val="both"/>
        <w:rPr>
          <w:sz w:val="18"/>
          <w:szCs w:val="18"/>
        </w:rPr>
      </w:pPr>
      <w:r w:rsidRPr="00EA402D">
        <w:rPr>
          <w:sz w:val="18"/>
          <w:szCs w:val="18"/>
        </w:rPr>
        <w:t>Very truly yours,</w:t>
      </w:r>
    </w:p>
    <w:p w:rsidR="008347F8" w:rsidRPr="00EA402D" w:rsidRDefault="008347F8">
      <w:pPr>
        <w:ind w:firstLine="5040"/>
        <w:jc w:val="both"/>
        <w:rPr>
          <w:sz w:val="18"/>
          <w:szCs w:val="18"/>
        </w:rPr>
      </w:pPr>
    </w:p>
    <w:p w:rsidR="008347F8" w:rsidRPr="00EA402D" w:rsidRDefault="008347F8">
      <w:pPr>
        <w:ind w:firstLine="5040"/>
        <w:jc w:val="both"/>
        <w:rPr>
          <w:sz w:val="18"/>
          <w:szCs w:val="18"/>
        </w:rPr>
      </w:pPr>
    </w:p>
    <w:p w:rsidR="006E24FB" w:rsidRPr="00EA402D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18"/>
          <w:szCs w:val="18"/>
        </w:rPr>
      </w:pPr>
      <w:r w:rsidRPr="00EA402D">
        <w:rPr>
          <w:sz w:val="18"/>
          <w:szCs w:val="18"/>
        </w:rPr>
        <w:tab/>
      </w:r>
      <w:r w:rsidRPr="00EA402D">
        <w:rPr>
          <w:sz w:val="18"/>
          <w:szCs w:val="18"/>
        </w:rPr>
        <w:tab/>
      </w:r>
      <w:r w:rsidRPr="00EA402D">
        <w:rPr>
          <w:sz w:val="18"/>
          <w:szCs w:val="18"/>
        </w:rPr>
        <w:tab/>
      </w:r>
      <w:r w:rsidRPr="00EA402D">
        <w:rPr>
          <w:sz w:val="18"/>
          <w:szCs w:val="18"/>
        </w:rPr>
        <w:tab/>
      </w:r>
      <w:r w:rsidRPr="00EA402D">
        <w:rPr>
          <w:sz w:val="18"/>
          <w:szCs w:val="18"/>
        </w:rPr>
        <w:tab/>
      </w:r>
      <w:r w:rsidRPr="00EA402D">
        <w:rPr>
          <w:sz w:val="18"/>
          <w:szCs w:val="18"/>
        </w:rPr>
        <w:tab/>
      </w:r>
      <w:r w:rsidR="008347F8" w:rsidRPr="00EA402D">
        <w:rPr>
          <w:sz w:val="18"/>
          <w:szCs w:val="18"/>
        </w:rPr>
        <w:tab/>
      </w:r>
      <w:r w:rsidR="003828C5" w:rsidRPr="00EA402D">
        <w:rPr>
          <w:sz w:val="18"/>
          <w:szCs w:val="18"/>
        </w:rPr>
        <w:t>Rosemary Chiavetta</w:t>
      </w:r>
    </w:p>
    <w:p w:rsidR="006E24FB" w:rsidRPr="00EA402D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 w:rsidRPr="00EA402D">
        <w:rPr>
          <w:sz w:val="18"/>
          <w:szCs w:val="18"/>
        </w:rPr>
        <w:tab/>
      </w:r>
      <w:r w:rsidRPr="00EA402D">
        <w:rPr>
          <w:sz w:val="18"/>
          <w:szCs w:val="18"/>
        </w:rPr>
        <w:tab/>
      </w:r>
      <w:r w:rsidRPr="00EA402D">
        <w:rPr>
          <w:sz w:val="18"/>
          <w:szCs w:val="18"/>
        </w:rPr>
        <w:tab/>
      </w:r>
      <w:r w:rsidRPr="00EA402D">
        <w:rPr>
          <w:sz w:val="18"/>
          <w:szCs w:val="18"/>
        </w:rPr>
        <w:tab/>
      </w:r>
      <w:r w:rsidRPr="00EA402D">
        <w:rPr>
          <w:sz w:val="18"/>
          <w:szCs w:val="18"/>
        </w:rPr>
        <w:tab/>
      </w:r>
      <w:r w:rsidR="008347F8" w:rsidRPr="00EA402D">
        <w:rPr>
          <w:sz w:val="18"/>
          <w:szCs w:val="18"/>
        </w:rPr>
        <w:tab/>
      </w:r>
      <w:r w:rsidR="008347F8" w:rsidRPr="00EA402D">
        <w:rPr>
          <w:sz w:val="18"/>
          <w:szCs w:val="18"/>
        </w:rPr>
        <w:tab/>
      </w:r>
      <w:r w:rsidRPr="00EA402D">
        <w:rPr>
          <w:sz w:val="18"/>
          <w:szCs w:val="18"/>
        </w:rPr>
        <w:t>Secretary</w:t>
      </w:r>
    </w:p>
    <w:p w:rsidR="008347F8" w:rsidRPr="00EA402D" w:rsidRDefault="00420D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 w:rsidRPr="00EA402D">
        <w:rPr>
          <w:sz w:val="18"/>
          <w:szCs w:val="18"/>
        </w:rPr>
        <w:t>MH</w:t>
      </w:r>
    </w:p>
    <w:p w:rsidR="008347F8" w:rsidRPr="00EA402D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proofErr w:type="spellStart"/>
      <w:proofErr w:type="gramStart"/>
      <w:r w:rsidRPr="00EA402D">
        <w:rPr>
          <w:sz w:val="18"/>
          <w:szCs w:val="18"/>
        </w:rPr>
        <w:t>Encls</w:t>
      </w:r>
      <w:proofErr w:type="spellEnd"/>
      <w:r w:rsidRPr="00EA402D">
        <w:rPr>
          <w:sz w:val="18"/>
          <w:szCs w:val="18"/>
        </w:rPr>
        <w:t>.</w:t>
      </w:r>
      <w:proofErr w:type="gramEnd"/>
    </w:p>
    <w:p w:rsidR="008347F8" w:rsidRPr="00EA402D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 w:rsidRPr="00EA402D">
        <w:rPr>
          <w:sz w:val="18"/>
          <w:szCs w:val="18"/>
        </w:rPr>
        <w:t>Certified Mail</w:t>
      </w:r>
    </w:p>
    <w:p w:rsidR="00EA402D" w:rsidRPr="00EA402D" w:rsidRDefault="00EA40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</w:p>
    <w:p w:rsidR="00EA402D" w:rsidRP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WILLIAM H COPPERTHWAITE JR</w:t>
      </w:r>
    </w:p>
    <w:p w:rsidR="00EA402D" w:rsidRP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LAW OFFICES OF WILLIAM H COPPERWAITE JR</w:t>
      </w:r>
    </w:p>
    <w:p w:rsidR="00EA402D" w:rsidRP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111 GREENBRIAR DRIVE</w:t>
      </w:r>
    </w:p>
    <w:p w:rsidR="00EA402D" w:rsidRP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WEST CHESTER PA  19382-6151</w:t>
      </w:r>
    </w:p>
    <w:p w:rsidR="00EA402D" w:rsidRPr="00EA402D" w:rsidRDefault="00EA40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</w:p>
    <w:p w:rsidR="00EA402D" w:rsidRP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BRIAN J KNIPE ESQ</w:t>
      </w:r>
    </w:p>
    <w:p w:rsidR="00EA402D" w:rsidRP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RAMONA CATALDI ESQ</w:t>
      </w:r>
    </w:p>
    <w:p w:rsidR="00EA402D" w:rsidRP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BUCHANAN INGERSOLL &amp; ROONEY PC</w:t>
      </w:r>
    </w:p>
    <w:p w:rsidR="00EA402D" w:rsidRP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17 NORTH SECOND ST</w:t>
      </w:r>
    </w:p>
    <w:p w:rsid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15</w:t>
      </w:r>
      <w:r w:rsidRPr="00EA402D">
        <w:rPr>
          <w:spacing w:val="-3"/>
          <w:sz w:val="18"/>
          <w:szCs w:val="18"/>
          <w:vertAlign w:val="superscript"/>
        </w:rPr>
        <w:t>TH</w:t>
      </w:r>
      <w:r w:rsidRPr="00EA402D">
        <w:rPr>
          <w:spacing w:val="-3"/>
          <w:sz w:val="18"/>
          <w:szCs w:val="18"/>
        </w:rPr>
        <w:t xml:space="preserve"> FLOOR</w:t>
      </w:r>
    </w:p>
    <w:p w:rsidR="002553A9" w:rsidRPr="00EA402D" w:rsidRDefault="002553A9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HARRISBURG  PA  17101</w:t>
      </w:r>
    </w:p>
    <w:p w:rsidR="00EA402D" w:rsidRPr="00EA402D" w:rsidRDefault="00EA40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</w:p>
    <w:p w:rsidR="00EA402D" w:rsidRP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KATHY PAPE</w:t>
      </w:r>
    </w:p>
    <w:p w:rsidR="00EA402D" w:rsidRP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PRESIDENT</w:t>
      </w:r>
    </w:p>
    <w:p w:rsidR="00EA402D" w:rsidRP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PA-AMERICAN WATER CO</w:t>
      </w:r>
    </w:p>
    <w:p w:rsidR="00EA402D" w:rsidRP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800 WEST HERSHEY PARK DR</w:t>
      </w:r>
    </w:p>
    <w:p w:rsidR="00EA402D" w:rsidRPr="00EA402D" w:rsidRDefault="00EA402D" w:rsidP="00EA402D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  <w:r w:rsidRPr="00EA402D">
        <w:rPr>
          <w:spacing w:val="-3"/>
          <w:sz w:val="18"/>
          <w:szCs w:val="18"/>
        </w:rPr>
        <w:t>HERSHEY PA  17033</w:t>
      </w:r>
    </w:p>
    <w:p w:rsidR="00EA402D" w:rsidRPr="00EA402D" w:rsidRDefault="00EA40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</w:p>
    <w:sectPr w:rsidR="00EA402D" w:rsidRPr="00EA402D" w:rsidSect="00DE2B08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553A9"/>
    <w:rsid w:val="002744FB"/>
    <w:rsid w:val="002B5701"/>
    <w:rsid w:val="00321B55"/>
    <w:rsid w:val="00346272"/>
    <w:rsid w:val="00375556"/>
    <w:rsid w:val="003828C5"/>
    <w:rsid w:val="00420D37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26A21"/>
    <w:rsid w:val="008347F8"/>
    <w:rsid w:val="00893B03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2B08"/>
    <w:rsid w:val="00DE3CE3"/>
    <w:rsid w:val="00DF2284"/>
    <w:rsid w:val="00EA402D"/>
    <w:rsid w:val="00ED7718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DE2B08"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3</cp:revision>
  <cp:lastPrinted>2010-08-30T14:18:00Z</cp:lastPrinted>
  <dcterms:created xsi:type="dcterms:W3CDTF">2010-08-30T14:16:00Z</dcterms:created>
  <dcterms:modified xsi:type="dcterms:W3CDTF">2010-08-30T14:18:00Z</dcterms:modified>
</cp:coreProperties>
</file>