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827230">
        <w:rPr>
          <w:b/>
          <w:sz w:val="24"/>
        </w:rPr>
        <w:t>A-2009-2137003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827230">
        <w:rPr>
          <w:sz w:val="24"/>
        </w:rPr>
        <w:t>Paragon Advisors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</w:t>
      </w:r>
      <w:r w:rsidR="00827230">
        <w:rPr>
          <w:sz w:val="24"/>
        </w:rPr>
        <w:t>large commercial, industrial, and governmental customers in the electric distribution company service territories throughout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827230">
        <w:rPr>
          <w:b/>
          <w:sz w:val="24"/>
        </w:rPr>
        <w:t>2</w:t>
      </w:r>
      <w:r w:rsidR="00827230" w:rsidRPr="00827230">
        <w:rPr>
          <w:b/>
          <w:sz w:val="24"/>
          <w:vertAlign w:val="superscript"/>
        </w:rPr>
        <w:t>nd</w:t>
      </w:r>
      <w:r w:rsidR="00827230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827230">
        <w:rPr>
          <w:b/>
          <w:sz w:val="24"/>
        </w:rPr>
        <w:t>September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827230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827230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2010-09-03T15:11:00Z</cp:lastPrinted>
  <dcterms:created xsi:type="dcterms:W3CDTF">2010-09-03T15:11:00Z</dcterms:created>
  <dcterms:modified xsi:type="dcterms:W3CDTF">2010-09-03T15:11:00Z</dcterms:modified>
</cp:coreProperties>
</file>