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rsidTr="009F5A6D">
        <w:trPr>
          <w:trHeight w:val="1701"/>
        </w:trPr>
        <w:tc>
          <w:tcPr>
            <w:tcW w:w="1363" w:type="dxa"/>
          </w:tcPr>
          <w:p w:rsidR="00C205A2" w:rsidRDefault="008C3977">
            <w:pPr>
              <w:rPr>
                <w:sz w:val="24"/>
              </w:rPr>
            </w:pPr>
            <w:r w:rsidRPr="008C3977">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9F5A6D" w:rsidP="00AF3469">
      <w:pPr>
        <w:jc w:val="center"/>
      </w:pPr>
      <w:r>
        <w:t>September 16, 2010</w:t>
      </w:r>
    </w:p>
    <w:p w:rsidR="00C205A2" w:rsidRPr="003B0713" w:rsidRDefault="00C205A2" w:rsidP="003B0713">
      <w:pPr>
        <w:pStyle w:val="Heading1"/>
        <w:ind w:right="-720"/>
        <w:rPr>
          <w:color w:val="000000"/>
          <w:szCs w:val="24"/>
        </w:rPr>
      </w:pPr>
      <w:r w:rsidRPr="003B0713">
        <w:rPr>
          <w:color w:val="000000"/>
          <w:szCs w:val="24"/>
        </w:rPr>
        <w:t>Docket No. A</w:t>
      </w:r>
      <w:r w:rsidR="0008087F">
        <w:rPr>
          <w:color w:val="000000"/>
          <w:szCs w:val="24"/>
        </w:rPr>
        <w:t>-2010-21</w:t>
      </w:r>
      <w:r w:rsidR="00C90A69">
        <w:rPr>
          <w:color w:val="000000"/>
          <w:szCs w:val="24"/>
        </w:rPr>
        <w:t>97104</w:t>
      </w:r>
    </w:p>
    <w:p w:rsidR="00C205A2" w:rsidRPr="003B0713" w:rsidRDefault="00C205A2" w:rsidP="00E07883">
      <w:pPr>
        <w:rPr>
          <w:sz w:val="24"/>
          <w:szCs w:val="24"/>
        </w:rPr>
      </w:pPr>
    </w:p>
    <w:p w:rsidR="0008087F" w:rsidRDefault="00C90A69">
      <w:pPr>
        <w:rPr>
          <w:color w:val="000000"/>
          <w:sz w:val="24"/>
          <w:szCs w:val="24"/>
        </w:rPr>
      </w:pPr>
      <w:r>
        <w:rPr>
          <w:color w:val="000000"/>
          <w:sz w:val="24"/>
          <w:szCs w:val="24"/>
        </w:rPr>
        <w:t>KEITH TOWNSEND ESQ</w:t>
      </w:r>
    </w:p>
    <w:p w:rsidR="00C90A69" w:rsidRDefault="00C90A69">
      <w:pPr>
        <w:rPr>
          <w:color w:val="000000"/>
          <w:sz w:val="24"/>
          <w:szCs w:val="24"/>
        </w:rPr>
      </w:pPr>
      <w:r>
        <w:rPr>
          <w:color w:val="000000"/>
          <w:sz w:val="24"/>
          <w:szCs w:val="24"/>
        </w:rPr>
        <w:t>AOBA ALLIANCE INC</w:t>
      </w:r>
    </w:p>
    <w:p w:rsidR="00C90A69" w:rsidRDefault="00C90A69">
      <w:pPr>
        <w:rPr>
          <w:color w:val="000000"/>
          <w:sz w:val="24"/>
          <w:szCs w:val="24"/>
        </w:rPr>
      </w:pPr>
      <w:r>
        <w:rPr>
          <w:color w:val="000000"/>
          <w:sz w:val="24"/>
          <w:szCs w:val="24"/>
        </w:rPr>
        <w:t>1050 17</w:t>
      </w:r>
      <w:r w:rsidRPr="00C90A69">
        <w:rPr>
          <w:color w:val="000000"/>
          <w:sz w:val="24"/>
          <w:szCs w:val="24"/>
          <w:vertAlign w:val="superscript"/>
        </w:rPr>
        <w:t>TH</w:t>
      </w:r>
      <w:r>
        <w:rPr>
          <w:color w:val="000000"/>
          <w:sz w:val="24"/>
          <w:szCs w:val="24"/>
        </w:rPr>
        <w:t xml:space="preserve"> ST NW</w:t>
      </w:r>
    </w:p>
    <w:p w:rsidR="00C90A69" w:rsidRDefault="00C90A69">
      <w:pPr>
        <w:rPr>
          <w:color w:val="000000"/>
          <w:sz w:val="24"/>
          <w:szCs w:val="24"/>
        </w:rPr>
      </w:pPr>
      <w:r>
        <w:rPr>
          <w:color w:val="000000"/>
          <w:sz w:val="24"/>
          <w:szCs w:val="24"/>
        </w:rPr>
        <w:t>SUITE 300</w:t>
      </w:r>
    </w:p>
    <w:p w:rsidR="00C90A69" w:rsidRPr="003B0713" w:rsidRDefault="00C90A69">
      <w:pPr>
        <w:rPr>
          <w:color w:val="000000"/>
          <w:sz w:val="24"/>
          <w:szCs w:val="24"/>
        </w:rPr>
      </w:pPr>
      <w:r>
        <w:rPr>
          <w:color w:val="000000"/>
          <w:sz w:val="24"/>
          <w:szCs w:val="24"/>
        </w:rPr>
        <w:t>WASHINGTON DC 20036</w:t>
      </w:r>
    </w:p>
    <w:p w:rsidR="00C205A2" w:rsidRPr="003B0713" w:rsidRDefault="00C205A2">
      <w:pPr>
        <w:rPr>
          <w:color w:val="000000"/>
          <w:sz w:val="24"/>
          <w:szCs w:val="24"/>
        </w:rPr>
      </w:pPr>
    </w:p>
    <w:p w:rsidR="0008087F" w:rsidRDefault="00C205A2" w:rsidP="00764418">
      <w:pPr>
        <w:ind w:left="1440"/>
        <w:rPr>
          <w:color w:val="000000"/>
          <w:sz w:val="24"/>
          <w:szCs w:val="24"/>
        </w:rPr>
      </w:pPr>
      <w:r w:rsidRPr="003B0713">
        <w:rPr>
          <w:color w:val="000000"/>
          <w:sz w:val="24"/>
          <w:szCs w:val="24"/>
        </w:rPr>
        <w:t>Re:</w:t>
      </w:r>
      <w:r>
        <w:rPr>
          <w:color w:val="000000"/>
          <w:sz w:val="24"/>
          <w:szCs w:val="24"/>
        </w:rPr>
        <w:tab/>
      </w:r>
      <w:r w:rsidR="00C90A69">
        <w:rPr>
          <w:color w:val="000000"/>
          <w:sz w:val="24"/>
          <w:szCs w:val="24"/>
        </w:rPr>
        <w:t>AOBA Alliance, Inc.</w:t>
      </w:r>
    </w:p>
    <w:p w:rsidR="00C205A2" w:rsidRPr="003B0713" w:rsidRDefault="00C205A2" w:rsidP="00764418">
      <w:pPr>
        <w:ind w:left="1440" w:firstLine="720"/>
        <w:rPr>
          <w:color w:val="000000"/>
          <w:sz w:val="24"/>
          <w:szCs w:val="24"/>
        </w:rPr>
      </w:pPr>
      <w:r>
        <w:rPr>
          <w:color w:val="000000"/>
          <w:sz w:val="24"/>
          <w:szCs w:val="24"/>
        </w:rPr>
        <w:t>Electric Generation</w:t>
      </w:r>
      <w:r w:rsidR="0008087F">
        <w:rPr>
          <w:color w:val="000000"/>
          <w:sz w:val="24"/>
          <w:szCs w:val="24"/>
        </w:rPr>
        <w:t xml:space="preserve"> Supplier License Application</w:t>
      </w:r>
    </w:p>
    <w:p w:rsidR="0008087F" w:rsidRDefault="00764418">
      <w:pPr>
        <w:rPr>
          <w:color w:val="000000"/>
          <w:sz w:val="24"/>
          <w:szCs w:val="24"/>
        </w:rPr>
      </w:pPr>
      <w:r>
        <w:rPr>
          <w:color w:val="000000"/>
          <w:sz w:val="24"/>
          <w:szCs w:val="24"/>
        </w:rPr>
        <w:tab/>
      </w:r>
    </w:p>
    <w:p w:rsidR="00C205A2" w:rsidRPr="003B0713" w:rsidRDefault="00C205A2">
      <w:pPr>
        <w:rPr>
          <w:color w:val="000000"/>
          <w:sz w:val="24"/>
          <w:szCs w:val="24"/>
        </w:rPr>
      </w:pPr>
      <w:r w:rsidRPr="003B0713">
        <w:rPr>
          <w:color w:val="000000"/>
          <w:sz w:val="24"/>
          <w:szCs w:val="24"/>
        </w:rPr>
        <w:t xml:space="preserve">Dear Mr. </w:t>
      </w:r>
      <w:r w:rsidR="00C90A69">
        <w:rPr>
          <w:color w:val="000000"/>
          <w:sz w:val="24"/>
          <w:szCs w:val="24"/>
        </w:rPr>
        <w:t>Townsend</w:t>
      </w:r>
      <w:r w:rsidRPr="003B0713">
        <w:rPr>
          <w:color w:val="000000"/>
          <w:sz w:val="24"/>
          <w:szCs w:val="24"/>
        </w:rPr>
        <w:t>:</w:t>
      </w:r>
    </w:p>
    <w:p w:rsidR="00C205A2" w:rsidRPr="003B0713" w:rsidRDefault="00C205A2">
      <w:pPr>
        <w:rPr>
          <w:color w:val="0000FF"/>
          <w:sz w:val="24"/>
          <w:szCs w:val="24"/>
        </w:rPr>
      </w:pPr>
    </w:p>
    <w:p w:rsidR="00C205A2" w:rsidRPr="003B0713" w:rsidRDefault="00C205A2" w:rsidP="00764418">
      <w:pPr>
        <w:spacing w:after="240"/>
        <w:ind w:left="720" w:firstLine="720"/>
        <w:rPr>
          <w:sz w:val="24"/>
          <w:szCs w:val="24"/>
        </w:rPr>
      </w:pPr>
      <w:r w:rsidRPr="003B0713">
        <w:rPr>
          <w:sz w:val="24"/>
          <w:szCs w:val="24"/>
        </w:rPr>
        <w:t>The Commissio</w:t>
      </w:r>
      <w:r>
        <w:rPr>
          <w:sz w:val="24"/>
          <w:szCs w:val="24"/>
        </w:rPr>
        <w:t>n’s Regulation</w:t>
      </w:r>
      <w:r w:rsidR="00810E6F">
        <w:rPr>
          <w:sz w:val="24"/>
          <w:szCs w:val="24"/>
        </w:rPr>
        <w:t>s</w:t>
      </w:r>
      <w:r>
        <w:rPr>
          <w:sz w:val="24"/>
          <w:szCs w:val="24"/>
        </w:rPr>
        <w:t xml:space="preserve"> at 52 Pa. Code</w:t>
      </w:r>
      <w:r w:rsidR="00AC4B40">
        <w:rPr>
          <w:sz w:val="24"/>
          <w:szCs w:val="24"/>
        </w:rPr>
        <w:t xml:space="preserve"> §</w:t>
      </w:r>
      <w:r>
        <w:rPr>
          <w:sz w:val="24"/>
          <w:szCs w:val="24"/>
        </w:rPr>
        <w:t xml:space="preserve"> 54.37</w:t>
      </w:r>
      <w:r w:rsidR="00AC4B40">
        <w:rPr>
          <w:sz w:val="24"/>
          <w:szCs w:val="24"/>
        </w:rPr>
        <w:t>(b) state</w:t>
      </w:r>
      <w:r w:rsidRPr="003B0713">
        <w:rPr>
          <w:sz w:val="24"/>
          <w:szCs w:val="24"/>
        </w:rPr>
        <w:t xml:space="preserve"> that:</w:t>
      </w:r>
    </w:p>
    <w:p w:rsidR="00C205A2" w:rsidRPr="003B0713" w:rsidRDefault="00203EFC" w:rsidP="00764418">
      <w:pPr>
        <w:spacing w:after="240"/>
        <w:ind w:firstLine="1440"/>
        <w:rPr>
          <w:sz w:val="24"/>
          <w:szCs w:val="24"/>
        </w:rPr>
      </w:pPr>
      <w:r>
        <w:rPr>
          <w:sz w:val="24"/>
          <w:szCs w:val="24"/>
        </w:rPr>
        <w:t>“</w:t>
      </w:r>
      <w:r w:rsidR="00C205A2" w:rsidRPr="003B0713">
        <w:rPr>
          <w:sz w:val="24"/>
          <w:szCs w:val="24"/>
        </w:rPr>
        <w:t>Completed applications, with all supporting documentation, including an</w:t>
      </w:r>
      <w:r w:rsidR="0007259D">
        <w:rPr>
          <w:sz w:val="24"/>
          <w:szCs w:val="24"/>
        </w:rPr>
        <w:t xml:space="preserve">y </w:t>
      </w:r>
      <w:r w:rsidR="00C205A2" w:rsidRPr="003B0713">
        <w:rPr>
          <w:sz w:val="24"/>
          <w:szCs w:val="24"/>
        </w:rPr>
        <w:t>documentation or clarifying information requested by Commission staff, if unprotested, will be processed within 45 days after acceptance by the Commission.  If the application is not processed within the time period, the application will be deem</w:t>
      </w:r>
      <w:r w:rsidR="00AD1FAC">
        <w:rPr>
          <w:sz w:val="24"/>
          <w:szCs w:val="24"/>
        </w:rPr>
        <w:t xml:space="preserve">ed approved.  The review period </w:t>
      </w:r>
      <w:r w:rsidR="00C205A2" w:rsidRPr="003B0713">
        <w:rPr>
          <w:sz w:val="24"/>
          <w:szCs w:val="24"/>
        </w:rPr>
        <w:t>may be extended for a reasonable period of time by Secretarial Letter.</w:t>
      </w:r>
      <w:r>
        <w:rPr>
          <w:sz w:val="24"/>
          <w:szCs w:val="24"/>
        </w:rPr>
        <w:t>”</w:t>
      </w:r>
    </w:p>
    <w:p w:rsidR="00C205A2" w:rsidRPr="003B0713" w:rsidRDefault="00C205A2" w:rsidP="00764418">
      <w:pPr>
        <w:spacing w:after="240"/>
        <w:ind w:firstLine="1440"/>
        <w:rPr>
          <w:sz w:val="24"/>
          <w:szCs w:val="24"/>
        </w:rPr>
      </w:pPr>
      <w:r w:rsidRPr="003B0713">
        <w:rPr>
          <w:sz w:val="24"/>
          <w:szCs w:val="24"/>
        </w:rPr>
        <w:t>You are hereby notified that the Commission has extended the period for consideration of the</w:t>
      </w:r>
      <w:r w:rsidR="004D6DE3">
        <w:rPr>
          <w:sz w:val="24"/>
          <w:szCs w:val="24"/>
        </w:rPr>
        <w:t xml:space="preserve"> a</w:t>
      </w:r>
      <w:r w:rsidRPr="003B0713">
        <w:rPr>
          <w:sz w:val="24"/>
          <w:szCs w:val="24"/>
        </w:rPr>
        <w:t>pplication</w:t>
      </w:r>
      <w:r w:rsidR="00A814D5">
        <w:rPr>
          <w:sz w:val="24"/>
          <w:szCs w:val="24"/>
        </w:rPr>
        <w:t xml:space="preserve"> of </w:t>
      </w:r>
      <w:r w:rsidR="00C90A69">
        <w:rPr>
          <w:sz w:val="24"/>
          <w:szCs w:val="24"/>
        </w:rPr>
        <w:t>AOBA Alliance, Inc.</w:t>
      </w:r>
      <w:r w:rsidRPr="003B0713">
        <w:rPr>
          <w:sz w:val="24"/>
          <w:szCs w:val="24"/>
        </w:rPr>
        <w:t xml:space="preserve"> for authority to </w:t>
      </w:r>
      <w:r w:rsidRPr="00810E6F">
        <w:rPr>
          <w:color w:val="000000" w:themeColor="text1"/>
          <w:sz w:val="24"/>
          <w:szCs w:val="24"/>
        </w:rPr>
        <w:t>market electricity</w:t>
      </w:r>
      <w:r w:rsidRPr="003B0713">
        <w:rPr>
          <w:sz w:val="24"/>
          <w:szCs w:val="24"/>
        </w:rPr>
        <w:t xml:space="preserve"> until further order of the Commission.</w:t>
      </w:r>
    </w:p>
    <w:p w:rsidR="00C205A2" w:rsidRPr="003B0713" w:rsidRDefault="00C205A2" w:rsidP="00764418">
      <w:pPr>
        <w:spacing w:after="240"/>
        <w:ind w:firstLine="144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C205A2" w:rsidP="00764418">
      <w:pPr>
        <w:spacing w:after="240"/>
        <w:ind w:firstLine="1440"/>
        <w:rPr>
          <w:sz w:val="24"/>
          <w:szCs w:val="24"/>
        </w:rPr>
      </w:pPr>
      <w:r w:rsidRPr="003B0713">
        <w:rPr>
          <w:sz w:val="24"/>
          <w:szCs w:val="24"/>
        </w:rPr>
        <w:t>Please direct an</w:t>
      </w:r>
      <w:r>
        <w:rPr>
          <w:sz w:val="24"/>
          <w:szCs w:val="24"/>
        </w:rPr>
        <w:t xml:space="preserve">y questions to </w:t>
      </w:r>
      <w:r w:rsidR="00810E6F">
        <w:rPr>
          <w:sz w:val="24"/>
          <w:szCs w:val="24"/>
        </w:rPr>
        <w:t>Derek Vogelsong</w:t>
      </w:r>
      <w:r w:rsidRPr="003B0713">
        <w:rPr>
          <w:sz w:val="24"/>
          <w:szCs w:val="24"/>
        </w:rPr>
        <w:t xml:space="preserve">, Bureau of Fixed Utility Services at (717) </w:t>
      </w:r>
      <w:r w:rsidR="00810E6F">
        <w:rPr>
          <w:sz w:val="24"/>
          <w:szCs w:val="24"/>
        </w:rPr>
        <w:t>787-3861</w:t>
      </w:r>
      <w:r w:rsidR="00E92FF8">
        <w:rPr>
          <w:sz w:val="24"/>
          <w:szCs w:val="24"/>
        </w:rPr>
        <w:t>.</w:t>
      </w:r>
    </w:p>
    <w:p w:rsidR="00C205A2" w:rsidRPr="003B0713" w:rsidRDefault="009F5A6D" w:rsidP="00C132C7">
      <w:pPr>
        <w:tabs>
          <w:tab w:val="left" w:pos="4320"/>
        </w:tabs>
        <w:rPr>
          <w:color w:val="000000"/>
          <w:sz w:val="24"/>
          <w:szCs w:val="24"/>
        </w:rPr>
      </w:pPr>
      <w:r>
        <w:rPr>
          <w:noProof/>
        </w:rPr>
        <w:pict>
          <v:shape id="Picture 17" o:spid="_x0000_s1027" type="#_x0000_t75" style="position:absolute;margin-left:178.5pt;margin-top:3.9pt;width:173.25pt;height:66pt;z-index:-1;visibility:visible">
            <v:imagedata r:id="rId7" o:title=""/>
          </v:shape>
        </w:pict>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Default="00C205A2" w:rsidP="00156726">
      <w:pPr>
        <w:tabs>
          <w:tab w:val="left" w:pos="4320"/>
          <w:tab w:val="left" w:pos="5040"/>
        </w:tabs>
        <w:rPr>
          <w:color w:val="000000"/>
          <w:sz w:val="24"/>
          <w:szCs w:val="24"/>
        </w:rPr>
      </w:pPr>
    </w:p>
    <w:p w:rsidR="00764418" w:rsidRPr="003B0713" w:rsidRDefault="00764418" w:rsidP="00156726">
      <w:pPr>
        <w:tabs>
          <w:tab w:val="left" w:pos="4320"/>
          <w:tab w:val="left" w:pos="5040"/>
        </w:tabs>
        <w:rPr>
          <w:color w:val="000000"/>
          <w:sz w:val="24"/>
          <w:szCs w:val="24"/>
        </w:rPr>
      </w:pPr>
    </w:p>
    <w:p w:rsidR="00C205A2" w:rsidRPr="003B0713" w:rsidRDefault="00764418"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72C" w:rsidRDefault="001A172C">
      <w:r>
        <w:separator/>
      </w:r>
    </w:p>
  </w:endnote>
  <w:endnote w:type="continuationSeparator" w:id="0">
    <w:p w:rsidR="001A172C" w:rsidRDefault="001A17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72C" w:rsidRDefault="001A172C">
      <w:r>
        <w:separator/>
      </w:r>
    </w:p>
  </w:footnote>
  <w:footnote w:type="continuationSeparator" w:id="0">
    <w:p w:rsidR="001A172C" w:rsidRDefault="001A17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259D"/>
    <w:rsid w:val="0007496D"/>
    <w:rsid w:val="0008087F"/>
    <w:rsid w:val="000B106E"/>
    <w:rsid w:val="000D0745"/>
    <w:rsid w:val="000F3FB0"/>
    <w:rsid w:val="00156726"/>
    <w:rsid w:val="001A172C"/>
    <w:rsid w:val="001D0716"/>
    <w:rsid w:val="00203EFC"/>
    <w:rsid w:val="0022324E"/>
    <w:rsid w:val="002474BB"/>
    <w:rsid w:val="002F56C1"/>
    <w:rsid w:val="0030452A"/>
    <w:rsid w:val="00350081"/>
    <w:rsid w:val="0039670C"/>
    <w:rsid w:val="003B0713"/>
    <w:rsid w:val="00401465"/>
    <w:rsid w:val="0042550D"/>
    <w:rsid w:val="00443279"/>
    <w:rsid w:val="004514A4"/>
    <w:rsid w:val="00473C2A"/>
    <w:rsid w:val="004D6DE3"/>
    <w:rsid w:val="004D7239"/>
    <w:rsid w:val="00577D7D"/>
    <w:rsid w:val="005B57E6"/>
    <w:rsid w:val="005C4D2D"/>
    <w:rsid w:val="006C7B93"/>
    <w:rsid w:val="00764418"/>
    <w:rsid w:val="0078010C"/>
    <w:rsid w:val="007A449A"/>
    <w:rsid w:val="007C7E90"/>
    <w:rsid w:val="007F0EE7"/>
    <w:rsid w:val="00810E6F"/>
    <w:rsid w:val="00837759"/>
    <w:rsid w:val="00871C89"/>
    <w:rsid w:val="00880BA6"/>
    <w:rsid w:val="008C3977"/>
    <w:rsid w:val="00913311"/>
    <w:rsid w:val="0095554E"/>
    <w:rsid w:val="009F5A6D"/>
    <w:rsid w:val="00A01C71"/>
    <w:rsid w:val="00A8084B"/>
    <w:rsid w:val="00A814D5"/>
    <w:rsid w:val="00AC4B40"/>
    <w:rsid w:val="00AC5F2A"/>
    <w:rsid w:val="00AD1FAC"/>
    <w:rsid w:val="00AD613E"/>
    <w:rsid w:val="00AE2BC5"/>
    <w:rsid w:val="00AF3469"/>
    <w:rsid w:val="00B10C93"/>
    <w:rsid w:val="00B2111F"/>
    <w:rsid w:val="00B418ED"/>
    <w:rsid w:val="00B75C5F"/>
    <w:rsid w:val="00C132C7"/>
    <w:rsid w:val="00C205A2"/>
    <w:rsid w:val="00C3502F"/>
    <w:rsid w:val="00C44310"/>
    <w:rsid w:val="00C515FC"/>
    <w:rsid w:val="00C61987"/>
    <w:rsid w:val="00C6216C"/>
    <w:rsid w:val="00C80649"/>
    <w:rsid w:val="00C829F0"/>
    <w:rsid w:val="00C90A69"/>
    <w:rsid w:val="00CE2CA1"/>
    <w:rsid w:val="00D22CAA"/>
    <w:rsid w:val="00DC6733"/>
    <w:rsid w:val="00DF551D"/>
    <w:rsid w:val="00E04F26"/>
    <w:rsid w:val="00E07883"/>
    <w:rsid w:val="00E2499B"/>
    <w:rsid w:val="00E9156E"/>
    <w:rsid w:val="00E92FF8"/>
    <w:rsid w:val="00EA34A8"/>
    <w:rsid w:val="00EC00BC"/>
    <w:rsid w:val="00ED341D"/>
    <w:rsid w:val="00ED555D"/>
    <w:rsid w:val="00ED6A73"/>
    <w:rsid w:val="00EE1E0A"/>
    <w:rsid w:val="00EE5C19"/>
    <w:rsid w:val="00F11120"/>
    <w:rsid w:val="00F267D6"/>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11</cp:revision>
  <cp:lastPrinted>2010-09-16T15:36:00Z</cp:lastPrinted>
  <dcterms:created xsi:type="dcterms:W3CDTF">2010-05-12T19:30:00Z</dcterms:created>
  <dcterms:modified xsi:type="dcterms:W3CDTF">2010-09-16T15:36:00Z</dcterms:modified>
</cp:coreProperties>
</file>