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3A7E43"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104E9F">
              <w:rPr>
                <w:color w:val="auto"/>
                <w:sz w:val="26"/>
                <w:szCs w:val="26"/>
              </w:rPr>
              <w:t>October</w:t>
            </w:r>
            <w:r w:rsidR="003A7E43">
              <w:rPr>
                <w:color w:val="auto"/>
                <w:sz w:val="26"/>
                <w:szCs w:val="26"/>
              </w:rPr>
              <w:t xml:space="preserve"> 14, 2010</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 xml:space="preserve">James H. </w:t>
            </w:r>
            <w:proofErr w:type="spellStart"/>
            <w:r w:rsidR="0014558C" w:rsidRPr="00BA16B1">
              <w:rPr>
                <w:color w:val="auto"/>
                <w:sz w:val="26"/>
                <w:szCs w:val="26"/>
              </w:rPr>
              <w:t>Cawley</w:t>
            </w:r>
            <w:proofErr w:type="spellEnd"/>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B60C78" w:rsidRDefault="00B60C78" w:rsidP="006D7FE8">
            <w:pPr>
              <w:ind w:left="720"/>
              <w:rPr>
                <w:color w:val="auto"/>
                <w:sz w:val="26"/>
                <w:szCs w:val="26"/>
              </w:rPr>
            </w:pPr>
            <w:r>
              <w:rPr>
                <w:color w:val="auto"/>
                <w:sz w:val="26"/>
                <w:szCs w:val="26"/>
              </w:rPr>
              <w:t>John F. Coleman, Jr.</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755CBD" w:rsidP="00755CBD">
            <w:pPr>
              <w:tabs>
                <w:tab w:val="left" w:pos="0"/>
              </w:tabs>
              <w:suppressAutoHyphens/>
              <w:ind w:left="720"/>
              <w:rPr>
                <w:color w:val="auto"/>
                <w:sz w:val="26"/>
              </w:rPr>
            </w:pPr>
            <w:r>
              <w:rPr>
                <w:color w:val="auto"/>
                <w:sz w:val="26"/>
              </w:rPr>
              <w:t xml:space="preserve">Robert F. </w:t>
            </w:r>
            <w:proofErr w:type="spellStart"/>
            <w:r>
              <w:rPr>
                <w:color w:val="auto"/>
                <w:sz w:val="26"/>
              </w:rPr>
              <w:t>Powelson</w:t>
            </w:r>
            <w:proofErr w:type="spellEnd"/>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rsidTr="00F642DE">
        <w:trPr>
          <w:trHeight w:val="1512"/>
        </w:trPr>
        <w:tc>
          <w:tcPr>
            <w:tcW w:w="5778" w:type="dxa"/>
          </w:tcPr>
          <w:p w:rsidR="00CB2837" w:rsidRPr="00BA16B1" w:rsidRDefault="00327F6C" w:rsidP="003A7E43">
            <w:pPr>
              <w:rPr>
                <w:color w:val="auto"/>
                <w:sz w:val="26"/>
                <w:szCs w:val="26"/>
              </w:rPr>
            </w:pPr>
            <w:r w:rsidRPr="00BA16B1">
              <w:rPr>
                <w:color w:val="auto"/>
                <w:sz w:val="26"/>
                <w:szCs w:val="26"/>
              </w:rPr>
              <w:t>License Ap</w:t>
            </w:r>
            <w:r w:rsidR="00755CBD">
              <w:rPr>
                <w:color w:val="auto"/>
                <w:sz w:val="26"/>
                <w:szCs w:val="26"/>
              </w:rPr>
              <w:t xml:space="preserve">plication of </w:t>
            </w:r>
            <w:r w:rsidR="003A7E43">
              <w:rPr>
                <w:color w:val="auto"/>
                <w:sz w:val="26"/>
                <w:szCs w:val="26"/>
              </w:rPr>
              <w:t>AP Gas &amp; Electric (PA), LLC, d/b/a APG&amp;</w:t>
            </w:r>
            <w:r w:rsidR="00F642DE">
              <w:rPr>
                <w:color w:val="auto"/>
                <w:sz w:val="26"/>
                <w:szCs w:val="26"/>
              </w:rPr>
              <w:t>E</w:t>
            </w:r>
            <w:r w:rsidR="003A7E43">
              <w:rPr>
                <w:color w:val="auto"/>
                <w:sz w:val="26"/>
                <w:szCs w:val="26"/>
              </w:rPr>
              <w:t xml:space="preserve">, d/b/a </w:t>
            </w:r>
            <w:r w:rsidR="00F642DE">
              <w:rPr>
                <w:color w:val="auto"/>
                <w:sz w:val="26"/>
                <w:szCs w:val="26"/>
              </w:rPr>
              <w:t xml:space="preserve">AP </w:t>
            </w:r>
            <w:r w:rsidR="003A7E43">
              <w:rPr>
                <w:color w:val="auto"/>
                <w:sz w:val="26"/>
                <w:szCs w:val="26"/>
              </w:rPr>
              <w:t>Gas &amp; Electric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10</w:t>
            </w:r>
            <w:r w:rsidR="006D7FE8" w:rsidRPr="00BA16B1">
              <w:rPr>
                <w:color w:val="auto"/>
              </w:rPr>
              <w:t>-21</w:t>
            </w:r>
            <w:r w:rsidR="00F642DE">
              <w:rPr>
                <w:color w:val="auto"/>
              </w:rPr>
              <w:t>92731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861101" w:rsidRPr="00115910" w:rsidRDefault="00861101">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F642DE">
        <w:rPr>
          <w:color w:val="auto"/>
          <w:sz w:val="26"/>
          <w:szCs w:val="26"/>
        </w:rPr>
        <w:t>August</w:t>
      </w:r>
      <w:r w:rsidR="00385F6C">
        <w:rPr>
          <w:color w:val="auto"/>
          <w:sz w:val="26"/>
          <w:szCs w:val="26"/>
        </w:rPr>
        <w:t xml:space="preserve"> </w:t>
      </w:r>
      <w:r w:rsidR="00F642DE">
        <w:rPr>
          <w:color w:val="auto"/>
          <w:sz w:val="26"/>
          <w:szCs w:val="26"/>
        </w:rPr>
        <w:t>6</w:t>
      </w:r>
      <w:r w:rsidR="007E6C04" w:rsidRPr="00BA16B1">
        <w:rPr>
          <w:color w:val="auto"/>
          <w:sz w:val="26"/>
          <w:szCs w:val="26"/>
        </w:rPr>
        <w:t>, 20</w:t>
      </w:r>
      <w:r w:rsidR="00385F6C">
        <w:rPr>
          <w:color w:val="auto"/>
          <w:sz w:val="26"/>
          <w:szCs w:val="26"/>
        </w:rPr>
        <w:t>10</w:t>
      </w:r>
      <w:r w:rsidR="00F642DE">
        <w:rPr>
          <w:color w:val="auto"/>
          <w:sz w:val="26"/>
          <w:szCs w:val="26"/>
        </w:rPr>
        <w:t>,</w:t>
      </w:r>
      <w:r w:rsidRPr="00BA16B1">
        <w:rPr>
          <w:color w:val="auto"/>
          <w:sz w:val="26"/>
          <w:szCs w:val="26"/>
        </w:rPr>
        <w:t xml:space="preserve"> </w:t>
      </w:r>
      <w:r w:rsidR="00F642DE">
        <w:rPr>
          <w:color w:val="auto"/>
          <w:sz w:val="26"/>
          <w:szCs w:val="26"/>
        </w:rPr>
        <w:t>AP Gas &amp; Electric (PA), LLC d/b/a APG&amp;E</w:t>
      </w:r>
      <w:r w:rsidR="006551C2">
        <w:rPr>
          <w:color w:val="auto"/>
          <w:sz w:val="26"/>
          <w:szCs w:val="26"/>
        </w:rPr>
        <w:t xml:space="preserve"> and </w:t>
      </w:r>
      <w:r w:rsidR="00F642DE">
        <w:rPr>
          <w:color w:val="auto"/>
          <w:sz w:val="26"/>
          <w:szCs w:val="26"/>
        </w:rPr>
        <w:t>d/b/a AP Gas &amp; Electric</w:t>
      </w:r>
      <w:r w:rsidR="00385F6C">
        <w:rPr>
          <w:color w:val="auto"/>
          <w:sz w:val="26"/>
          <w:szCs w:val="26"/>
        </w:rPr>
        <w:t xml:space="preserve"> (</w:t>
      </w:r>
      <w:r w:rsidR="00F642DE">
        <w:rPr>
          <w:color w:val="auto"/>
          <w:sz w:val="26"/>
          <w:szCs w:val="26"/>
        </w:rPr>
        <w:t>APG&amp;E</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FC7963">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roofErr w:type="gramStart"/>
      <w:r w:rsidRPr="00BA16B1">
        <w:rPr>
          <w:color w:val="auto"/>
          <w:szCs w:val="26"/>
        </w:rPr>
        <w:t>66 Pa. C.S. §2809.</w:t>
      </w:r>
      <w:proofErr w:type="gramEnd"/>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w:t>
      </w:r>
      <w:proofErr w:type="spellStart"/>
      <w:r w:rsidRPr="00BA16B1">
        <w:rPr>
          <w:color w:val="auto"/>
          <w:spacing w:val="-3"/>
          <w:kern w:val="1"/>
          <w:sz w:val="26"/>
          <w:szCs w:val="26"/>
        </w:rPr>
        <w:t>end-use</w:t>
      </w:r>
      <w:proofErr w:type="spellEnd"/>
      <w:r w:rsidRPr="00BA16B1">
        <w:rPr>
          <w:color w:val="auto"/>
          <w:spacing w:val="-3"/>
          <w:kern w:val="1"/>
          <w:sz w:val="26"/>
          <w:szCs w:val="26"/>
        </w:rPr>
        <w:t xml:space="preserv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roofErr w:type="gramStart"/>
      <w:r w:rsidRPr="00BA16B1">
        <w:rPr>
          <w:color w:val="auto"/>
          <w:spacing w:val="-3"/>
          <w:kern w:val="1"/>
          <w:sz w:val="26"/>
          <w:szCs w:val="26"/>
        </w:rPr>
        <w:t>66 Pa. C.S. §2803.</w:t>
      </w:r>
      <w:proofErr w:type="gramEnd"/>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E144AC" w:rsidP="0083254A">
      <w:pPr>
        <w:tabs>
          <w:tab w:val="left" w:pos="0"/>
        </w:tabs>
        <w:suppressAutoHyphens/>
        <w:spacing w:line="360" w:lineRule="auto"/>
        <w:ind w:firstLine="1440"/>
        <w:rPr>
          <w:color w:val="auto"/>
          <w:sz w:val="26"/>
          <w:szCs w:val="26"/>
        </w:rPr>
      </w:pPr>
      <w:r>
        <w:rPr>
          <w:color w:val="auto"/>
          <w:sz w:val="26"/>
          <w:szCs w:val="26"/>
        </w:rPr>
        <w:t>APG&amp;E</w:t>
      </w:r>
      <w:r w:rsidRPr="00BA16B1">
        <w:rPr>
          <w:color w:val="auto"/>
          <w:sz w:val="26"/>
          <w:szCs w:val="26"/>
        </w:rPr>
        <w:t xml:space="preserve"> </w:t>
      </w:r>
      <w:r w:rsidR="00DE7122" w:rsidRPr="00BA16B1">
        <w:rPr>
          <w:color w:val="auto"/>
          <w:sz w:val="26"/>
          <w:szCs w:val="26"/>
        </w:rPr>
        <w:t>is</w:t>
      </w:r>
      <w:r w:rsidR="00891139">
        <w:rPr>
          <w:color w:val="auto"/>
          <w:sz w:val="26"/>
          <w:szCs w:val="26"/>
        </w:rPr>
        <w:t xml:space="preserve"> registered as</w:t>
      </w:r>
      <w:r w:rsidR="00DE7122" w:rsidRPr="00BA16B1">
        <w:rPr>
          <w:color w:val="auto"/>
          <w:sz w:val="26"/>
          <w:szCs w:val="26"/>
        </w:rPr>
        <w:t xml:space="preserve"> a </w:t>
      </w:r>
      <w:r w:rsidR="00891139">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July 14, 2010</w:t>
      </w:r>
      <w:r w:rsidR="00FD31F9" w:rsidRPr="00BA16B1">
        <w:rPr>
          <w:color w:val="auto"/>
          <w:sz w:val="26"/>
          <w:szCs w:val="26"/>
        </w:rPr>
        <w:t>,</w:t>
      </w:r>
      <w:r w:rsidR="00B11E8F" w:rsidRPr="00BA16B1">
        <w:rPr>
          <w:color w:val="auto"/>
          <w:sz w:val="26"/>
          <w:szCs w:val="26"/>
        </w:rPr>
        <w:t xml:space="preserve"> and registered </w:t>
      </w:r>
      <w:r w:rsidR="006551C2">
        <w:rPr>
          <w:color w:val="auto"/>
          <w:sz w:val="26"/>
          <w:szCs w:val="26"/>
        </w:rPr>
        <w:t xml:space="preserve">as </w:t>
      </w:r>
      <w:r w:rsidR="00B338EB">
        <w:rPr>
          <w:color w:val="auto"/>
          <w:sz w:val="26"/>
          <w:szCs w:val="26"/>
        </w:rPr>
        <w:t xml:space="preserve">a </w:t>
      </w:r>
      <w:r w:rsidR="00891139">
        <w:rPr>
          <w:color w:val="auto"/>
          <w:sz w:val="26"/>
          <w:szCs w:val="26"/>
        </w:rPr>
        <w:t xml:space="preserve">Foreign </w:t>
      </w:r>
      <w:r w:rsidR="006551C2">
        <w:rPr>
          <w:color w:val="auto"/>
          <w:sz w:val="26"/>
          <w:szCs w:val="26"/>
        </w:rPr>
        <w:t xml:space="preserve">Limited Liability Company </w:t>
      </w:r>
      <w:r w:rsidR="00560908">
        <w:rPr>
          <w:color w:val="auto"/>
          <w:sz w:val="26"/>
          <w:szCs w:val="26"/>
        </w:rPr>
        <w:t>in Pennsylvania as of</w:t>
      </w:r>
      <w:r w:rsidR="00FD31F9" w:rsidRPr="00BA16B1">
        <w:rPr>
          <w:color w:val="auto"/>
          <w:sz w:val="26"/>
          <w:szCs w:val="26"/>
        </w:rPr>
        <w:t xml:space="preserve"> </w:t>
      </w:r>
      <w:r>
        <w:rPr>
          <w:color w:val="auto"/>
          <w:sz w:val="26"/>
          <w:szCs w:val="26"/>
        </w:rPr>
        <w:t>July 16</w:t>
      </w:r>
      <w:r w:rsidR="00560908">
        <w:rPr>
          <w:color w:val="auto"/>
          <w:sz w:val="26"/>
          <w:szCs w:val="26"/>
        </w:rPr>
        <w:t>,</w:t>
      </w:r>
      <w:r>
        <w:rPr>
          <w:color w:val="auto"/>
          <w:sz w:val="26"/>
          <w:szCs w:val="26"/>
        </w:rPr>
        <w:t xml:space="preserve"> 2010</w:t>
      </w:r>
      <w:r w:rsidR="006F2526" w:rsidRPr="00BA16B1">
        <w:rPr>
          <w:color w:val="auto"/>
          <w:sz w:val="26"/>
          <w:szCs w:val="26"/>
        </w:rPr>
        <w:t>.</w:t>
      </w:r>
      <w:r w:rsidR="00646996" w:rsidRPr="00BA16B1">
        <w:rPr>
          <w:color w:val="auto"/>
          <w:sz w:val="26"/>
          <w:szCs w:val="26"/>
        </w:rPr>
        <w:t xml:space="preserve">  </w:t>
      </w:r>
      <w:r w:rsidR="00CA687F">
        <w:rPr>
          <w:color w:val="auto"/>
          <w:sz w:val="26"/>
          <w:szCs w:val="26"/>
        </w:rPr>
        <w:t>APG&amp;E is registered in Pennsylvania to do business as APE&amp;G and AP Gas</w:t>
      </w:r>
      <w:r w:rsidR="003C0078">
        <w:rPr>
          <w:color w:val="auto"/>
          <w:sz w:val="26"/>
          <w:szCs w:val="26"/>
        </w:rPr>
        <w:t xml:space="preserve"> &amp;</w:t>
      </w:r>
      <w:r w:rsidR="00CA687F">
        <w:rPr>
          <w:color w:val="auto"/>
          <w:sz w:val="26"/>
          <w:szCs w:val="26"/>
        </w:rPr>
        <w:t xml:space="preserve"> Electric as of July 28, 2010.  APG&amp;E</w:t>
      </w:r>
      <w:r w:rsidR="00CA687F"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large</w:t>
      </w:r>
      <w:r w:rsidR="00AF7E02">
        <w:rPr>
          <w:color w:val="auto"/>
          <w:sz w:val="26"/>
          <w:szCs w:val="26"/>
        </w:rPr>
        <w:t xml:space="preserve"> commercial (over 25 k</w:t>
      </w:r>
      <w:r w:rsidR="006551C2">
        <w:rPr>
          <w:color w:val="auto"/>
          <w:sz w:val="26"/>
          <w:szCs w:val="26"/>
        </w:rPr>
        <w:t>W</w:t>
      </w:r>
      <w:r w:rsidR="00AF7E02">
        <w:rPr>
          <w:color w:val="auto"/>
          <w:sz w:val="26"/>
          <w:szCs w:val="26"/>
        </w:rPr>
        <w:t xml:space="preserve"> demand)</w:t>
      </w:r>
      <w:r w:rsidR="0039633F">
        <w:rPr>
          <w:color w:val="auto"/>
          <w:sz w:val="26"/>
          <w:szCs w:val="26"/>
        </w:rPr>
        <w:t xml:space="preserve"> and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6551C2">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CA687F">
        <w:rPr>
          <w:color w:val="auto"/>
          <w:sz w:val="26"/>
          <w:szCs w:val="26"/>
        </w:rPr>
        <w:t xml:space="preserve"> </w:t>
      </w:r>
      <w:r w:rsidR="00DE7122" w:rsidRPr="00BA16B1">
        <w:rPr>
          <w:color w:val="auto"/>
          <w:sz w:val="26"/>
          <w:szCs w:val="26"/>
        </w:rPr>
        <w:t xml:space="preserve">customers </w:t>
      </w:r>
      <w:r w:rsidR="00FD31F9" w:rsidRPr="00BA16B1">
        <w:rPr>
          <w:color w:val="auto"/>
          <w:sz w:val="26"/>
          <w:szCs w:val="26"/>
        </w:rPr>
        <w:t>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3E05E2">
        <w:rPr>
          <w:color w:val="auto"/>
          <w:sz w:val="26"/>
          <w:szCs w:val="26"/>
        </w:rPr>
        <w:t>APG&amp;E</w:t>
      </w:r>
      <w:r w:rsidR="003E05E2">
        <w:rPr>
          <w:color w:val="auto"/>
          <w:spacing w:val="-3"/>
          <w:kern w:val="2"/>
          <w:sz w:val="26"/>
        </w:rPr>
        <w:t xml:space="preserve"> </w:t>
      </w:r>
      <w:r w:rsidR="001431AD">
        <w:rPr>
          <w:color w:val="auto"/>
          <w:spacing w:val="-3"/>
          <w:kern w:val="2"/>
          <w:sz w:val="26"/>
        </w:rPr>
        <w:t>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861101">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sidR="00AD6D67" w:rsidRPr="00BA16B1">
        <w:rPr>
          <w:i/>
          <w:color w:val="auto"/>
          <w:spacing w:val="-3"/>
          <w:kern w:val="2"/>
          <w:sz w:val="26"/>
        </w:rPr>
        <w:lastRenderedPageBreak/>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w:t>
      </w:r>
      <w:r w:rsidRPr="00BA16B1">
        <w:rPr>
          <w:color w:val="auto"/>
          <w:spacing w:val="-3"/>
          <w:kern w:val="1"/>
          <w:sz w:val="26"/>
          <w:szCs w:val="26"/>
        </w:rPr>
        <w:lastRenderedPageBreak/>
        <w:t>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891139">
        <w:rPr>
          <w:color w:val="auto"/>
          <w:sz w:val="26"/>
          <w:szCs w:val="26"/>
        </w:rPr>
        <w:t>APG&amp;E</w:t>
      </w:r>
      <w:r w:rsidR="00891139" w:rsidRPr="00BA16B1">
        <w:rPr>
          <w:color w:val="auto"/>
          <w:sz w:val="26"/>
          <w:szCs w:val="26"/>
        </w:rPr>
        <w:t xml:space="preserve"> </w:t>
      </w:r>
      <w:r>
        <w:rPr>
          <w:color w:val="auto"/>
          <w:spacing w:val="-3"/>
          <w:kern w:val="1"/>
          <w:sz w:val="26"/>
          <w:szCs w:val="26"/>
        </w:rPr>
        <w:t>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3E05E2" w:rsidP="00D44084">
      <w:pPr>
        <w:tabs>
          <w:tab w:val="left" w:pos="0"/>
        </w:tabs>
        <w:suppressAutoHyphens/>
        <w:spacing w:line="360" w:lineRule="auto"/>
        <w:ind w:firstLine="1440"/>
        <w:rPr>
          <w:color w:val="auto"/>
          <w:kern w:val="1"/>
          <w:sz w:val="26"/>
          <w:szCs w:val="26"/>
        </w:rPr>
      </w:pPr>
      <w:r>
        <w:rPr>
          <w:color w:val="auto"/>
          <w:sz w:val="26"/>
          <w:szCs w:val="26"/>
        </w:rPr>
        <w:t>APG&amp;E</w:t>
      </w:r>
      <w:r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664A5E">
        <w:rPr>
          <w:color w:val="auto"/>
          <w:sz w:val="26"/>
          <w:szCs w:val="26"/>
        </w:rPr>
        <w:t>APG&amp;E</w:t>
      </w:r>
      <w:r w:rsidR="00664A5E">
        <w:rPr>
          <w:color w:val="auto"/>
          <w:kern w:val="1"/>
          <w:sz w:val="26"/>
          <w:szCs w:val="26"/>
        </w:rPr>
        <w:t xml:space="preserve"> </w:t>
      </w:r>
      <w:r w:rsidR="00AA5F85">
        <w:rPr>
          <w:color w:val="auto"/>
          <w:kern w:val="1"/>
          <w:sz w:val="26"/>
          <w:szCs w:val="26"/>
        </w:rPr>
        <w:t xml:space="preserve">submitted </w:t>
      </w:r>
      <w:r w:rsidR="00664A5E">
        <w:rPr>
          <w:color w:val="auto"/>
          <w:kern w:val="1"/>
          <w:sz w:val="26"/>
          <w:szCs w:val="26"/>
        </w:rPr>
        <w:t>a two year history of audited income and balance sheets ending December 31, 2008 and 2009.</w:t>
      </w:r>
      <w:r w:rsidR="00324980" w:rsidRPr="00BA16B1">
        <w:rPr>
          <w:color w:val="auto"/>
          <w:kern w:val="1"/>
          <w:sz w:val="26"/>
          <w:szCs w:val="26"/>
        </w:rPr>
        <w:t xml:space="preserve"> </w:t>
      </w:r>
      <w:r w:rsidR="00115BC6" w:rsidRPr="00BA16B1">
        <w:rPr>
          <w:color w:val="auto"/>
          <w:kern w:val="1"/>
          <w:sz w:val="26"/>
          <w:szCs w:val="26"/>
        </w:rPr>
        <w:t xml:space="preserve"> </w:t>
      </w:r>
      <w:r w:rsidR="00664A5E">
        <w:rPr>
          <w:color w:val="auto"/>
          <w:sz w:val="26"/>
          <w:szCs w:val="26"/>
        </w:rPr>
        <w:t>APG&amp;E</w:t>
      </w:r>
      <w:r w:rsidR="00664A5E" w:rsidRPr="00BA16B1">
        <w:rPr>
          <w:color w:val="auto"/>
          <w:kern w:val="1"/>
          <w:sz w:val="26"/>
          <w:szCs w:val="26"/>
        </w:rPr>
        <w:t xml:space="preserve"> </w:t>
      </w:r>
      <w:r w:rsidR="00134027" w:rsidRPr="00BA16B1">
        <w:rPr>
          <w:color w:val="auto"/>
          <w:kern w:val="1"/>
          <w:sz w:val="26"/>
          <w:szCs w:val="26"/>
        </w:rPr>
        <w:t xml:space="preserve">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664A5E">
        <w:rPr>
          <w:color w:val="auto"/>
          <w:sz w:val="26"/>
          <w:szCs w:val="26"/>
        </w:rPr>
        <w:t>APG&amp;E</w:t>
      </w:r>
      <w:r w:rsidR="00664A5E" w:rsidRPr="00BA16B1">
        <w:rPr>
          <w:color w:val="auto"/>
          <w:kern w:val="1"/>
          <w:sz w:val="26"/>
          <w:szCs w:val="26"/>
        </w:rPr>
        <w:t xml:space="preserve"> </w:t>
      </w:r>
      <w:r w:rsidR="00761CFC" w:rsidRPr="00BA16B1">
        <w:rPr>
          <w:color w:val="auto"/>
          <w:kern w:val="1"/>
          <w:sz w:val="26"/>
          <w:szCs w:val="26"/>
        </w:rPr>
        <w:t xml:space="preserve">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664A5E">
        <w:rPr>
          <w:color w:val="auto"/>
          <w:sz w:val="26"/>
          <w:szCs w:val="26"/>
        </w:rPr>
        <w:t>APG&amp;E</w:t>
      </w:r>
      <w:r w:rsidR="00664A5E" w:rsidRPr="00BA16B1">
        <w:rPr>
          <w:color w:val="auto"/>
          <w:sz w:val="26"/>
          <w:szCs w:val="26"/>
        </w:rPr>
        <w:t xml:space="preserve"> </w:t>
      </w:r>
      <w:r w:rsidRPr="00BA16B1">
        <w:rPr>
          <w:color w:val="auto"/>
          <w:sz w:val="26"/>
          <w:szCs w:val="26"/>
        </w:rPr>
        <w:t xml:space="preserve">has provided a $250,000 </w:t>
      </w:r>
      <w:r w:rsidR="00664A5E">
        <w:rPr>
          <w:color w:val="auto"/>
          <w:sz w:val="26"/>
          <w:szCs w:val="26"/>
        </w:rPr>
        <w:t xml:space="preserve">letter of credit </w:t>
      </w:r>
      <w:r w:rsidRPr="00BA16B1">
        <w:rPr>
          <w:color w:val="auto"/>
          <w:sz w:val="26"/>
          <w:szCs w:val="26"/>
        </w:rPr>
        <w:t>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664A5E" w:rsidP="00793F53">
      <w:pPr>
        <w:suppressAutoHyphens/>
        <w:spacing w:line="360" w:lineRule="auto"/>
        <w:ind w:firstLine="1440"/>
        <w:rPr>
          <w:color w:val="auto"/>
          <w:sz w:val="26"/>
          <w:szCs w:val="26"/>
        </w:rPr>
      </w:pPr>
      <w:r>
        <w:rPr>
          <w:color w:val="auto"/>
          <w:sz w:val="26"/>
          <w:szCs w:val="26"/>
        </w:rPr>
        <w:t>APG&amp;E</w:t>
      </w:r>
      <w:r w:rsidRPr="00BA16B1">
        <w:rPr>
          <w:color w:val="auto"/>
          <w:sz w:val="26"/>
          <w:szCs w:val="26"/>
        </w:rPr>
        <w:t xml:space="preserve"> </w:t>
      </w:r>
      <w:r w:rsidR="00327F6C" w:rsidRPr="00BA16B1">
        <w:rPr>
          <w:color w:val="auto"/>
          <w:sz w:val="26"/>
          <w:szCs w:val="26"/>
        </w:rPr>
        <w:t>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lastRenderedPageBreak/>
        <w:t xml:space="preserve">As of </w:t>
      </w:r>
      <w:r w:rsidR="00664A5E">
        <w:rPr>
          <w:color w:val="auto"/>
          <w:sz w:val="26"/>
          <w:szCs w:val="26"/>
        </w:rPr>
        <w:t>September 30, 2010</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616069">
        <w:rPr>
          <w:color w:val="auto"/>
          <w:szCs w:val="26"/>
        </w:rPr>
        <w:t xml:space="preserve">AP </w:t>
      </w:r>
      <w:r w:rsidR="000D1ACB">
        <w:rPr>
          <w:color w:val="auto"/>
          <w:szCs w:val="26"/>
        </w:rPr>
        <w:t>Gas &amp; Electric (PA), LLC d/b/a APG&amp;E and d/b/a AP Gas &amp; Electric</w:t>
      </w:r>
      <w:r w:rsidR="000D1ACB"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lastRenderedPageBreak/>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616069">
        <w:rPr>
          <w:color w:val="auto"/>
          <w:sz w:val="26"/>
          <w:szCs w:val="26"/>
        </w:rPr>
        <w:t xml:space="preserve">AP </w:t>
      </w:r>
      <w:r w:rsidR="000D1ACB">
        <w:rPr>
          <w:color w:val="auto"/>
          <w:sz w:val="26"/>
          <w:szCs w:val="26"/>
        </w:rPr>
        <w:t>Gas &amp; Electric (PA), LLC d/b/a</w:t>
      </w:r>
      <w:r w:rsidR="00616069">
        <w:rPr>
          <w:color w:val="auto"/>
          <w:sz w:val="26"/>
          <w:szCs w:val="26"/>
        </w:rPr>
        <w:t xml:space="preserve"> </w:t>
      </w:r>
      <w:r w:rsidR="000D1ACB">
        <w:rPr>
          <w:color w:val="auto"/>
          <w:sz w:val="26"/>
          <w:szCs w:val="26"/>
        </w:rPr>
        <w:t>APG&amp;E and d/b/a AP Gas &amp; Electric</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residential, large commercial (over 25 k</w:t>
      </w:r>
      <w:r w:rsidR="000D1ACB">
        <w:rPr>
          <w:color w:val="auto"/>
          <w:sz w:val="26"/>
          <w:szCs w:val="26"/>
        </w:rPr>
        <w:t>W</w:t>
      </w:r>
      <w:r w:rsidR="006A7782">
        <w:rPr>
          <w:color w:val="auto"/>
          <w:sz w:val="26"/>
          <w:szCs w:val="26"/>
        </w:rPr>
        <w:t xml:space="preserve"> demand),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0D1ACB">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the service </w:t>
      </w:r>
      <w:r w:rsidR="00B01BFF">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That</w:t>
      </w:r>
      <w:r w:rsidR="00616069">
        <w:rPr>
          <w:color w:val="auto"/>
          <w:sz w:val="26"/>
          <w:szCs w:val="26"/>
        </w:rPr>
        <w:t xml:space="preserve"> AP </w:t>
      </w:r>
      <w:r w:rsidR="000D1ACB">
        <w:rPr>
          <w:color w:val="auto"/>
          <w:sz w:val="26"/>
          <w:szCs w:val="26"/>
        </w:rPr>
        <w:t xml:space="preserve">Gas &amp; Electric (PA), LLC d/b/a APG&amp;E and d/b/a AP Gas &amp; Electric </w:t>
      </w:r>
      <w:r>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B82BBA">
        <w:rPr>
          <w:color w:val="auto"/>
          <w:sz w:val="26"/>
          <w:szCs w:val="26"/>
        </w:rPr>
        <w:t>10</w:t>
      </w:r>
      <w:r w:rsidR="006B372E" w:rsidRPr="00BA16B1">
        <w:rPr>
          <w:color w:val="auto"/>
          <w:sz w:val="26"/>
          <w:szCs w:val="26"/>
        </w:rPr>
        <w:t>-2</w:t>
      </w:r>
      <w:r w:rsidR="007A4232" w:rsidRPr="00BA16B1">
        <w:rPr>
          <w:color w:val="auto"/>
          <w:sz w:val="26"/>
          <w:szCs w:val="26"/>
        </w:rPr>
        <w:t>1</w:t>
      </w:r>
      <w:r w:rsidR="000D1ACB">
        <w:rPr>
          <w:color w:val="auto"/>
          <w:sz w:val="26"/>
          <w:szCs w:val="26"/>
        </w:rPr>
        <w:t>92731</w:t>
      </w:r>
      <w:r w:rsidR="005E6AE9" w:rsidRPr="00BA16B1">
        <w:rPr>
          <w:color w:val="auto"/>
          <w:sz w:val="26"/>
          <w:szCs w:val="26"/>
        </w:rPr>
        <w:t xml:space="preserve"> </w:t>
      </w:r>
      <w:proofErr w:type="gramStart"/>
      <w:r w:rsidR="005E6AE9" w:rsidRPr="00BA16B1">
        <w:rPr>
          <w:color w:val="auto"/>
          <w:sz w:val="26"/>
          <w:szCs w:val="26"/>
        </w:rPr>
        <w:t>be</w:t>
      </w:r>
      <w:proofErr w:type="gramEnd"/>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6254C3" w:rsidP="0021233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2571750</wp:posOffset>
            </wp:positionH>
            <wp:positionV relativeFrom="paragraph">
              <wp:posOffset>8890</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104E9F">
        <w:rPr>
          <w:color w:val="auto"/>
          <w:sz w:val="26"/>
          <w:szCs w:val="26"/>
        </w:rPr>
        <w:t>October</w:t>
      </w:r>
      <w:r w:rsidR="000D1ACB">
        <w:rPr>
          <w:color w:val="auto"/>
          <w:sz w:val="26"/>
          <w:szCs w:val="26"/>
        </w:rPr>
        <w:t xml:space="preserve"> 14, 2010</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6254C3">
        <w:rPr>
          <w:color w:val="auto"/>
          <w:sz w:val="26"/>
          <w:szCs w:val="26"/>
        </w:rPr>
        <w:t>October 18, 2010</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A79" w:rsidRDefault="008C1A79">
      <w:r>
        <w:separator/>
      </w:r>
    </w:p>
  </w:endnote>
  <w:endnote w:type="continuationSeparator" w:id="0">
    <w:p w:rsidR="008C1A79" w:rsidRDefault="008C1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7844AF">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DE7122">
      <w:rPr>
        <w:rStyle w:val="PageNumber"/>
        <w:noProof/>
      </w:rPr>
      <w:t>1</w:t>
    </w:r>
    <w:r>
      <w:rPr>
        <w:rStyle w:val="PageNumber"/>
      </w:rPr>
      <w:fldChar w:fldCharType="end"/>
    </w:r>
  </w:p>
  <w:p w:rsidR="00DE7122" w:rsidRDefault="00DE7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22" w:rsidRDefault="007844AF">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6254C3">
      <w:rPr>
        <w:rStyle w:val="PageNumber"/>
        <w:noProof/>
      </w:rPr>
      <w:t>6</w:t>
    </w:r>
    <w:r>
      <w:rPr>
        <w:rStyle w:val="PageNumber"/>
      </w:rPr>
      <w:fldChar w:fldCharType="end"/>
    </w:r>
  </w:p>
  <w:p w:rsidR="00DE7122" w:rsidRDefault="00DE7122">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A79" w:rsidRDefault="008C1A79">
      <w:r>
        <w:separator/>
      </w:r>
    </w:p>
  </w:footnote>
  <w:footnote w:type="continuationSeparator" w:id="0">
    <w:p w:rsidR="008C1A79" w:rsidRDefault="008C1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D1ACB"/>
    <w:rsid w:val="000F0C10"/>
    <w:rsid w:val="000F42A0"/>
    <w:rsid w:val="00104E9F"/>
    <w:rsid w:val="00110639"/>
    <w:rsid w:val="001111E2"/>
    <w:rsid w:val="00111D25"/>
    <w:rsid w:val="00115910"/>
    <w:rsid w:val="00115BC6"/>
    <w:rsid w:val="00134027"/>
    <w:rsid w:val="00140E47"/>
    <w:rsid w:val="001431AD"/>
    <w:rsid w:val="0014558C"/>
    <w:rsid w:val="0014650C"/>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21591"/>
    <w:rsid w:val="00324980"/>
    <w:rsid w:val="0032783F"/>
    <w:rsid w:val="00327F6C"/>
    <w:rsid w:val="00340913"/>
    <w:rsid w:val="003426C9"/>
    <w:rsid w:val="003709B2"/>
    <w:rsid w:val="00377004"/>
    <w:rsid w:val="00385F6C"/>
    <w:rsid w:val="00396148"/>
    <w:rsid w:val="0039633F"/>
    <w:rsid w:val="003A3CA9"/>
    <w:rsid w:val="003A7E43"/>
    <w:rsid w:val="003C0078"/>
    <w:rsid w:val="003D40AE"/>
    <w:rsid w:val="003E05E2"/>
    <w:rsid w:val="004133FD"/>
    <w:rsid w:val="00416012"/>
    <w:rsid w:val="00422D81"/>
    <w:rsid w:val="00422E18"/>
    <w:rsid w:val="00431426"/>
    <w:rsid w:val="00434813"/>
    <w:rsid w:val="00436E40"/>
    <w:rsid w:val="00442AA5"/>
    <w:rsid w:val="00443A68"/>
    <w:rsid w:val="00455DB0"/>
    <w:rsid w:val="004622D5"/>
    <w:rsid w:val="00467AE4"/>
    <w:rsid w:val="00467DE5"/>
    <w:rsid w:val="00473C2A"/>
    <w:rsid w:val="00481B3D"/>
    <w:rsid w:val="00483680"/>
    <w:rsid w:val="00496E55"/>
    <w:rsid w:val="004A3285"/>
    <w:rsid w:val="004A771C"/>
    <w:rsid w:val="004B14A6"/>
    <w:rsid w:val="004B515C"/>
    <w:rsid w:val="004D1D12"/>
    <w:rsid w:val="004D3BB5"/>
    <w:rsid w:val="004F5FD5"/>
    <w:rsid w:val="00503C79"/>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5F38A9"/>
    <w:rsid w:val="00602A6F"/>
    <w:rsid w:val="00614D54"/>
    <w:rsid w:val="00616069"/>
    <w:rsid w:val="006244FB"/>
    <w:rsid w:val="006254C3"/>
    <w:rsid w:val="0064698B"/>
    <w:rsid w:val="00646996"/>
    <w:rsid w:val="006551C2"/>
    <w:rsid w:val="006617AA"/>
    <w:rsid w:val="00664A5E"/>
    <w:rsid w:val="00670772"/>
    <w:rsid w:val="00673EA9"/>
    <w:rsid w:val="006835A7"/>
    <w:rsid w:val="0068607F"/>
    <w:rsid w:val="006A7782"/>
    <w:rsid w:val="006B372E"/>
    <w:rsid w:val="006B65BA"/>
    <w:rsid w:val="006D7793"/>
    <w:rsid w:val="006D7FE8"/>
    <w:rsid w:val="006E0975"/>
    <w:rsid w:val="006E0A67"/>
    <w:rsid w:val="006F2526"/>
    <w:rsid w:val="007027ED"/>
    <w:rsid w:val="00704025"/>
    <w:rsid w:val="00720F00"/>
    <w:rsid w:val="007409D4"/>
    <w:rsid w:val="00755CBD"/>
    <w:rsid w:val="0075693D"/>
    <w:rsid w:val="00761CFC"/>
    <w:rsid w:val="00767417"/>
    <w:rsid w:val="00770909"/>
    <w:rsid w:val="007844AF"/>
    <w:rsid w:val="00793F53"/>
    <w:rsid w:val="007A1FFC"/>
    <w:rsid w:val="007A2A87"/>
    <w:rsid w:val="007A4232"/>
    <w:rsid w:val="007B4545"/>
    <w:rsid w:val="007E6C04"/>
    <w:rsid w:val="00802A48"/>
    <w:rsid w:val="008044CC"/>
    <w:rsid w:val="00806A00"/>
    <w:rsid w:val="0081149C"/>
    <w:rsid w:val="0083254A"/>
    <w:rsid w:val="00861101"/>
    <w:rsid w:val="00865587"/>
    <w:rsid w:val="00873C30"/>
    <w:rsid w:val="00873FFD"/>
    <w:rsid w:val="00880E36"/>
    <w:rsid w:val="008811DE"/>
    <w:rsid w:val="00891139"/>
    <w:rsid w:val="008A0791"/>
    <w:rsid w:val="008A4174"/>
    <w:rsid w:val="008A60F7"/>
    <w:rsid w:val="008B5564"/>
    <w:rsid w:val="008B7418"/>
    <w:rsid w:val="008C1A79"/>
    <w:rsid w:val="008E14F8"/>
    <w:rsid w:val="008F34AF"/>
    <w:rsid w:val="00900179"/>
    <w:rsid w:val="00911AE7"/>
    <w:rsid w:val="0091459D"/>
    <w:rsid w:val="00920C8A"/>
    <w:rsid w:val="0093104B"/>
    <w:rsid w:val="00944864"/>
    <w:rsid w:val="00961DBA"/>
    <w:rsid w:val="009653EF"/>
    <w:rsid w:val="0099101D"/>
    <w:rsid w:val="009B15A3"/>
    <w:rsid w:val="009B3560"/>
    <w:rsid w:val="009B6D37"/>
    <w:rsid w:val="009C1693"/>
    <w:rsid w:val="009E185E"/>
    <w:rsid w:val="009E5F18"/>
    <w:rsid w:val="009F7EEA"/>
    <w:rsid w:val="00A06827"/>
    <w:rsid w:val="00A1456A"/>
    <w:rsid w:val="00A3620E"/>
    <w:rsid w:val="00A43450"/>
    <w:rsid w:val="00A4353E"/>
    <w:rsid w:val="00A54DF3"/>
    <w:rsid w:val="00A63D74"/>
    <w:rsid w:val="00A91F70"/>
    <w:rsid w:val="00A9500A"/>
    <w:rsid w:val="00AA5F85"/>
    <w:rsid w:val="00AA6BA7"/>
    <w:rsid w:val="00AA6E00"/>
    <w:rsid w:val="00AB27E5"/>
    <w:rsid w:val="00AB4F42"/>
    <w:rsid w:val="00AB78E2"/>
    <w:rsid w:val="00AD0BB3"/>
    <w:rsid w:val="00AD698D"/>
    <w:rsid w:val="00AD6D67"/>
    <w:rsid w:val="00AF7E02"/>
    <w:rsid w:val="00B01BFF"/>
    <w:rsid w:val="00B11E8F"/>
    <w:rsid w:val="00B265C0"/>
    <w:rsid w:val="00B328F0"/>
    <w:rsid w:val="00B338EB"/>
    <w:rsid w:val="00B60C78"/>
    <w:rsid w:val="00B6554F"/>
    <w:rsid w:val="00B76EFD"/>
    <w:rsid w:val="00B778CE"/>
    <w:rsid w:val="00B82BBA"/>
    <w:rsid w:val="00B97524"/>
    <w:rsid w:val="00BA0F3E"/>
    <w:rsid w:val="00BA16B1"/>
    <w:rsid w:val="00BB57BC"/>
    <w:rsid w:val="00BF0679"/>
    <w:rsid w:val="00C0197E"/>
    <w:rsid w:val="00C22737"/>
    <w:rsid w:val="00C25010"/>
    <w:rsid w:val="00C334C7"/>
    <w:rsid w:val="00C60125"/>
    <w:rsid w:val="00C741C9"/>
    <w:rsid w:val="00C87CB0"/>
    <w:rsid w:val="00C916CD"/>
    <w:rsid w:val="00CA687F"/>
    <w:rsid w:val="00CA7562"/>
    <w:rsid w:val="00CB2837"/>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6482"/>
    <w:rsid w:val="00DB4492"/>
    <w:rsid w:val="00DE7122"/>
    <w:rsid w:val="00DF71D1"/>
    <w:rsid w:val="00E144AC"/>
    <w:rsid w:val="00E25176"/>
    <w:rsid w:val="00E257D7"/>
    <w:rsid w:val="00E31FE9"/>
    <w:rsid w:val="00E43456"/>
    <w:rsid w:val="00E51E1D"/>
    <w:rsid w:val="00E53467"/>
    <w:rsid w:val="00E778C1"/>
    <w:rsid w:val="00E86964"/>
    <w:rsid w:val="00E94F9B"/>
    <w:rsid w:val="00E970BB"/>
    <w:rsid w:val="00EB2D6B"/>
    <w:rsid w:val="00EE5054"/>
    <w:rsid w:val="00EF4712"/>
    <w:rsid w:val="00EF52D0"/>
    <w:rsid w:val="00EF5D53"/>
    <w:rsid w:val="00F642DE"/>
    <w:rsid w:val="00F64821"/>
    <w:rsid w:val="00F70C8C"/>
    <w:rsid w:val="00F83C36"/>
    <w:rsid w:val="00F967DC"/>
    <w:rsid w:val="00F97975"/>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8</cp:revision>
  <cp:lastPrinted>2010-10-18T13:00:00Z</cp:lastPrinted>
  <dcterms:created xsi:type="dcterms:W3CDTF">2010-09-30T15:46:00Z</dcterms:created>
  <dcterms:modified xsi:type="dcterms:W3CDTF">2010-10-18T13:00:00Z</dcterms:modified>
</cp:coreProperties>
</file>