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33B9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D33B9F">
        <w:rPr>
          <w:sz w:val="24"/>
        </w:rPr>
        <w:t>October 26, 2010</w:t>
      </w:r>
    </w:p>
    <w:p w:rsidR="006E24FB" w:rsidRPr="00745766" w:rsidRDefault="00D33B9F" w:rsidP="0022526F">
      <w:pPr>
        <w:jc w:val="right"/>
        <w:rPr>
          <w:sz w:val="24"/>
        </w:rPr>
      </w:pPr>
      <w:r>
        <w:rPr>
          <w:sz w:val="24"/>
        </w:rPr>
        <w:t>C-2010-2168800</w:t>
      </w:r>
    </w:p>
    <w:p w:rsidR="00346272" w:rsidRDefault="00346272">
      <w:pPr>
        <w:rPr>
          <w:sz w:val="24"/>
        </w:rPr>
      </w:pP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Chenille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Thomas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1605 Martha Street </w:t>
      </w: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Munhall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15120</w:t>
      </w:r>
    </w:p>
    <w:p w:rsidR="00C1515E" w:rsidRDefault="00D33B9F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Chenille Thomas</w:t>
      </w:r>
    </w:p>
    <w:p w:rsidR="00D33B9F" w:rsidRDefault="00D33B9F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D33B9F" w:rsidRPr="000B449B" w:rsidRDefault="00D33B9F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</w:t>
      </w:r>
      <w:r w:rsidR="00D33B9F">
        <w:rPr>
          <w:sz w:val="22"/>
          <w:szCs w:val="22"/>
        </w:rPr>
        <w:t>Special Agent David A. Alexander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</w:t>
      </w:r>
      <w:r w:rsidR="00010EA0">
        <w:rPr>
          <w:sz w:val="22"/>
          <w:szCs w:val="22"/>
        </w:rPr>
        <w:t xml:space="preserve">AND A COPY IN THE HANDS OF THE OFFICE OF SPECIAL ASSISTANTS, </w:t>
      </w:r>
      <w:r w:rsidR="008A394A">
        <w:rPr>
          <w:sz w:val="22"/>
          <w:szCs w:val="22"/>
        </w:rPr>
        <w:t>3</w:t>
      </w:r>
      <w:r w:rsidR="008A394A" w:rsidRPr="008A394A">
        <w:rPr>
          <w:sz w:val="22"/>
          <w:szCs w:val="22"/>
          <w:vertAlign w:val="superscript"/>
        </w:rPr>
        <w:t>rd</w:t>
      </w:r>
      <w:r w:rsidR="008A394A">
        <w:rPr>
          <w:sz w:val="22"/>
          <w:szCs w:val="22"/>
        </w:rPr>
        <w:t xml:space="preserve"> FLOOR</w:t>
      </w:r>
      <w:r w:rsidR="00010EA0">
        <w:rPr>
          <w:sz w:val="22"/>
          <w:szCs w:val="22"/>
        </w:rPr>
        <w:t xml:space="preserve">, AND A COPY IN THE HANDS OF EACH PARTY OF RECORD </w:t>
      </w:r>
      <w:r w:rsidRPr="000B449B">
        <w:rPr>
          <w:sz w:val="22"/>
          <w:szCs w:val="22"/>
        </w:rPr>
        <w:t xml:space="preserve">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</w:t>
      </w:r>
      <w:r w:rsidR="00010EA0">
        <w:rPr>
          <w:sz w:val="22"/>
          <w:szCs w:val="22"/>
        </w:rPr>
        <w:t xml:space="preserve">  </w:t>
      </w:r>
      <w:r w:rsidRPr="000B449B">
        <w:rPr>
          <w:sz w:val="22"/>
          <w:szCs w:val="22"/>
        </w:rPr>
        <w:t xml:space="preserve">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8A394A" w:rsidRDefault="008A394A" w:rsidP="008A394A">
      <w:pPr>
        <w:ind w:firstLine="720"/>
        <w:jc w:val="both"/>
        <w:rPr>
          <w:sz w:val="22"/>
        </w:rPr>
      </w:pPr>
      <w:r>
        <w:rPr>
          <w:sz w:val="22"/>
        </w:rPr>
        <w:t xml:space="preserve">Replies to exceptions, if any, must be served on the Secretary of the Commission, Office of Special Assistants, and each party of record, in the manner described above, within </w:t>
      </w:r>
      <w:r w:rsidRPr="006B20CF">
        <w:rPr>
          <w:b/>
          <w:sz w:val="24"/>
          <w:szCs w:val="24"/>
        </w:rPr>
        <w:t>ten</w:t>
      </w:r>
      <w:r w:rsidRPr="006B20CF">
        <w:rPr>
          <w:b/>
          <w:sz w:val="22"/>
        </w:rPr>
        <w:t> (10) days</w:t>
      </w:r>
      <w:r>
        <w:rPr>
          <w:sz w:val="22"/>
        </w:rPr>
        <w:t xml:space="preserve"> of the date that the exceptions are due.</w:t>
      </w:r>
    </w:p>
    <w:p w:rsidR="008A394A" w:rsidRPr="000B449B" w:rsidRDefault="008A394A">
      <w:pPr>
        <w:ind w:firstLine="720"/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Default="006E24FB" w:rsidP="006848E0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no exceptions are received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, the decision of the </w:t>
      </w:r>
      <w:r w:rsidR="00D33B9F">
        <w:rPr>
          <w:sz w:val="22"/>
          <w:szCs w:val="22"/>
        </w:rPr>
        <w:t>Special Agent</w:t>
      </w:r>
      <w:r w:rsidRPr="000B449B">
        <w:rPr>
          <w:sz w:val="22"/>
          <w:szCs w:val="22"/>
        </w:rPr>
        <w:t xml:space="preserve"> may become final without further Commission action.  You will receive written notification if this occurs.</w:t>
      </w:r>
    </w:p>
    <w:p w:rsidR="00010EA0" w:rsidRDefault="00010EA0" w:rsidP="006848E0">
      <w:pPr>
        <w:ind w:firstLine="720"/>
        <w:jc w:val="both"/>
        <w:rPr>
          <w:sz w:val="22"/>
          <w:szCs w:val="22"/>
        </w:rPr>
      </w:pPr>
    </w:p>
    <w:p w:rsidR="00010EA0" w:rsidRPr="000B449B" w:rsidRDefault="00010EA0" w:rsidP="006848E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0B449B" w:rsidRDefault="006E24FB">
      <w:pPr>
        <w:ind w:firstLine="5040"/>
        <w:jc w:val="both"/>
        <w:rPr>
          <w:sz w:val="22"/>
          <w:szCs w:val="22"/>
        </w:rPr>
      </w:pP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D33B9F">
      <w:pPr>
        <w:ind w:firstLine="504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EF4167">
        <w:rPr>
          <w:sz w:val="22"/>
          <w:szCs w:val="22"/>
        </w:rPr>
        <w:t>Rosemary Chiavetta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Encls.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Receipt Requested</w:t>
      </w:r>
    </w:p>
    <w:p w:rsidR="00D33B9F" w:rsidRDefault="00D33B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D33B9F" w:rsidRDefault="00D33B9F" w:rsidP="00D33B9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D33B9F" w:rsidRPr="000B449B" w:rsidRDefault="00D33B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D33B9F" w:rsidRPr="000B449B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33B9F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2010-10-26T12:33:00Z</cp:lastPrinted>
  <dcterms:created xsi:type="dcterms:W3CDTF">2010-10-26T12:33:00Z</dcterms:created>
  <dcterms:modified xsi:type="dcterms:W3CDTF">2010-10-26T12:33:00Z</dcterms:modified>
</cp:coreProperties>
</file>