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C966DF" w:rsidP="00AF3469">
      <w:pPr>
        <w:jc w:val="center"/>
      </w:pPr>
      <w:r>
        <w:t>November 8, 2010</w:t>
      </w:r>
    </w:p>
    <w:p w:rsidR="00C205A2" w:rsidRPr="003B0713" w:rsidRDefault="00C205A2" w:rsidP="00202D91">
      <w:pPr>
        <w:pStyle w:val="Heading1"/>
        <w:ind w:right="-720"/>
        <w:rPr>
          <w:szCs w:val="24"/>
        </w:rPr>
      </w:pPr>
      <w:r w:rsidRPr="003B0713">
        <w:rPr>
          <w:color w:val="000000"/>
          <w:szCs w:val="24"/>
        </w:rPr>
        <w:t xml:space="preserve">Docket No. </w:t>
      </w:r>
      <w:r w:rsidR="00202D91">
        <w:rPr>
          <w:color w:val="000000"/>
          <w:szCs w:val="24"/>
        </w:rPr>
        <w:t>A-2010-2</w:t>
      </w:r>
      <w:r w:rsidR="00AE6827">
        <w:rPr>
          <w:color w:val="000000"/>
          <w:szCs w:val="24"/>
        </w:rPr>
        <w:t>205475</w:t>
      </w:r>
      <w:r w:rsidR="00202D91">
        <w:rPr>
          <w:color w:val="000000"/>
          <w:szCs w:val="24"/>
        </w:rPr>
        <w:t xml:space="preserve">  </w:t>
      </w:r>
    </w:p>
    <w:p w:rsidR="00C205A2" w:rsidRDefault="007C1DB6">
      <w:pPr>
        <w:rPr>
          <w:color w:val="000000"/>
          <w:sz w:val="24"/>
          <w:szCs w:val="24"/>
        </w:rPr>
      </w:pPr>
      <w:r>
        <w:rPr>
          <w:color w:val="000000"/>
          <w:sz w:val="24"/>
          <w:szCs w:val="24"/>
        </w:rPr>
        <w:t>LYMAN WILKES</w:t>
      </w:r>
    </w:p>
    <w:p w:rsidR="004F1AAD" w:rsidRDefault="007C1DB6">
      <w:pPr>
        <w:rPr>
          <w:color w:val="000000"/>
          <w:sz w:val="24"/>
          <w:szCs w:val="24"/>
        </w:rPr>
      </w:pPr>
      <w:r>
        <w:rPr>
          <w:color w:val="000000"/>
          <w:sz w:val="24"/>
          <w:szCs w:val="24"/>
        </w:rPr>
        <w:t>GREAT AMERICAN POWER</w:t>
      </w:r>
      <w:r w:rsidR="0027705D">
        <w:rPr>
          <w:color w:val="000000"/>
          <w:sz w:val="24"/>
          <w:szCs w:val="24"/>
        </w:rPr>
        <w:t xml:space="preserve"> LLC</w:t>
      </w:r>
    </w:p>
    <w:p w:rsidR="000C0264" w:rsidRDefault="007C1DB6">
      <w:pPr>
        <w:rPr>
          <w:color w:val="000000"/>
          <w:sz w:val="24"/>
          <w:szCs w:val="24"/>
        </w:rPr>
      </w:pPr>
      <w:r>
        <w:rPr>
          <w:color w:val="000000"/>
          <w:sz w:val="24"/>
          <w:szCs w:val="24"/>
        </w:rPr>
        <w:t>1002 VILLAGE</w:t>
      </w:r>
      <w:r w:rsidR="00B55440">
        <w:rPr>
          <w:color w:val="000000"/>
          <w:sz w:val="24"/>
          <w:szCs w:val="24"/>
        </w:rPr>
        <w:t xml:space="preserve"> </w:t>
      </w:r>
      <w:r w:rsidR="00674612">
        <w:rPr>
          <w:color w:val="000000"/>
          <w:sz w:val="24"/>
          <w:szCs w:val="24"/>
        </w:rPr>
        <w:t>ROAD</w:t>
      </w:r>
    </w:p>
    <w:p w:rsidR="00D318E1" w:rsidRPr="003B0713" w:rsidRDefault="007C1DB6">
      <w:pPr>
        <w:rPr>
          <w:color w:val="000000"/>
          <w:sz w:val="24"/>
          <w:szCs w:val="24"/>
        </w:rPr>
      </w:pPr>
      <w:r>
        <w:rPr>
          <w:color w:val="000000"/>
          <w:sz w:val="24"/>
          <w:szCs w:val="24"/>
        </w:rPr>
        <w:t>O</w:t>
      </w:r>
      <w:r w:rsidR="00674612">
        <w:rPr>
          <w:color w:val="000000"/>
          <w:sz w:val="24"/>
          <w:szCs w:val="24"/>
        </w:rPr>
        <w:t>RWI</w:t>
      </w:r>
      <w:r>
        <w:rPr>
          <w:color w:val="000000"/>
          <w:sz w:val="24"/>
          <w:szCs w:val="24"/>
        </w:rPr>
        <w:t>GSBURG</w:t>
      </w:r>
      <w:r w:rsidR="004F1AAD">
        <w:rPr>
          <w:color w:val="000000"/>
          <w:sz w:val="24"/>
          <w:szCs w:val="24"/>
        </w:rPr>
        <w:t xml:space="preserve"> </w:t>
      </w:r>
      <w:r w:rsidR="00674612">
        <w:rPr>
          <w:color w:val="000000"/>
          <w:sz w:val="24"/>
          <w:szCs w:val="24"/>
        </w:rPr>
        <w:t>PA</w:t>
      </w:r>
      <w:r w:rsidR="004F1AAD">
        <w:rPr>
          <w:color w:val="000000"/>
          <w:sz w:val="24"/>
          <w:szCs w:val="24"/>
        </w:rPr>
        <w:t xml:space="preserve"> </w:t>
      </w:r>
      <w:r w:rsidR="00B55440">
        <w:rPr>
          <w:color w:val="000000"/>
          <w:sz w:val="24"/>
          <w:szCs w:val="24"/>
        </w:rPr>
        <w:t>1</w:t>
      </w:r>
      <w:r>
        <w:rPr>
          <w:color w:val="000000"/>
          <w:sz w:val="24"/>
          <w:szCs w:val="24"/>
        </w:rPr>
        <w:t>7</w:t>
      </w:r>
      <w:r w:rsidR="00674612">
        <w:rPr>
          <w:color w:val="000000"/>
          <w:sz w:val="24"/>
          <w:szCs w:val="24"/>
        </w:rPr>
        <w:t>9</w:t>
      </w:r>
      <w:r>
        <w:rPr>
          <w:color w:val="000000"/>
          <w:sz w:val="24"/>
          <w:szCs w:val="24"/>
        </w:rPr>
        <w:t>61</w:t>
      </w:r>
      <w:r w:rsidR="00740A0F">
        <w:rPr>
          <w:color w:val="000000"/>
          <w:sz w:val="24"/>
          <w:szCs w:val="24"/>
        </w:rPr>
        <w:t xml:space="preserve">  </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sidR="00A6469A">
        <w:rPr>
          <w:color w:val="000000"/>
          <w:sz w:val="24"/>
          <w:szCs w:val="24"/>
        </w:rPr>
        <w:tab/>
      </w:r>
      <w:r>
        <w:rPr>
          <w:color w:val="000000"/>
          <w:sz w:val="24"/>
          <w:szCs w:val="24"/>
        </w:rPr>
        <w:t>Electric Generation</w:t>
      </w:r>
      <w:r w:rsidRPr="003B0713">
        <w:rPr>
          <w:color w:val="000000"/>
          <w:sz w:val="24"/>
          <w:szCs w:val="24"/>
        </w:rPr>
        <w:t xml:space="preserve"> Supplier License Application of</w:t>
      </w:r>
    </w:p>
    <w:p w:rsidR="00C205A2" w:rsidRPr="003B0713" w:rsidRDefault="007C1DB6" w:rsidP="00C132C7">
      <w:pPr>
        <w:spacing w:after="240"/>
        <w:ind w:firstLine="1440"/>
        <w:rPr>
          <w:color w:val="000000"/>
          <w:sz w:val="24"/>
          <w:szCs w:val="24"/>
        </w:rPr>
      </w:pPr>
      <w:r>
        <w:rPr>
          <w:color w:val="000000"/>
          <w:sz w:val="24"/>
          <w:szCs w:val="24"/>
        </w:rPr>
        <w:t>Great American Power</w:t>
      </w:r>
      <w:r w:rsidR="0027705D">
        <w:rPr>
          <w:color w:val="000000"/>
          <w:sz w:val="24"/>
          <w:szCs w:val="24"/>
        </w:rPr>
        <w:t xml:space="preserve"> LLC</w:t>
      </w:r>
      <w:r w:rsidR="00740A0F">
        <w:rPr>
          <w:color w:val="000000"/>
          <w:sz w:val="24"/>
          <w:szCs w:val="24"/>
        </w:rPr>
        <w:t xml:space="preserve">  </w:t>
      </w:r>
    </w:p>
    <w:p w:rsidR="00C205A2" w:rsidRPr="003B0713" w:rsidRDefault="00C205A2">
      <w:pPr>
        <w:rPr>
          <w:color w:val="000000"/>
          <w:sz w:val="24"/>
          <w:szCs w:val="24"/>
        </w:rPr>
      </w:pPr>
      <w:r w:rsidRPr="003B0713">
        <w:rPr>
          <w:color w:val="000000"/>
          <w:sz w:val="24"/>
          <w:szCs w:val="24"/>
        </w:rPr>
        <w:t>Dear Mr</w:t>
      </w:r>
      <w:r w:rsidR="004F1AAD">
        <w:rPr>
          <w:color w:val="000000"/>
          <w:sz w:val="24"/>
          <w:szCs w:val="24"/>
        </w:rPr>
        <w:t xml:space="preserve">. </w:t>
      </w:r>
      <w:r w:rsidR="007C1DB6">
        <w:rPr>
          <w:color w:val="000000"/>
          <w:sz w:val="24"/>
          <w:szCs w:val="24"/>
        </w:rPr>
        <w:t>Wilkes</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00740A0F">
        <w:rPr>
          <w:sz w:val="24"/>
          <w:szCs w:val="24"/>
        </w:rPr>
        <w:t xml:space="preserve">  </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r w:rsidR="00740A0F">
        <w:rPr>
          <w:sz w:val="24"/>
          <w:szCs w:val="24"/>
        </w:rPr>
        <w:t xml:space="preserve">  </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r w:rsidR="00740A0F">
        <w:rPr>
          <w:sz w:val="24"/>
          <w:szCs w:val="24"/>
        </w:rPr>
        <w:t xml:space="preserve">  </w:t>
      </w:r>
    </w:p>
    <w:p w:rsidR="00C205A2"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202D91">
        <w:rPr>
          <w:sz w:val="24"/>
          <w:szCs w:val="24"/>
        </w:rPr>
        <w:t>John Matchik</w:t>
      </w:r>
      <w:r w:rsidRPr="003B0713">
        <w:rPr>
          <w:sz w:val="24"/>
          <w:szCs w:val="24"/>
        </w:rPr>
        <w:t>, Bureau of Fixed Utility Services</w:t>
      </w:r>
      <w:r w:rsidR="00202D91">
        <w:rPr>
          <w:sz w:val="24"/>
          <w:szCs w:val="24"/>
        </w:rPr>
        <w:t xml:space="preserve"> Energy Industry Group</w:t>
      </w:r>
      <w:r w:rsidRPr="003B0713">
        <w:rPr>
          <w:sz w:val="24"/>
          <w:szCs w:val="24"/>
        </w:rPr>
        <w:t xml:space="preserve"> at (717) </w:t>
      </w:r>
      <w:r w:rsidR="00202D91">
        <w:rPr>
          <w:sz w:val="24"/>
          <w:szCs w:val="24"/>
        </w:rPr>
        <w:t>783-6163</w:t>
      </w:r>
      <w:r w:rsidR="00FF425B">
        <w:rPr>
          <w:sz w:val="24"/>
          <w:szCs w:val="24"/>
        </w:rPr>
        <w:t xml:space="preserve"> or email </w:t>
      </w:r>
      <w:hyperlink r:id="rId7" w:history="1">
        <w:r w:rsidR="00FF425B" w:rsidRPr="00084058">
          <w:rPr>
            <w:rStyle w:val="Hyperlink"/>
            <w:sz w:val="24"/>
            <w:szCs w:val="24"/>
          </w:rPr>
          <w:t>jomatchik@state.pa.us</w:t>
        </w:r>
      </w:hyperlink>
      <w:r w:rsidR="00FF425B">
        <w:rPr>
          <w:sz w:val="24"/>
          <w:szCs w:val="24"/>
        </w:rPr>
        <w:t xml:space="preserve">.  </w:t>
      </w:r>
      <w:r w:rsidR="00740A0F">
        <w:rPr>
          <w:sz w:val="24"/>
          <w:szCs w:val="24"/>
        </w:rPr>
        <w:t xml:space="preserve">  </w:t>
      </w:r>
    </w:p>
    <w:p w:rsidR="00740A0F" w:rsidRPr="003B0713" w:rsidRDefault="00C966DF" w:rsidP="000B106E">
      <w:pPr>
        <w:spacing w:after="240"/>
        <w:ind w:firstLine="144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2390775</wp:posOffset>
            </wp:positionH>
            <wp:positionV relativeFrom="paragraph">
              <wp:posOffset>290830</wp:posOffset>
            </wp:positionV>
            <wp:extent cx="2200275" cy="838200"/>
            <wp:effectExtent l="19050" t="0" r="9525"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r w:rsidR="00740A0F">
        <w:rPr>
          <w:color w:val="000000"/>
          <w:sz w:val="24"/>
          <w:szCs w:val="24"/>
        </w:rPr>
        <w:t xml:space="preserve">  </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9D75AE"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r w:rsidR="00740A0F">
        <w:rPr>
          <w:color w:val="000000"/>
          <w:sz w:val="24"/>
          <w:szCs w:val="24"/>
        </w:rPr>
        <w:t xml:space="preserve">  </w:t>
      </w:r>
    </w:p>
    <w:p w:rsidR="00C205A2" w:rsidRDefault="00C205A2" w:rsidP="007A449A">
      <w:pPr>
        <w:rPr>
          <w:color w:val="000000"/>
          <w:sz w:val="24"/>
          <w:szCs w:val="24"/>
        </w:rPr>
      </w:pPr>
      <w:r w:rsidRPr="003B0713">
        <w:rPr>
          <w:color w:val="000000"/>
          <w:sz w:val="24"/>
          <w:szCs w:val="24"/>
        </w:rPr>
        <w:tab/>
        <w:t>Kathleen Aunkst, Secretary’s Bureau</w:t>
      </w:r>
      <w:r w:rsidR="00740A0F">
        <w:rPr>
          <w:color w:val="000000"/>
          <w:sz w:val="24"/>
          <w:szCs w:val="24"/>
        </w:rPr>
        <w:t xml:space="preserve">  </w:t>
      </w:r>
    </w:p>
    <w:p w:rsidR="00740A0F" w:rsidRPr="003B0713" w:rsidRDefault="00740A0F" w:rsidP="007A449A">
      <w:pPr>
        <w:rPr>
          <w:color w:val="000000"/>
          <w:sz w:val="24"/>
          <w:szCs w:val="24"/>
        </w:rPr>
      </w:pPr>
    </w:p>
    <w:sectPr w:rsidR="00740A0F"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C02" w:rsidRDefault="00C16C02">
      <w:r>
        <w:separator/>
      </w:r>
    </w:p>
  </w:endnote>
  <w:endnote w:type="continuationSeparator" w:id="0">
    <w:p w:rsidR="00C16C02" w:rsidRDefault="00C16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C02" w:rsidRDefault="00C16C02">
      <w:r>
        <w:separator/>
      </w:r>
    </w:p>
  </w:footnote>
  <w:footnote w:type="continuationSeparator" w:id="0">
    <w:p w:rsidR="00C16C02" w:rsidRDefault="00C16C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3150B"/>
    <w:rsid w:val="000454B9"/>
    <w:rsid w:val="000604BA"/>
    <w:rsid w:val="0007496D"/>
    <w:rsid w:val="000B106E"/>
    <w:rsid w:val="000B2D87"/>
    <w:rsid w:val="000C0264"/>
    <w:rsid w:val="000E0693"/>
    <w:rsid w:val="000E4EFE"/>
    <w:rsid w:val="00156726"/>
    <w:rsid w:val="001A7DB2"/>
    <w:rsid w:val="001C1FEF"/>
    <w:rsid w:val="001D0716"/>
    <w:rsid w:val="001D6ED0"/>
    <w:rsid w:val="001E28B3"/>
    <w:rsid w:val="001F753C"/>
    <w:rsid w:val="00202D91"/>
    <w:rsid w:val="00214D21"/>
    <w:rsid w:val="0022324E"/>
    <w:rsid w:val="002474BB"/>
    <w:rsid w:val="0027705D"/>
    <w:rsid w:val="002D5C46"/>
    <w:rsid w:val="0030452A"/>
    <w:rsid w:val="00325951"/>
    <w:rsid w:val="00350081"/>
    <w:rsid w:val="003549C9"/>
    <w:rsid w:val="00370455"/>
    <w:rsid w:val="0039670C"/>
    <w:rsid w:val="003B0713"/>
    <w:rsid w:val="003C70E5"/>
    <w:rsid w:val="003D0D49"/>
    <w:rsid w:val="003D6A2A"/>
    <w:rsid w:val="003F2154"/>
    <w:rsid w:val="00401465"/>
    <w:rsid w:val="00443279"/>
    <w:rsid w:val="004514A4"/>
    <w:rsid w:val="004618D9"/>
    <w:rsid w:val="00473C2A"/>
    <w:rsid w:val="004C4EDD"/>
    <w:rsid w:val="004D7239"/>
    <w:rsid w:val="004F1AAD"/>
    <w:rsid w:val="005A6EE0"/>
    <w:rsid w:val="005B57E6"/>
    <w:rsid w:val="005C19F8"/>
    <w:rsid w:val="005C4D2D"/>
    <w:rsid w:val="005D2C88"/>
    <w:rsid w:val="005F7301"/>
    <w:rsid w:val="00674612"/>
    <w:rsid w:val="006748F7"/>
    <w:rsid w:val="006C7B93"/>
    <w:rsid w:val="007137BE"/>
    <w:rsid w:val="007229E8"/>
    <w:rsid w:val="00740A0F"/>
    <w:rsid w:val="007642E5"/>
    <w:rsid w:val="0078010C"/>
    <w:rsid w:val="0078331B"/>
    <w:rsid w:val="007A449A"/>
    <w:rsid w:val="007C1DB6"/>
    <w:rsid w:val="007C7E90"/>
    <w:rsid w:val="007F0EE7"/>
    <w:rsid w:val="00801AF4"/>
    <w:rsid w:val="00837759"/>
    <w:rsid w:val="00843EAE"/>
    <w:rsid w:val="00853EC5"/>
    <w:rsid w:val="008713B3"/>
    <w:rsid w:val="00871C89"/>
    <w:rsid w:val="00880BA6"/>
    <w:rsid w:val="0089638A"/>
    <w:rsid w:val="008B2A0F"/>
    <w:rsid w:val="00913311"/>
    <w:rsid w:val="009209DA"/>
    <w:rsid w:val="0095554E"/>
    <w:rsid w:val="009A4803"/>
    <w:rsid w:val="009D75AE"/>
    <w:rsid w:val="009E0836"/>
    <w:rsid w:val="00A01C71"/>
    <w:rsid w:val="00A6469A"/>
    <w:rsid w:val="00A73209"/>
    <w:rsid w:val="00A8084B"/>
    <w:rsid w:val="00AC5F2A"/>
    <w:rsid w:val="00AD613E"/>
    <w:rsid w:val="00AE2BC5"/>
    <w:rsid w:val="00AE6827"/>
    <w:rsid w:val="00AF3469"/>
    <w:rsid w:val="00B10C93"/>
    <w:rsid w:val="00B11062"/>
    <w:rsid w:val="00B131ED"/>
    <w:rsid w:val="00B2111F"/>
    <w:rsid w:val="00B314BB"/>
    <w:rsid w:val="00B55440"/>
    <w:rsid w:val="00B75C5F"/>
    <w:rsid w:val="00BD495C"/>
    <w:rsid w:val="00C132C7"/>
    <w:rsid w:val="00C16C02"/>
    <w:rsid w:val="00C205A2"/>
    <w:rsid w:val="00C3502F"/>
    <w:rsid w:val="00C515FC"/>
    <w:rsid w:val="00C61987"/>
    <w:rsid w:val="00C6216C"/>
    <w:rsid w:val="00C829F0"/>
    <w:rsid w:val="00C966DF"/>
    <w:rsid w:val="00CB597E"/>
    <w:rsid w:val="00CB6D81"/>
    <w:rsid w:val="00CE2CA1"/>
    <w:rsid w:val="00D22CAA"/>
    <w:rsid w:val="00D318E1"/>
    <w:rsid w:val="00D530D1"/>
    <w:rsid w:val="00D81DEB"/>
    <w:rsid w:val="00DC6733"/>
    <w:rsid w:val="00DE18F6"/>
    <w:rsid w:val="00DF1006"/>
    <w:rsid w:val="00DF551D"/>
    <w:rsid w:val="00E04F26"/>
    <w:rsid w:val="00E07883"/>
    <w:rsid w:val="00E1000A"/>
    <w:rsid w:val="00E2499B"/>
    <w:rsid w:val="00E9156E"/>
    <w:rsid w:val="00EA34A8"/>
    <w:rsid w:val="00ED555D"/>
    <w:rsid w:val="00ED6A73"/>
    <w:rsid w:val="00EE1E0A"/>
    <w:rsid w:val="00EE5C19"/>
    <w:rsid w:val="00F11120"/>
    <w:rsid w:val="00F267D6"/>
    <w:rsid w:val="00F30393"/>
    <w:rsid w:val="00F57E3E"/>
    <w:rsid w:val="00F85EAB"/>
    <w:rsid w:val="00F90922"/>
    <w:rsid w:val="00F91F1C"/>
    <w:rsid w:val="00FB5EC8"/>
    <w:rsid w:val="00FE3EB2"/>
    <w:rsid w:val="00FF4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FF425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omatchik@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8</cp:revision>
  <cp:lastPrinted>2010-11-08T15:46:00Z</cp:lastPrinted>
  <dcterms:created xsi:type="dcterms:W3CDTF">2010-11-02T12:36:00Z</dcterms:created>
  <dcterms:modified xsi:type="dcterms:W3CDTF">2010-11-08T15:46:00Z</dcterms:modified>
</cp:coreProperties>
</file>