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636DB8">
      <w:pPr>
        <w:suppressAutoHyphens/>
        <w:jc w:val="center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</w:t>
      </w:r>
      <w:r w:rsidR="00141506" w:rsidRPr="00FB6879">
        <w:rPr>
          <w:rFonts w:ascii="Times New Roman" w:hAnsi="Times New Roman"/>
          <w:spacing w:val="-3"/>
          <w:szCs w:val="24"/>
        </w:rPr>
        <w:t xml:space="preserve">ENNSYLVANIA </w:t>
      </w:r>
      <w:r w:rsidR="00D15451" w:rsidRPr="00FB6879">
        <w:rPr>
          <w:rFonts w:ascii="Times New Roman" w:hAnsi="Times New Roman"/>
          <w:spacing w:val="-3"/>
          <w:szCs w:val="24"/>
        </w:rPr>
        <w:fldChar w:fldCharType="begin"/>
      </w:r>
      <w:r w:rsidR="00141506"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1545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2329CC">
      <w:pPr>
        <w:rPr>
          <w:rFonts w:ascii="Times New Roman" w:hAnsi="Times New Roman"/>
          <w:szCs w:val="24"/>
        </w:rPr>
      </w:pPr>
    </w:p>
    <w:p w:rsidR="002329CC" w:rsidRDefault="002329CC" w:rsidP="002329CC">
      <w:pPr>
        <w:rPr>
          <w:rFonts w:ascii="Times New Roman" w:hAnsi="Times New Roman"/>
          <w:szCs w:val="24"/>
        </w:rPr>
      </w:pPr>
    </w:p>
    <w:p w:rsidR="00636DB8" w:rsidRPr="00636DB8" w:rsidRDefault="00636DB8" w:rsidP="00636DB8">
      <w:pPr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 xml:space="preserve">Michael </w:t>
      </w:r>
      <w:proofErr w:type="spellStart"/>
      <w:r w:rsidRPr="00636DB8">
        <w:rPr>
          <w:rFonts w:ascii="Times New Roman" w:hAnsi="Times New Roman"/>
          <w:szCs w:val="24"/>
        </w:rPr>
        <w:t>LeClaire</w:t>
      </w:r>
      <w:proofErr w:type="spellEnd"/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  <w:t>:</w:t>
      </w:r>
    </w:p>
    <w:p w:rsidR="00636DB8" w:rsidRPr="00636DB8" w:rsidRDefault="00636DB8" w:rsidP="00636DB8">
      <w:pPr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  <w:t>:</w:t>
      </w:r>
    </w:p>
    <w:p w:rsidR="00636DB8" w:rsidRPr="00636DB8" w:rsidRDefault="00636DB8" w:rsidP="00636DB8">
      <w:pPr>
        <w:tabs>
          <w:tab w:val="left" w:pos="720"/>
          <w:tab w:val="left" w:pos="5040"/>
          <w:tab w:val="left" w:pos="7200"/>
        </w:tabs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ab/>
        <w:t>v.</w:t>
      </w:r>
      <w:r w:rsidRPr="00636DB8">
        <w:rPr>
          <w:rFonts w:ascii="Times New Roman" w:hAnsi="Times New Roman"/>
          <w:szCs w:val="24"/>
        </w:rPr>
        <w:tab/>
        <w:t>:</w:t>
      </w:r>
      <w:r w:rsidRPr="00636DB8">
        <w:rPr>
          <w:rFonts w:ascii="Times New Roman" w:hAnsi="Times New Roman"/>
          <w:szCs w:val="24"/>
        </w:rPr>
        <w:tab/>
        <w:t>C-2010-2192754</w:t>
      </w:r>
    </w:p>
    <w:p w:rsidR="00636DB8" w:rsidRPr="00636DB8" w:rsidRDefault="00636DB8" w:rsidP="00636DB8">
      <w:pPr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  <w:t>:</w:t>
      </w:r>
    </w:p>
    <w:p w:rsidR="00636DB8" w:rsidRPr="00636DB8" w:rsidRDefault="00636DB8" w:rsidP="00636DB8">
      <w:pPr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>PECO Energy Company</w:t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</w:r>
      <w:r w:rsidRPr="00636DB8">
        <w:rPr>
          <w:rFonts w:ascii="Times New Roman" w:hAnsi="Times New Roman"/>
          <w:szCs w:val="24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27C99" w:rsidRPr="00FB6879" w:rsidRDefault="00227C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CC" w:rsidRPr="00FB6879" w:rsidRDefault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43571C">
        <w:rPr>
          <w:rFonts w:ascii="Times New Roman" w:hAnsi="Times New Roman"/>
          <w:spacing w:val="-3"/>
          <w:szCs w:val="24"/>
        </w:rPr>
        <w:t xml:space="preserve">Administrative Law Judge </w:t>
      </w:r>
      <w:r w:rsidR="00636DB8">
        <w:rPr>
          <w:rFonts w:ascii="Times New Roman" w:hAnsi="Times New Roman"/>
          <w:spacing w:val="-3"/>
          <w:szCs w:val="24"/>
        </w:rPr>
        <w:t>Elizabeth Barnes</w:t>
      </w:r>
      <w:r w:rsidR="0043571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36DB8">
        <w:rPr>
          <w:rFonts w:ascii="Times New Roman" w:hAnsi="Times New Roman"/>
          <w:spacing w:val="-3"/>
          <w:szCs w:val="24"/>
        </w:rPr>
        <w:t>October 4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3571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6DB8" w:rsidRPr="00636DB8" w:rsidRDefault="00636DB8" w:rsidP="00636DB8">
      <w:pPr>
        <w:ind w:firstLine="1440"/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>1.</w:t>
      </w:r>
      <w:r w:rsidRPr="00636DB8">
        <w:rPr>
          <w:rFonts w:ascii="Times New Roman" w:hAnsi="Times New Roman"/>
          <w:szCs w:val="24"/>
        </w:rPr>
        <w:tab/>
        <w:t xml:space="preserve">That PECO Energy Company’s Preliminary Objections are hereby sustained. </w:t>
      </w:r>
    </w:p>
    <w:p w:rsidR="00636DB8" w:rsidRPr="00636DB8" w:rsidRDefault="00636DB8" w:rsidP="00636DB8">
      <w:pPr>
        <w:ind w:firstLine="1440"/>
        <w:jc w:val="both"/>
        <w:rPr>
          <w:rFonts w:ascii="Times New Roman" w:hAnsi="Times New Roman"/>
          <w:szCs w:val="24"/>
        </w:rPr>
      </w:pPr>
    </w:p>
    <w:p w:rsidR="00636DB8" w:rsidRDefault="00636DB8" w:rsidP="00636DB8">
      <w:pPr>
        <w:ind w:firstLine="1440"/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>2.</w:t>
      </w:r>
      <w:r w:rsidRPr="00636DB8">
        <w:rPr>
          <w:rFonts w:ascii="Times New Roman" w:hAnsi="Times New Roman"/>
          <w:szCs w:val="24"/>
        </w:rPr>
        <w:tab/>
        <w:t xml:space="preserve">That the Complaint filed by Michael </w:t>
      </w:r>
      <w:proofErr w:type="spellStart"/>
      <w:r w:rsidRPr="00636DB8">
        <w:rPr>
          <w:rFonts w:ascii="Times New Roman" w:hAnsi="Times New Roman"/>
          <w:szCs w:val="24"/>
        </w:rPr>
        <w:t>LeClaire</w:t>
      </w:r>
      <w:proofErr w:type="spellEnd"/>
      <w:r w:rsidRPr="00636DB8">
        <w:rPr>
          <w:rFonts w:ascii="Times New Roman" w:hAnsi="Times New Roman"/>
          <w:szCs w:val="24"/>
        </w:rPr>
        <w:t xml:space="preserve"> against PECO Energy Company docketed as Docket Number C-2010-2192754 is dismissed and the record marked closed.</w:t>
      </w:r>
    </w:p>
    <w:p w:rsidR="00636DB8" w:rsidRPr="00636DB8" w:rsidRDefault="00636DB8" w:rsidP="00636DB8">
      <w:pPr>
        <w:ind w:firstLine="1440"/>
        <w:jc w:val="both"/>
        <w:rPr>
          <w:rFonts w:ascii="Times New Roman" w:hAnsi="Times New Roman"/>
          <w:szCs w:val="24"/>
        </w:rPr>
      </w:pPr>
    </w:p>
    <w:p w:rsidR="00636DB8" w:rsidRPr="00636DB8" w:rsidRDefault="00636DB8" w:rsidP="00636DB8">
      <w:pPr>
        <w:ind w:firstLine="1440"/>
        <w:jc w:val="both"/>
        <w:rPr>
          <w:rFonts w:ascii="Times New Roman" w:hAnsi="Times New Roman"/>
          <w:szCs w:val="24"/>
        </w:rPr>
      </w:pPr>
      <w:r w:rsidRPr="00636DB8">
        <w:rPr>
          <w:rFonts w:ascii="Times New Roman" w:hAnsi="Times New Roman"/>
          <w:szCs w:val="24"/>
        </w:rPr>
        <w:t>3.</w:t>
      </w:r>
      <w:r w:rsidRPr="00636DB8">
        <w:rPr>
          <w:rFonts w:ascii="Times New Roman" w:hAnsi="Times New Roman"/>
          <w:szCs w:val="24"/>
        </w:rPr>
        <w:tab/>
        <w:t xml:space="preserve">That the Initial Telephonic Hearing scheduled in the above-captioned case for 10:00 a.m. on December 17, 2010, is canceled. </w:t>
      </w:r>
    </w:p>
    <w:p w:rsidR="002329CC" w:rsidRDefault="002329CC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6DB8" w:rsidRPr="00B4592A" w:rsidRDefault="00E56193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168275</wp:posOffset>
            </wp:positionV>
            <wp:extent cx="2203450" cy="833755"/>
            <wp:effectExtent l="19050" t="0" r="635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2329CC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962AB" w:rsidRDefault="001962AB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3571C" w:rsidRDefault="0043571C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2329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6193">
        <w:rPr>
          <w:rFonts w:ascii="Times New Roman" w:hAnsi="Times New Roman"/>
          <w:spacing w:val="-3"/>
          <w:szCs w:val="24"/>
        </w:rPr>
        <w:t>November 15,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17D" w:rsidRDefault="0052417D">
      <w:pPr>
        <w:spacing w:line="20" w:lineRule="exact"/>
      </w:pPr>
    </w:p>
  </w:endnote>
  <w:endnote w:type="continuationSeparator" w:id="0">
    <w:p w:rsidR="0052417D" w:rsidRDefault="0052417D">
      <w:r>
        <w:t xml:space="preserve"> </w:t>
      </w:r>
    </w:p>
  </w:endnote>
  <w:endnote w:type="continuationNotice" w:id="1">
    <w:p w:rsidR="0052417D" w:rsidRDefault="0052417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17D" w:rsidRDefault="0052417D">
      <w:r>
        <w:separator/>
      </w:r>
    </w:p>
  </w:footnote>
  <w:footnote w:type="continuationSeparator" w:id="0">
    <w:p w:rsidR="0052417D" w:rsidRDefault="00524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E971FF"/>
    <w:multiLevelType w:val="hybridMultilevel"/>
    <w:tmpl w:val="060AE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50F4D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77389"/>
    <w:rsid w:val="00182FEB"/>
    <w:rsid w:val="001962AB"/>
    <w:rsid w:val="001D058B"/>
    <w:rsid w:val="001D209B"/>
    <w:rsid w:val="00201E96"/>
    <w:rsid w:val="0021224B"/>
    <w:rsid w:val="0022470B"/>
    <w:rsid w:val="00227C99"/>
    <w:rsid w:val="002329CC"/>
    <w:rsid w:val="0028314C"/>
    <w:rsid w:val="002C620A"/>
    <w:rsid w:val="0031293C"/>
    <w:rsid w:val="00320AB6"/>
    <w:rsid w:val="003566B0"/>
    <w:rsid w:val="003733F0"/>
    <w:rsid w:val="00377AFC"/>
    <w:rsid w:val="003966BE"/>
    <w:rsid w:val="003A2999"/>
    <w:rsid w:val="003C70E8"/>
    <w:rsid w:val="003F37D4"/>
    <w:rsid w:val="0040734B"/>
    <w:rsid w:val="00415814"/>
    <w:rsid w:val="0043571C"/>
    <w:rsid w:val="00441896"/>
    <w:rsid w:val="00441A14"/>
    <w:rsid w:val="00450DEF"/>
    <w:rsid w:val="004628F9"/>
    <w:rsid w:val="00472207"/>
    <w:rsid w:val="00490323"/>
    <w:rsid w:val="004A74C1"/>
    <w:rsid w:val="004B0072"/>
    <w:rsid w:val="004B0AD2"/>
    <w:rsid w:val="004C514D"/>
    <w:rsid w:val="004D7FFE"/>
    <w:rsid w:val="004F538D"/>
    <w:rsid w:val="0052417D"/>
    <w:rsid w:val="0053320F"/>
    <w:rsid w:val="005844C2"/>
    <w:rsid w:val="00587391"/>
    <w:rsid w:val="005960E5"/>
    <w:rsid w:val="005E5B67"/>
    <w:rsid w:val="00603A23"/>
    <w:rsid w:val="006117E4"/>
    <w:rsid w:val="00633E29"/>
    <w:rsid w:val="00636DB8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C0D22"/>
    <w:rsid w:val="007E6654"/>
    <w:rsid w:val="00807611"/>
    <w:rsid w:val="00817AAD"/>
    <w:rsid w:val="00843775"/>
    <w:rsid w:val="00844956"/>
    <w:rsid w:val="00846484"/>
    <w:rsid w:val="00872B1A"/>
    <w:rsid w:val="0088369B"/>
    <w:rsid w:val="008B0AA9"/>
    <w:rsid w:val="008B4CE3"/>
    <w:rsid w:val="008C7551"/>
    <w:rsid w:val="008D3BB0"/>
    <w:rsid w:val="008F2DAA"/>
    <w:rsid w:val="00906FC2"/>
    <w:rsid w:val="00987969"/>
    <w:rsid w:val="00997703"/>
    <w:rsid w:val="009A547F"/>
    <w:rsid w:val="009B2408"/>
    <w:rsid w:val="00A01A5E"/>
    <w:rsid w:val="00A12C60"/>
    <w:rsid w:val="00A16540"/>
    <w:rsid w:val="00A47CC7"/>
    <w:rsid w:val="00A52368"/>
    <w:rsid w:val="00A54870"/>
    <w:rsid w:val="00A7062E"/>
    <w:rsid w:val="00A74D6E"/>
    <w:rsid w:val="00A96038"/>
    <w:rsid w:val="00AA556A"/>
    <w:rsid w:val="00AC3685"/>
    <w:rsid w:val="00AC624C"/>
    <w:rsid w:val="00B17913"/>
    <w:rsid w:val="00B326FD"/>
    <w:rsid w:val="00B4592A"/>
    <w:rsid w:val="00B715ED"/>
    <w:rsid w:val="00B8679D"/>
    <w:rsid w:val="00BB4E5C"/>
    <w:rsid w:val="00BF1FEC"/>
    <w:rsid w:val="00C43CD7"/>
    <w:rsid w:val="00C617B4"/>
    <w:rsid w:val="00C92BEA"/>
    <w:rsid w:val="00C94A2D"/>
    <w:rsid w:val="00CB2D7F"/>
    <w:rsid w:val="00CD0AF2"/>
    <w:rsid w:val="00CD1AC8"/>
    <w:rsid w:val="00CF1137"/>
    <w:rsid w:val="00D15451"/>
    <w:rsid w:val="00D17118"/>
    <w:rsid w:val="00D212BC"/>
    <w:rsid w:val="00D335DF"/>
    <w:rsid w:val="00D36E23"/>
    <w:rsid w:val="00D50D03"/>
    <w:rsid w:val="00D634D0"/>
    <w:rsid w:val="00D65BB6"/>
    <w:rsid w:val="00D83A9F"/>
    <w:rsid w:val="00DA2559"/>
    <w:rsid w:val="00DB393A"/>
    <w:rsid w:val="00DC7770"/>
    <w:rsid w:val="00DD51DC"/>
    <w:rsid w:val="00E2047C"/>
    <w:rsid w:val="00E476A0"/>
    <w:rsid w:val="00E56193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customStyle="1" w:styleId="TxBrt1">
    <w:name w:val="TxBr_t1"/>
    <w:basedOn w:val="Normal"/>
    <w:rsid w:val="001962AB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1962AB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E5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2010-11-15T12:54:00Z</cp:lastPrinted>
  <dcterms:created xsi:type="dcterms:W3CDTF">2010-11-14T17:29:00Z</dcterms:created>
  <dcterms:modified xsi:type="dcterms:W3CDTF">2010-11-15T12:54:00Z</dcterms:modified>
</cp:coreProperties>
</file>