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F165F">
        <w:rPr>
          <w:b/>
          <w:sz w:val="24"/>
        </w:rPr>
        <w:t>A-2010-2197853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3F165F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F165F">
        <w:rPr>
          <w:sz w:val="24"/>
        </w:rPr>
        <w:t>The Legacy Energy Group LLC d/b/a Legacy Energy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services </w:t>
      </w:r>
      <w:r w:rsidR="003F165F">
        <w:rPr>
          <w:sz w:val="24"/>
        </w:rPr>
        <w:t>to small commercial (25 kw and under demand), large commercial (over 25 kw demand) and industrial customers in the electric distribution company service territories throughout the Commonwealth of Pennsylvania.</w:t>
      </w:r>
    </w:p>
    <w:p w:rsidR="003F165F" w:rsidRDefault="003F165F" w:rsidP="003F165F">
      <w:pPr>
        <w:pStyle w:val="BodyText"/>
        <w:ind w:left="720" w:firstLine="720"/>
        <w:rPr>
          <w:b w:val="0"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F165F">
        <w:rPr>
          <w:b/>
          <w:sz w:val="24"/>
        </w:rPr>
        <w:t>22</w:t>
      </w:r>
      <w:r w:rsidR="003F165F" w:rsidRPr="003F165F">
        <w:rPr>
          <w:b/>
          <w:sz w:val="24"/>
          <w:vertAlign w:val="superscript"/>
        </w:rPr>
        <w:t>nd</w:t>
      </w:r>
      <w:r w:rsidR="003F165F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F165F">
        <w:rPr>
          <w:b/>
          <w:sz w:val="24"/>
        </w:rPr>
        <w:t>November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3F165F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3F165F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2010-11-22T13:54:00Z</cp:lastPrinted>
  <dcterms:created xsi:type="dcterms:W3CDTF">2010-11-22T13:54:00Z</dcterms:created>
  <dcterms:modified xsi:type="dcterms:W3CDTF">2010-11-22T13:54:00Z</dcterms:modified>
</cp:coreProperties>
</file>