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911D0A">
        <w:rPr>
          <w:b/>
          <w:sz w:val="24"/>
        </w:rPr>
        <w:t>A-2009-2145794</w:t>
      </w:r>
    </w:p>
    <w:p w:rsidR="00D44530" w:rsidRDefault="00D44530">
      <w:pPr>
        <w:tabs>
          <w:tab w:val="center" w:pos="7200"/>
        </w:tabs>
        <w:jc w:val="both"/>
        <w:rPr>
          <w:b/>
        </w:rPr>
      </w:pPr>
    </w:p>
    <w:p w:rsidR="00D44530" w:rsidRDefault="00D44530">
      <w:pPr>
        <w:jc w:val="both"/>
        <w:rPr>
          <w:b/>
        </w:rPr>
      </w:pPr>
    </w:p>
    <w:p w:rsidR="00D44530" w:rsidRDefault="00D44530" w:rsidP="00911D0A">
      <w:pPr>
        <w:pStyle w:val="BodyText"/>
        <w:ind w:left="720" w:firstLine="720"/>
        <w:rPr>
          <w:sz w:val="24"/>
        </w:rPr>
      </w:pPr>
      <w:r>
        <w:rPr>
          <w:sz w:val="24"/>
        </w:rPr>
        <w:t xml:space="preserve">The Application of </w:t>
      </w:r>
      <w:r w:rsidR="00911D0A">
        <w:rPr>
          <w:sz w:val="24"/>
        </w:rPr>
        <w:t>Viridian Energy PA LLC</w:t>
      </w:r>
      <w:r>
        <w:rPr>
          <w:sz w:val="24"/>
        </w:rPr>
        <w:t xml:space="preserve"> for approval to begin to offer, render, furnish</w:t>
      </w:r>
      <w:r w:rsidR="002A029B">
        <w:rPr>
          <w:sz w:val="24"/>
        </w:rPr>
        <w:t xml:space="preserve"> </w:t>
      </w:r>
      <w:r>
        <w:rPr>
          <w:sz w:val="24"/>
        </w:rPr>
        <w:t xml:space="preserve">or supply </w:t>
      </w:r>
      <w:r w:rsidR="00911D0A">
        <w:rPr>
          <w:sz w:val="24"/>
        </w:rPr>
        <w:t>electric generation supplier services as a supplier of electricity to residential, small commercial (25 kW demand) and industrial customers in the service territories of Duquesne Light Company, PECO Energy Company and PPL Electric Utilities Corporation, within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177243" w:rsidRDefault="00177243">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911D0A">
        <w:rPr>
          <w:b/>
          <w:sz w:val="24"/>
        </w:rPr>
        <w:t>22</w:t>
      </w:r>
      <w:r w:rsidR="00911D0A" w:rsidRPr="00911D0A">
        <w:rPr>
          <w:b/>
          <w:sz w:val="24"/>
          <w:vertAlign w:val="superscript"/>
        </w:rPr>
        <w:t>nd</w:t>
      </w:r>
      <w:r w:rsidR="00911D0A">
        <w:rPr>
          <w:b/>
          <w:sz w:val="24"/>
        </w:rPr>
        <w:t xml:space="preserve"> </w:t>
      </w:r>
      <w:r>
        <w:rPr>
          <w:b/>
          <w:sz w:val="24"/>
        </w:rPr>
        <w:t xml:space="preserve">day of </w:t>
      </w:r>
      <w:r w:rsidR="00911D0A">
        <w:rPr>
          <w:b/>
          <w:sz w:val="24"/>
        </w:rPr>
        <w:t>November 2010</w:t>
      </w:r>
      <w:r>
        <w:rPr>
          <w:b/>
          <w:sz w:val="24"/>
        </w:rPr>
        <w:t>.</w:t>
      </w:r>
    </w:p>
    <w:p w:rsidR="00D44530" w:rsidRDefault="00D44530">
      <w:pPr>
        <w:jc w:val="both"/>
        <w:rPr>
          <w:b/>
          <w:sz w:val="24"/>
        </w:rPr>
      </w:pPr>
    </w:p>
    <w:p w:rsidR="00D44530" w:rsidRDefault="00911D0A">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911D0A"/>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2010-11-22T16:29:00Z</cp:lastPrinted>
  <dcterms:created xsi:type="dcterms:W3CDTF">2010-11-22T16:29:00Z</dcterms:created>
  <dcterms:modified xsi:type="dcterms:W3CDTF">2010-11-22T16:29:00Z</dcterms:modified>
</cp:coreProperties>
</file>