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500665">
        <w:rPr>
          <w:b/>
          <w:sz w:val="24"/>
        </w:rPr>
        <w:t>A-2010-2204832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500665">
        <w:rPr>
          <w:sz w:val="24"/>
        </w:rPr>
        <w:t>Muirfield Energy, Inc.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500665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500665">
        <w:rPr>
          <w:sz w:val="24"/>
        </w:rPr>
        <w:t>to small commercial, large commercial and industrial customers in the EDC service</w:t>
      </w:r>
    </w:p>
    <w:p w:rsidR="00D44530" w:rsidRDefault="00500665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territories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500665">
        <w:rPr>
          <w:b/>
          <w:sz w:val="24"/>
        </w:rPr>
        <w:t>20</w:t>
      </w:r>
      <w:r w:rsidR="00500665" w:rsidRPr="00500665">
        <w:rPr>
          <w:b/>
          <w:sz w:val="24"/>
          <w:vertAlign w:val="superscript"/>
        </w:rPr>
        <w:t>th</w:t>
      </w:r>
      <w:r w:rsidR="00500665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500665">
        <w:rPr>
          <w:b/>
          <w:sz w:val="24"/>
        </w:rPr>
        <w:t>December 2010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500665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500665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2010-12-20T15:02:00Z</cp:lastPrinted>
  <dcterms:created xsi:type="dcterms:W3CDTF">2010-12-20T15:02:00Z</dcterms:created>
  <dcterms:modified xsi:type="dcterms:W3CDTF">2010-12-20T15:02:00Z</dcterms:modified>
</cp:coreProperties>
</file>