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58" w:rsidRPr="00B8351A" w:rsidRDefault="007B5858" w:rsidP="00DC5549">
      <w:pPr>
        <w:jc w:val="center"/>
        <w:rPr>
          <w:rFonts w:ascii="Times New Roman" w:hAnsi="Times New Roman" w:cs="Times New Roman"/>
          <w:b/>
        </w:rPr>
      </w:pPr>
      <w:r w:rsidRPr="00B8351A">
        <w:rPr>
          <w:rFonts w:ascii="Times New Roman" w:hAnsi="Times New Roman" w:cs="Times New Roman"/>
          <w:b/>
        </w:rPr>
        <w:t>BEFORE THE</w:t>
      </w:r>
    </w:p>
    <w:p w:rsidR="007B5858" w:rsidRPr="00B8351A" w:rsidRDefault="007B5858" w:rsidP="00DC5549">
      <w:pPr>
        <w:tabs>
          <w:tab w:val="center" w:pos="4680"/>
        </w:tabs>
        <w:suppressAutoHyphens/>
        <w:jc w:val="center"/>
        <w:rPr>
          <w:rFonts w:ascii="Times New Roman" w:hAnsi="Times New Roman" w:cs="Times New Roman"/>
          <w:b/>
          <w:bCs/>
          <w:spacing w:val="-3"/>
        </w:rPr>
      </w:pPr>
      <w:r w:rsidRPr="00B8351A">
        <w:rPr>
          <w:rFonts w:ascii="Times New Roman" w:hAnsi="Times New Roman" w:cs="Times New Roman"/>
          <w:b/>
          <w:bCs/>
          <w:spacing w:val="-3"/>
        </w:rPr>
        <w:t>PENNSYLVANIA PUBLIC UTILITY COMMISSION</w:t>
      </w:r>
    </w:p>
    <w:p w:rsidR="007B5858" w:rsidRPr="00B8351A" w:rsidRDefault="007B5858" w:rsidP="00DC5549">
      <w:pPr>
        <w:tabs>
          <w:tab w:val="left" w:pos="-720"/>
        </w:tabs>
        <w:suppressAutoHyphens/>
        <w:ind w:firstLine="1440"/>
        <w:rPr>
          <w:rFonts w:ascii="Times New Roman" w:hAnsi="Times New Roman" w:cs="Times New Roman"/>
          <w:spacing w:val="-3"/>
        </w:rPr>
      </w:pPr>
    </w:p>
    <w:p w:rsidR="007B5858" w:rsidRDefault="007B5858" w:rsidP="00DC5549">
      <w:pPr>
        <w:tabs>
          <w:tab w:val="left" w:pos="-720"/>
        </w:tabs>
        <w:suppressAutoHyphens/>
        <w:ind w:firstLine="1440"/>
        <w:rPr>
          <w:rFonts w:ascii="Times New Roman" w:hAnsi="Times New Roman" w:cs="Times New Roman"/>
          <w:spacing w:val="-3"/>
        </w:rPr>
      </w:pPr>
    </w:p>
    <w:p w:rsidR="009C6C47" w:rsidRPr="00B8351A" w:rsidRDefault="009C6C47" w:rsidP="00DC5549">
      <w:pPr>
        <w:tabs>
          <w:tab w:val="left" w:pos="-720"/>
        </w:tabs>
        <w:suppressAutoHyphens/>
        <w:ind w:firstLine="1440"/>
        <w:rPr>
          <w:rFonts w:ascii="Times New Roman" w:hAnsi="Times New Roman" w:cs="Times New Roman"/>
          <w:spacing w:val="-3"/>
        </w:rPr>
      </w:pPr>
    </w:p>
    <w:p w:rsidR="007B5858" w:rsidRPr="00B8351A" w:rsidRDefault="00387BC7" w:rsidP="00DC5549">
      <w:pPr>
        <w:rPr>
          <w:rFonts w:ascii="Times New Roman" w:hAnsi="Times New Roman" w:cs="Times New Roman"/>
        </w:rPr>
      </w:pPr>
      <w:r w:rsidRPr="00B8351A">
        <w:rPr>
          <w:rFonts w:ascii="Times New Roman" w:hAnsi="Times New Roman" w:cs="Times New Roman"/>
          <w:spacing w:val="-3"/>
        </w:rPr>
        <w:t>Deborah L. Anderson</w:t>
      </w:r>
      <w:r w:rsidRPr="00B8351A">
        <w:rPr>
          <w:rFonts w:ascii="Times New Roman" w:hAnsi="Times New Roman" w:cs="Times New Roman"/>
          <w:spacing w:val="-3"/>
        </w:rPr>
        <w:tab/>
      </w:r>
      <w:r w:rsidRPr="00B8351A">
        <w:rPr>
          <w:rFonts w:ascii="Times New Roman" w:hAnsi="Times New Roman" w:cs="Times New Roman"/>
          <w:spacing w:val="-3"/>
        </w:rPr>
        <w:tab/>
      </w:r>
      <w:r w:rsidR="007B5858" w:rsidRPr="00B8351A">
        <w:rPr>
          <w:rFonts w:ascii="Times New Roman" w:hAnsi="Times New Roman" w:cs="Times New Roman"/>
          <w:spacing w:val="-3"/>
        </w:rPr>
        <w:tab/>
      </w:r>
      <w:r w:rsidR="007B5858" w:rsidRPr="00B8351A">
        <w:rPr>
          <w:rFonts w:ascii="Times New Roman" w:hAnsi="Times New Roman" w:cs="Times New Roman"/>
          <w:spacing w:val="-3"/>
        </w:rPr>
        <w:tab/>
      </w:r>
      <w:r w:rsidR="007B5858" w:rsidRPr="00B8351A">
        <w:rPr>
          <w:rFonts w:ascii="Times New Roman" w:hAnsi="Times New Roman" w:cs="Times New Roman"/>
          <w:spacing w:val="-3"/>
        </w:rPr>
        <w:tab/>
        <w:t>:</w:t>
      </w:r>
    </w:p>
    <w:p w:rsidR="007B5858" w:rsidRPr="00B8351A" w:rsidRDefault="007B5858" w:rsidP="00DC5549">
      <w:pPr>
        <w:rPr>
          <w:rFonts w:ascii="Times New Roman" w:hAnsi="Times New Roman" w:cs="Times New Roman"/>
        </w:rPr>
      </w:pP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t>:</w:t>
      </w:r>
    </w:p>
    <w:p w:rsidR="007B5858" w:rsidRPr="00B8351A" w:rsidRDefault="007B5858" w:rsidP="00DC5549">
      <w:pPr>
        <w:rPr>
          <w:rFonts w:ascii="Times New Roman" w:hAnsi="Times New Roman" w:cs="Times New Roman"/>
        </w:rPr>
      </w:pPr>
      <w:r w:rsidRPr="00B8351A">
        <w:rPr>
          <w:rFonts w:ascii="Times New Roman" w:hAnsi="Times New Roman" w:cs="Times New Roman"/>
        </w:rPr>
        <w:tab/>
        <w:t>v.</w:t>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t>:</w:t>
      </w:r>
      <w:r w:rsidRPr="00B8351A">
        <w:rPr>
          <w:rFonts w:ascii="Times New Roman" w:hAnsi="Times New Roman" w:cs="Times New Roman"/>
        </w:rPr>
        <w:tab/>
      </w:r>
      <w:r w:rsidRPr="00B8351A">
        <w:rPr>
          <w:rFonts w:ascii="Times New Roman" w:hAnsi="Times New Roman" w:cs="Times New Roman"/>
        </w:rPr>
        <w:tab/>
        <w:t>C-200</w:t>
      </w:r>
      <w:r w:rsidR="00387BC7" w:rsidRPr="00B8351A">
        <w:rPr>
          <w:rFonts w:ascii="Times New Roman" w:hAnsi="Times New Roman" w:cs="Times New Roman"/>
        </w:rPr>
        <w:t>9</w:t>
      </w:r>
      <w:r w:rsidRPr="00B8351A">
        <w:rPr>
          <w:rFonts w:ascii="Times New Roman" w:hAnsi="Times New Roman" w:cs="Times New Roman"/>
        </w:rPr>
        <w:t>-21</w:t>
      </w:r>
      <w:r w:rsidR="00387BC7" w:rsidRPr="00B8351A">
        <w:rPr>
          <w:rFonts w:ascii="Times New Roman" w:hAnsi="Times New Roman" w:cs="Times New Roman"/>
        </w:rPr>
        <w:t>36754</w:t>
      </w:r>
    </w:p>
    <w:p w:rsidR="007B5858" w:rsidRPr="00B8351A" w:rsidRDefault="007B5858" w:rsidP="00DC5549">
      <w:pPr>
        <w:rPr>
          <w:rFonts w:ascii="Times New Roman" w:hAnsi="Times New Roman" w:cs="Times New Roman"/>
        </w:rPr>
      </w:pP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t>:</w:t>
      </w:r>
    </w:p>
    <w:p w:rsidR="007B5858" w:rsidRPr="00B8351A" w:rsidRDefault="007B5858" w:rsidP="00DC5549">
      <w:pPr>
        <w:rPr>
          <w:rFonts w:ascii="Times New Roman" w:hAnsi="Times New Roman" w:cs="Times New Roman"/>
        </w:rPr>
      </w:pPr>
      <w:r w:rsidRPr="00B8351A">
        <w:rPr>
          <w:rFonts w:ascii="Times New Roman" w:hAnsi="Times New Roman" w:cs="Times New Roman"/>
        </w:rPr>
        <w:t>P</w:t>
      </w:r>
      <w:r w:rsidR="00387BC7" w:rsidRPr="00B8351A">
        <w:rPr>
          <w:rFonts w:ascii="Times New Roman" w:hAnsi="Times New Roman" w:cs="Times New Roman"/>
        </w:rPr>
        <w:t>ECO Energy Company</w:t>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t>:</w:t>
      </w:r>
    </w:p>
    <w:p w:rsidR="007B5858" w:rsidRPr="00B8351A" w:rsidRDefault="007B5858" w:rsidP="00DC5549">
      <w:pPr>
        <w:rPr>
          <w:rFonts w:ascii="Times New Roman" w:hAnsi="Times New Roman" w:cs="Times New Roman"/>
        </w:rPr>
      </w:pPr>
    </w:p>
    <w:p w:rsidR="007B5858" w:rsidRPr="00B8351A" w:rsidRDefault="007B5858" w:rsidP="00DC5549">
      <w:pPr>
        <w:tabs>
          <w:tab w:val="left" w:pos="-720"/>
        </w:tabs>
        <w:suppressAutoHyphens/>
        <w:rPr>
          <w:rFonts w:ascii="Times New Roman" w:hAnsi="Times New Roman" w:cs="Times New Roman"/>
          <w:spacing w:val="-3"/>
        </w:rPr>
      </w:pPr>
    </w:p>
    <w:p w:rsidR="00794F5B" w:rsidRPr="00B8351A" w:rsidRDefault="00794F5B" w:rsidP="00DC5549">
      <w:pPr>
        <w:tabs>
          <w:tab w:val="left" w:pos="-720"/>
        </w:tabs>
        <w:suppressAutoHyphens/>
        <w:rPr>
          <w:rFonts w:ascii="Times New Roman" w:hAnsi="Times New Roman" w:cs="Times New Roman"/>
          <w:spacing w:val="-3"/>
        </w:rPr>
      </w:pPr>
    </w:p>
    <w:p w:rsidR="007B5858" w:rsidRPr="00B8351A" w:rsidRDefault="007B5858" w:rsidP="00DC5549">
      <w:pPr>
        <w:tabs>
          <w:tab w:val="left" w:pos="-720"/>
          <w:tab w:val="left" w:pos="5040"/>
        </w:tabs>
        <w:suppressAutoHyphens/>
        <w:jc w:val="center"/>
        <w:rPr>
          <w:rFonts w:ascii="Times New Roman" w:hAnsi="Times New Roman" w:cs="Times New Roman"/>
          <w:b/>
          <w:spacing w:val="-3"/>
          <w:u w:val="single"/>
        </w:rPr>
      </w:pPr>
      <w:r w:rsidRPr="00B8351A">
        <w:rPr>
          <w:rFonts w:ascii="Times New Roman" w:hAnsi="Times New Roman" w:cs="Times New Roman"/>
          <w:b/>
          <w:spacing w:val="-3"/>
          <w:u w:val="single"/>
        </w:rPr>
        <w:t>INITIAL DECISION</w:t>
      </w:r>
    </w:p>
    <w:p w:rsidR="00AB0987" w:rsidRPr="00B8351A" w:rsidRDefault="00AB0987" w:rsidP="00DC5549">
      <w:pPr>
        <w:tabs>
          <w:tab w:val="left" w:pos="-720"/>
          <w:tab w:val="left" w:pos="5040"/>
        </w:tabs>
        <w:suppressAutoHyphens/>
        <w:jc w:val="center"/>
        <w:rPr>
          <w:rFonts w:ascii="Times New Roman" w:hAnsi="Times New Roman" w:cs="Times New Roman"/>
          <w:b/>
          <w:spacing w:val="-3"/>
          <w:u w:val="single"/>
        </w:rPr>
      </w:pPr>
    </w:p>
    <w:p w:rsidR="00AB0987" w:rsidRPr="00B8351A" w:rsidRDefault="00AB0987" w:rsidP="00DC5549">
      <w:pPr>
        <w:tabs>
          <w:tab w:val="left" w:pos="-720"/>
          <w:tab w:val="left" w:pos="5040"/>
        </w:tabs>
        <w:suppressAutoHyphens/>
        <w:jc w:val="center"/>
        <w:rPr>
          <w:rFonts w:ascii="Times New Roman" w:hAnsi="Times New Roman" w:cs="Times New Roman"/>
          <w:b/>
          <w:spacing w:val="-3"/>
          <w:u w:val="single"/>
        </w:rPr>
      </w:pPr>
    </w:p>
    <w:p w:rsidR="00AB0987" w:rsidRPr="00B8351A" w:rsidRDefault="00AB0987" w:rsidP="00DC5549">
      <w:pPr>
        <w:tabs>
          <w:tab w:val="left" w:pos="-720"/>
          <w:tab w:val="left" w:pos="5040"/>
        </w:tabs>
        <w:suppressAutoHyphens/>
        <w:jc w:val="center"/>
        <w:rPr>
          <w:rFonts w:ascii="Times New Roman" w:hAnsi="Times New Roman" w:cs="Times New Roman"/>
          <w:spacing w:val="-3"/>
        </w:rPr>
      </w:pPr>
      <w:r w:rsidRPr="00B8351A">
        <w:rPr>
          <w:rFonts w:ascii="Times New Roman" w:hAnsi="Times New Roman" w:cs="Times New Roman"/>
          <w:spacing w:val="-3"/>
        </w:rPr>
        <w:t>Before</w:t>
      </w:r>
    </w:p>
    <w:p w:rsidR="00AB0987" w:rsidRPr="00B8351A" w:rsidRDefault="00AB0987" w:rsidP="00DC5549">
      <w:pPr>
        <w:tabs>
          <w:tab w:val="left" w:pos="-720"/>
          <w:tab w:val="left" w:pos="5040"/>
        </w:tabs>
        <w:suppressAutoHyphens/>
        <w:jc w:val="center"/>
        <w:rPr>
          <w:rFonts w:ascii="Times New Roman" w:hAnsi="Times New Roman" w:cs="Times New Roman"/>
          <w:spacing w:val="-3"/>
        </w:rPr>
      </w:pPr>
      <w:r w:rsidRPr="00B8351A">
        <w:rPr>
          <w:rFonts w:ascii="Times New Roman" w:hAnsi="Times New Roman" w:cs="Times New Roman"/>
          <w:spacing w:val="-3"/>
        </w:rPr>
        <w:t>Administrative Law Judge</w:t>
      </w:r>
    </w:p>
    <w:p w:rsidR="00AB0987" w:rsidRPr="00B8351A" w:rsidRDefault="00AB0987" w:rsidP="00DC5549">
      <w:pPr>
        <w:tabs>
          <w:tab w:val="left" w:pos="-720"/>
          <w:tab w:val="left" w:pos="5040"/>
        </w:tabs>
        <w:suppressAutoHyphens/>
        <w:jc w:val="center"/>
        <w:rPr>
          <w:rFonts w:ascii="Times New Roman" w:hAnsi="Times New Roman" w:cs="Times New Roman"/>
          <w:spacing w:val="-3"/>
        </w:rPr>
      </w:pPr>
      <w:r w:rsidRPr="00B8351A">
        <w:rPr>
          <w:rFonts w:ascii="Times New Roman" w:hAnsi="Times New Roman" w:cs="Times New Roman"/>
          <w:spacing w:val="-3"/>
        </w:rPr>
        <w:t>Dennis J. Buckley</w:t>
      </w:r>
    </w:p>
    <w:p w:rsidR="007B5858" w:rsidRPr="00B8351A" w:rsidRDefault="007B5858" w:rsidP="00DC5549">
      <w:pPr>
        <w:tabs>
          <w:tab w:val="left" w:pos="-720"/>
          <w:tab w:val="left" w:pos="5040"/>
        </w:tabs>
        <w:suppressAutoHyphens/>
        <w:rPr>
          <w:rFonts w:ascii="Times New Roman" w:hAnsi="Times New Roman" w:cs="Times New Roman"/>
          <w:spacing w:val="-3"/>
        </w:rPr>
      </w:pPr>
    </w:p>
    <w:p w:rsidR="007B5858" w:rsidRPr="00B8351A" w:rsidRDefault="007B5858" w:rsidP="00DC5549">
      <w:pPr>
        <w:tabs>
          <w:tab w:val="left" w:pos="-720"/>
          <w:tab w:val="left" w:pos="5040"/>
        </w:tabs>
        <w:suppressAutoHyphens/>
        <w:rPr>
          <w:rFonts w:ascii="Times New Roman" w:hAnsi="Times New Roman" w:cs="Times New Roman"/>
          <w:spacing w:val="-3"/>
        </w:rPr>
      </w:pPr>
    </w:p>
    <w:p w:rsidR="00DC5549" w:rsidRDefault="007B5858" w:rsidP="00DC5549">
      <w:pPr>
        <w:suppressAutoHyphens/>
        <w:jc w:val="center"/>
        <w:rPr>
          <w:rFonts w:ascii="Times New Roman" w:hAnsi="Times New Roman" w:cs="Times New Roman"/>
          <w:spacing w:val="-3"/>
          <w:u w:val="single"/>
        </w:rPr>
      </w:pPr>
      <w:r w:rsidRPr="00B8351A">
        <w:rPr>
          <w:rFonts w:ascii="Times New Roman" w:hAnsi="Times New Roman" w:cs="Times New Roman"/>
          <w:spacing w:val="-3"/>
          <w:u w:val="single"/>
        </w:rPr>
        <w:t>HISTORY OF THE PROCEEDING</w:t>
      </w:r>
    </w:p>
    <w:p w:rsidR="00DC5549" w:rsidRDefault="00DC5549" w:rsidP="00DC5549">
      <w:pPr>
        <w:suppressAutoHyphens/>
        <w:rPr>
          <w:rFonts w:ascii="Times New Roman" w:hAnsi="Times New Roman" w:cs="Times New Roman"/>
          <w:spacing w:val="-3"/>
        </w:rPr>
      </w:pPr>
    </w:p>
    <w:p w:rsidR="00387BC7" w:rsidRPr="00B8351A" w:rsidRDefault="000A6E02"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This decision</w:t>
      </w:r>
      <w:r w:rsidR="00EB6FE6" w:rsidRPr="00B8351A">
        <w:rPr>
          <w:rFonts w:ascii="Times New Roman" w:hAnsi="Times New Roman" w:cs="Times New Roman"/>
          <w:spacing w:val="-3"/>
        </w:rPr>
        <w:t xml:space="preserve"> grants a Motion for Judgment on the Pleadings submitted by PECO Energy Company (PECO or Respondent) and</w:t>
      </w:r>
      <w:r w:rsidRPr="00B8351A">
        <w:rPr>
          <w:rFonts w:ascii="Times New Roman" w:hAnsi="Times New Roman" w:cs="Times New Roman"/>
          <w:spacing w:val="-3"/>
        </w:rPr>
        <w:t xml:space="preserve"> dismisses a Formal C</w:t>
      </w:r>
      <w:r w:rsidR="007B5858" w:rsidRPr="00B8351A">
        <w:rPr>
          <w:rFonts w:ascii="Times New Roman" w:hAnsi="Times New Roman" w:cs="Times New Roman"/>
          <w:spacing w:val="-3"/>
        </w:rPr>
        <w:t xml:space="preserve">omplaint that </w:t>
      </w:r>
      <w:r w:rsidR="00387BC7" w:rsidRPr="00B8351A">
        <w:rPr>
          <w:rFonts w:ascii="Times New Roman" w:hAnsi="Times New Roman" w:cs="Times New Roman"/>
          <w:spacing w:val="-3"/>
        </w:rPr>
        <w:t>Deborah L. Anderson</w:t>
      </w:r>
      <w:r w:rsidR="007B5858" w:rsidRPr="00B8351A">
        <w:rPr>
          <w:rFonts w:ascii="Times New Roman" w:hAnsi="Times New Roman" w:cs="Times New Roman"/>
          <w:spacing w:val="-3"/>
        </w:rPr>
        <w:t xml:space="preserve"> (Complainant) filed with the Pennsylvania Public Utility Commission (Commission) on </w:t>
      </w:r>
      <w:r w:rsidR="00387BC7" w:rsidRPr="00B8351A">
        <w:rPr>
          <w:rFonts w:ascii="Times New Roman" w:hAnsi="Times New Roman" w:cs="Times New Roman"/>
          <w:spacing w:val="-3"/>
        </w:rPr>
        <w:t>October 1</w:t>
      </w:r>
      <w:r w:rsidR="00EA4DFF" w:rsidRPr="00B8351A">
        <w:rPr>
          <w:rFonts w:ascii="Times New Roman" w:hAnsi="Times New Roman" w:cs="Times New Roman"/>
          <w:spacing w:val="-3"/>
        </w:rPr>
        <w:t>3</w:t>
      </w:r>
      <w:r w:rsidR="00387BC7" w:rsidRPr="00B8351A">
        <w:rPr>
          <w:rFonts w:ascii="Times New Roman" w:hAnsi="Times New Roman" w:cs="Times New Roman"/>
          <w:spacing w:val="-3"/>
        </w:rPr>
        <w:t>, 2009</w:t>
      </w:r>
      <w:r w:rsidR="007B5858" w:rsidRPr="00B8351A">
        <w:rPr>
          <w:rFonts w:ascii="Times New Roman" w:hAnsi="Times New Roman" w:cs="Times New Roman"/>
          <w:spacing w:val="-3"/>
        </w:rPr>
        <w:t xml:space="preserve">.  </w:t>
      </w:r>
      <w:r w:rsidRPr="00B8351A">
        <w:rPr>
          <w:rFonts w:ascii="Times New Roman" w:hAnsi="Times New Roman" w:cs="Times New Roman"/>
          <w:spacing w:val="-3"/>
        </w:rPr>
        <w:t>The C</w:t>
      </w:r>
      <w:r w:rsidR="00387BC7" w:rsidRPr="00B8351A">
        <w:rPr>
          <w:rFonts w:ascii="Times New Roman" w:hAnsi="Times New Roman" w:cs="Times New Roman"/>
          <w:spacing w:val="-3"/>
        </w:rPr>
        <w:t xml:space="preserve">omplaint concerns arrears owed </w:t>
      </w:r>
      <w:r w:rsidRPr="00B8351A">
        <w:rPr>
          <w:rFonts w:ascii="Times New Roman" w:hAnsi="Times New Roman" w:cs="Times New Roman"/>
          <w:spacing w:val="-3"/>
        </w:rPr>
        <w:t xml:space="preserve">by the Complainant </w:t>
      </w:r>
      <w:r w:rsidR="00387BC7" w:rsidRPr="00B8351A">
        <w:rPr>
          <w:rFonts w:ascii="Times New Roman" w:hAnsi="Times New Roman" w:cs="Times New Roman"/>
          <w:spacing w:val="-3"/>
        </w:rPr>
        <w:t xml:space="preserve">to </w:t>
      </w:r>
      <w:r w:rsidR="007B5858" w:rsidRPr="00B8351A">
        <w:rPr>
          <w:rFonts w:ascii="Times New Roman" w:hAnsi="Times New Roman" w:cs="Times New Roman"/>
          <w:spacing w:val="-3"/>
        </w:rPr>
        <w:t>P</w:t>
      </w:r>
      <w:r w:rsidR="00387BC7" w:rsidRPr="00B8351A">
        <w:rPr>
          <w:rFonts w:ascii="Times New Roman" w:hAnsi="Times New Roman" w:cs="Times New Roman"/>
          <w:spacing w:val="-3"/>
        </w:rPr>
        <w:t>ECO</w:t>
      </w:r>
      <w:r w:rsidR="007B5858" w:rsidRPr="00B8351A">
        <w:rPr>
          <w:rFonts w:ascii="Times New Roman" w:hAnsi="Times New Roman" w:cs="Times New Roman"/>
          <w:spacing w:val="-3"/>
        </w:rPr>
        <w:t xml:space="preserve"> </w:t>
      </w:r>
      <w:r w:rsidRPr="00B8351A">
        <w:rPr>
          <w:rFonts w:ascii="Times New Roman" w:hAnsi="Times New Roman" w:cs="Times New Roman"/>
          <w:spacing w:val="-3"/>
        </w:rPr>
        <w:t xml:space="preserve">for utility service </w:t>
      </w:r>
      <w:r w:rsidR="00387BC7" w:rsidRPr="00B8351A">
        <w:rPr>
          <w:rFonts w:ascii="Times New Roman" w:hAnsi="Times New Roman" w:cs="Times New Roman"/>
          <w:spacing w:val="-3"/>
        </w:rPr>
        <w:t>at 526 Fern Street, Yeadon, Pennsylvania, Complainant’s residence.  In sum, Complainant assert</w:t>
      </w:r>
      <w:r w:rsidR="00EF59EE" w:rsidRPr="00B8351A">
        <w:rPr>
          <w:rFonts w:ascii="Times New Roman" w:hAnsi="Times New Roman" w:cs="Times New Roman"/>
          <w:spacing w:val="-3"/>
        </w:rPr>
        <w:t>ed</w:t>
      </w:r>
      <w:r w:rsidR="00387BC7" w:rsidRPr="00B8351A">
        <w:rPr>
          <w:rFonts w:ascii="Times New Roman" w:hAnsi="Times New Roman" w:cs="Times New Roman"/>
          <w:spacing w:val="-3"/>
        </w:rPr>
        <w:t xml:space="preserve"> that she does not owe over $33,000 in arrears to PECO</w:t>
      </w:r>
      <w:r w:rsidR="006D51AB" w:rsidRPr="00B8351A">
        <w:rPr>
          <w:rFonts w:ascii="Times New Roman" w:hAnsi="Times New Roman" w:cs="Times New Roman"/>
          <w:spacing w:val="-3"/>
        </w:rPr>
        <w:t xml:space="preserve"> and demand</w:t>
      </w:r>
      <w:r w:rsidRPr="00B8351A">
        <w:rPr>
          <w:rFonts w:ascii="Times New Roman" w:hAnsi="Times New Roman" w:cs="Times New Roman"/>
          <w:spacing w:val="-3"/>
        </w:rPr>
        <w:t>ed</w:t>
      </w:r>
      <w:r w:rsidR="006D51AB" w:rsidRPr="00B8351A">
        <w:rPr>
          <w:rFonts w:ascii="Times New Roman" w:hAnsi="Times New Roman" w:cs="Times New Roman"/>
          <w:spacing w:val="-3"/>
        </w:rPr>
        <w:t xml:space="preserve"> a payment arrangement at a level acceptable to the Complainant</w:t>
      </w:r>
      <w:r w:rsidR="00387BC7" w:rsidRPr="00B8351A">
        <w:rPr>
          <w:rFonts w:ascii="Times New Roman" w:hAnsi="Times New Roman" w:cs="Times New Roman"/>
          <w:spacing w:val="-3"/>
        </w:rPr>
        <w:t>.</w:t>
      </w:r>
      <w:r w:rsidR="00EA4DFF" w:rsidRPr="00B8351A">
        <w:rPr>
          <w:rStyle w:val="FootnoteReference"/>
          <w:rFonts w:ascii="Times New Roman" w:hAnsi="Times New Roman" w:cs="Times New Roman"/>
          <w:spacing w:val="-3"/>
        </w:rPr>
        <w:footnoteReference w:id="1"/>
      </w:r>
      <w:r w:rsidRPr="00B8351A">
        <w:rPr>
          <w:rFonts w:ascii="Times New Roman" w:hAnsi="Times New Roman" w:cs="Times New Roman"/>
          <w:spacing w:val="-3"/>
        </w:rPr>
        <w:t xml:space="preserve">  Complainant filed an Amended C</w:t>
      </w:r>
      <w:r w:rsidR="003F603B" w:rsidRPr="00B8351A">
        <w:rPr>
          <w:rFonts w:ascii="Times New Roman" w:hAnsi="Times New Roman" w:cs="Times New Roman"/>
          <w:spacing w:val="-3"/>
        </w:rPr>
        <w:t>omplaint on October 17, 2009.</w:t>
      </w:r>
    </w:p>
    <w:p w:rsidR="003F603B" w:rsidRPr="00B8351A" w:rsidRDefault="003F603B" w:rsidP="00B8351A">
      <w:pPr>
        <w:suppressAutoHyphens/>
        <w:spacing w:line="360" w:lineRule="auto"/>
        <w:rPr>
          <w:rFonts w:ascii="Times New Roman" w:hAnsi="Times New Roman" w:cs="Times New Roman"/>
          <w:spacing w:val="-3"/>
        </w:rPr>
      </w:pPr>
    </w:p>
    <w:p w:rsidR="003C5F87" w:rsidRDefault="003F603B"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On November 9, 2009, PECO filed a</w:t>
      </w:r>
      <w:r w:rsidR="000A6E02" w:rsidRPr="00B8351A">
        <w:rPr>
          <w:rFonts w:ascii="Times New Roman" w:hAnsi="Times New Roman" w:cs="Times New Roman"/>
          <w:spacing w:val="-3"/>
        </w:rPr>
        <w:t>n Answer and New Matter to the C</w:t>
      </w:r>
      <w:r w:rsidRPr="00B8351A">
        <w:rPr>
          <w:rFonts w:ascii="Times New Roman" w:hAnsi="Times New Roman" w:cs="Times New Roman"/>
          <w:spacing w:val="-3"/>
        </w:rPr>
        <w:t xml:space="preserve">omplaint.  Complainant did not respond to the New Matter, and PECO subsequently requested that the facts in </w:t>
      </w:r>
    </w:p>
    <w:p w:rsidR="003C5F87" w:rsidRDefault="003C5F87">
      <w:pPr>
        <w:autoSpaceDE/>
        <w:autoSpaceDN/>
        <w:spacing w:line="360" w:lineRule="auto"/>
        <w:rPr>
          <w:rFonts w:ascii="Times New Roman" w:hAnsi="Times New Roman" w:cs="Times New Roman"/>
          <w:spacing w:val="-3"/>
        </w:rPr>
      </w:pPr>
      <w:r>
        <w:rPr>
          <w:rFonts w:ascii="Times New Roman" w:hAnsi="Times New Roman" w:cs="Times New Roman"/>
          <w:spacing w:val="-3"/>
        </w:rPr>
        <w:br w:type="page"/>
      </w:r>
    </w:p>
    <w:p w:rsidR="00413A73" w:rsidRPr="00B8351A" w:rsidRDefault="003F603B"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lastRenderedPageBreak/>
        <w:t>the New Matter be deemed admitted pursuant to 52 Pa. Code § 5.63(b).</w:t>
      </w:r>
      <w:r w:rsidR="001B4899">
        <w:rPr>
          <w:rStyle w:val="FootnoteReference"/>
          <w:rFonts w:ascii="Times New Roman" w:hAnsi="Times New Roman" w:cs="Times New Roman"/>
          <w:spacing w:val="-3"/>
        </w:rPr>
        <w:footnoteReference w:id="2"/>
      </w:r>
      <w:r w:rsidR="00413A73" w:rsidRPr="00B8351A">
        <w:rPr>
          <w:rFonts w:ascii="Times New Roman" w:hAnsi="Times New Roman" w:cs="Times New Roman"/>
          <w:spacing w:val="-3"/>
        </w:rPr>
        <w:t xml:space="preserve">  PECO Motion for Judgment on the Pleadings at ¶ 2, fn. 1.</w:t>
      </w:r>
    </w:p>
    <w:p w:rsidR="00413A73" w:rsidRPr="00B8351A" w:rsidRDefault="00413A73" w:rsidP="00B8351A">
      <w:pPr>
        <w:suppressAutoHyphens/>
        <w:spacing w:line="360" w:lineRule="auto"/>
        <w:rPr>
          <w:rFonts w:ascii="Times New Roman" w:hAnsi="Times New Roman" w:cs="Times New Roman"/>
          <w:spacing w:val="-3"/>
        </w:rPr>
      </w:pPr>
    </w:p>
    <w:p w:rsidR="00684420" w:rsidRPr="00B8351A" w:rsidRDefault="00413A73"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r>
      <w:r w:rsidR="00EF59EE" w:rsidRPr="00B8351A">
        <w:rPr>
          <w:rFonts w:ascii="Times New Roman" w:hAnsi="Times New Roman" w:cs="Times New Roman"/>
          <w:spacing w:val="-3"/>
        </w:rPr>
        <w:t>A hearing in this case was</w:t>
      </w:r>
      <w:r w:rsidR="000A6E02" w:rsidRPr="00B8351A">
        <w:rPr>
          <w:rFonts w:ascii="Times New Roman" w:hAnsi="Times New Roman" w:cs="Times New Roman"/>
          <w:spacing w:val="-3"/>
        </w:rPr>
        <w:t xml:space="preserve"> originally</w:t>
      </w:r>
      <w:r w:rsidR="00EF59EE" w:rsidRPr="00B8351A">
        <w:rPr>
          <w:rFonts w:ascii="Times New Roman" w:hAnsi="Times New Roman" w:cs="Times New Roman"/>
          <w:spacing w:val="-3"/>
        </w:rPr>
        <w:t xml:space="preserve"> scheduled for April 19, 2010.  </w:t>
      </w:r>
      <w:r w:rsidR="00684420" w:rsidRPr="00B8351A">
        <w:rPr>
          <w:rFonts w:ascii="Times New Roman" w:hAnsi="Times New Roman" w:cs="Times New Roman"/>
          <w:spacing w:val="-3"/>
        </w:rPr>
        <w:t>O</w:t>
      </w:r>
      <w:r w:rsidRPr="00B8351A">
        <w:rPr>
          <w:rFonts w:ascii="Times New Roman" w:hAnsi="Times New Roman" w:cs="Times New Roman"/>
          <w:spacing w:val="-3"/>
        </w:rPr>
        <w:t xml:space="preserve">n April 9, 2010, counsel for the Complainant, David M. Still, Esq., </w:t>
      </w:r>
      <w:r w:rsidR="00E94A90" w:rsidRPr="00B8351A">
        <w:rPr>
          <w:rFonts w:ascii="Times New Roman" w:hAnsi="Times New Roman" w:cs="Times New Roman"/>
          <w:spacing w:val="-3"/>
        </w:rPr>
        <w:t xml:space="preserve">contacted </w:t>
      </w:r>
      <w:r w:rsidR="00952B81" w:rsidRPr="00B8351A">
        <w:rPr>
          <w:rFonts w:ascii="Times New Roman" w:hAnsi="Times New Roman" w:cs="Times New Roman"/>
          <w:spacing w:val="-3"/>
        </w:rPr>
        <w:t>the presiding officer, Administrative Law Judge (ALJ) Charles E. Rainey</w:t>
      </w:r>
      <w:r w:rsidR="00EA4DFF" w:rsidRPr="00B8351A">
        <w:rPr>
          <w:rFonts w:ascii="Times New Roman" w:hAnsi="Times New Roman" w:cs="Times New Roman"/>
          <w:spacing w:val="-3"/>
        </w:rPr>
        <w:t>,</w:t>
      </w:r>
      <w:r w:rsidR="00952B81" w:rsidRPr="00B8351A">
        <w:rPr>
          <w:rFonts w:ascii="Times New Roman" w:hAnsi="Times New Roman" w:cs="Times New Roman"/>
          <w:spacing w:val="-3"/>
        </w:rPr>
        <w:t xml:space="preserve"> and </w:t>
      </w:r>
      <w:r w:rsidRPr="00B8351A">
        <w:rPr>
          <w:rFonts w:ascii="Times New Roman" w:hAnsi="Times New Roman" w:cs="Times New Roman"/>
          <w:spacing w:val="-3"/>
        </w:rPr>
        <w:t xml:space="preserve">requested a continuance of the original hearing </w:t>
      </w:r>
      <w:r w:rsidR="00EA4DFF" w:rsidRPr="00B8351A">
        <w:rPr>
          <w:rFonts w:ascii="Times New Roman" w:hAnsi="Times New Roman" w:cs="Times New Roman"/>
          <w:spacing w:val="-3"/>
        </w:rPr>
        <w:t xml:space="preserve">set for </w:t>
      </w:r>
      <w:r w:rsidRPr="00B8351A">
        <w:rPr>
          <w:rFonts w:ascii="Times New Roman" w:hAnsi="Times New Roman" w:cs="Times New Roman"/>
          <w:spacing w:val="-3"/>
        </w:rPr>
        <w:t>April 19, 2010.  PECO did not object to th</w:t>
      </w:r>
      <w:r w:rsidR="000A6E02" w:rsidRPr="00B8351A">
        <w:rPr>
          <w:rFonts w:ascii="Times New Roman" w:hAnsi="Times New Roman" w:cs="Times New Roman"/>
          <w:spacing w:val="-3"/>
        </w:rPr>
        <w:t>e</w:t>
      </w:r>
      <w:r w:rsidRPr="00B8351A">
        <w:rPr>
          <w:rFonts w:ascii="Times New Roman" w:hAnsi="Times New Roman" w:cs="Times New Roman"/>
          <w:spacing w:val="-3"/>
        </w:rPr>
        <w:t xml:space="preserve"> request, </w:t>
      </w:r>
      <w:r w:rsidR="000A6E02" w:rsidRPr="00B8351A">
        <w:rPr>
          <w:rFonts w:ascii="Times New Roman" w:hAnsi="Times New Roman" w:cs="Times New Roman"/>
          <w:spacing w:val="-3"/>
        </w:rPr>
        <w:t>so the continuance was granted and t</w:t>
      </w:r>
      <w:r w:rsidRPr="00B8351A">
        <w:rPr>
          <w:rFonts w:ascii="Times New Roman" w:hAnsi="Times New Roman" w:cs="Times New Roman"/>
          <w:spacing w:val="-3"/>
        </w:rPr>
        <w:t>he hearing was rescheduled to May 19, 2010.</w:t>
      </w:r>
    </w:p>
    <w:p w:rsidR="00684420" w:rsidRPr="00B8351A" w:rsidRDefault="00684420" w:rsidP="00B8351A">
      <w:pPr>
        <w:suppressAutoHyphens/>
        <w:spacing w:line="360" w:lineRule="auto"/>
        <w:rPr>
          <w:rFonts w:ascii="Times New Roman" w:hAnsi="Times New Roman" w:cs="Times New Roman"/>
          <w:spacing w:val="-3"/>
        </w:rPr>
      </w:pPr>
    </w:p>
    <w:p w:rsidR="00684420" w:rsidRPr="00B8351A" w:rsidRDefault="00684420"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r>
      <w:r w:rsidR="005E47D3" w:rsidRPr="00B8351A">
        <w:rPr>
          <w:rFonts w:ascii="Times New Roman" w:hAnsi="Times New Roman" w:cs="Times New Roman"/>
          <w:spacing w:val="-3"/>
        </w:rPr>
        <w:t>O</w:t>
      </w:r>
      <w:r w:rsidRPr="00B8351A">
        <w:rPr>
          <w:rFonts w:ascii="Times New Roman" w:hAnsi="Times New Roman" w:cs="Times New Roman"/>
          <w:spacing w:val="-3"/>
        </w:rPr>
        <w:t>n May 19, 2010, counsel for the Complainant contacted PECO and told PECO that he would not appear at the hearing</w:t>
      </w:r>
      <w:r w:rsidR="00EA4DFF" w:rsidRPr="00B8351A">
        <w:rPr>
          <w:rFonts w:ascii="Times New Roman" w:hAnsi="Times New Roman" w:cs="Times New Roman"/>
          <w:spacing w:val="-3"/>
        </w:rPr>
        <w:t xml:space="preserve"> due to illness</w:t>
      </w:r>
      <w:r w:rsidRPr="00B8351A">
        <w:rPr>
          <w:rFonts w:ascii="Times New Roman" w:hAnsi="Times New Roman" w:cs="Times New Roman"/>
          <w:spacing w:val="-3"/>
        </w:rPr>
        <w:t xml:space="preserve">, but </w:t>
      </w:r>
      <w:r w:rsidR="000A6E02" w:rsidRPr="00B8351A">
        <w:rPr>
          <w:rFonts w:ascii="Times New Roman" w:hAnsi="Times New Roman" w:cs="Times New Roman"/>
          <w:spacing w:val="-3"/>
        </w:rPr>
        <w:t xml:space="preserve">stated </w:t>
      </w:r>
      <w:r w:rsidRPr="00B8351A">
        <w:rPr>
          <w:rFonts w:ascii="Times New Roman" w:hAnsi="Times New Roman" w:cs="Times New Roman"/>
          <w:spacing w:val="-3"/>
        </w:rPr>
        <w:t xml:space="preserve">that he would contact the presiding officer to request a continuance.  There is no indication in the case file or in the records of the Commission </w:t>
      </w:r>
      <w:r w:rsidR="0095795F" w:rsidRPr="00B8351A">
        <w:rPr>
          <w:rFonts w:ascii="Times New Roman" w:hAnsi="Times New Roman" w:cs="Times New Roman"/>
          <w:spacing w:val="-3"/>
        </w:rPr>
        <w:t xml:space="preserve">to the effect that </w:t>
      </w:r>
      <w:r w:rsidRPr="00B8351A">
        <w:rPr>
          <w:rFonts w:ascii="Times New Roman" w:hAnsi="Times New Roman" w:cs="Times New Roman"/>
          <w:spacing w:val="-3"/>
        </w:rPr>
        <w:t xml:space="preserve">counsel for the Complainant ever contacted ALJ Rainey to request </w:t>
      </w:r>
      <w:r w:rsidR="00F467FA" w:rsidRPr="00B8351A">
        <w:rPr>
          <w:rFonts w:ascii="Times New Roman" w:hAnsi="Times New Roman" w:cs="Times New Roman"/>
          <w:spacing w:val="-3"/>
        </w:rPr>
        <w:t>this</w:t>
      </w:r>
      <w:r w:rsidRPr="00B8351A">
        <w:rPr>
          <w:rFonts w:ascii="Times New Roman" w:hAnsi="Times New Roman" w:cs="Times New Roman"/>
          <w:spacing w:val="-3"/>
        </w:rPr>
        <w:t xml:space="preserve"> continuance.</w:t>
      </w:r>
    </w:p>
    <w:p w:rsidR="005E47D3" w:rsidRPr="00B8351A" w:rsidRDefault="005E47D3" w:rsidP="00B8351A">
      <w:pPr>
        <w:suppressAutoHyphens/>
        <w:spacing w:line="360" w:lineRule="auto"/>
        <w:rPr>
          <w:rFonts w:ascii="Times New Roman" w:hAnsi="Times New Roman" w:cs="Times New Roman"/>
          <w:spacing w:val="-3"/>
        </w:rPr>
      </w:pPr>
    </w:p>
    <w:p w:rsidR="005E47D3" w:rsidRPr="00B8351A" w:rsidRDefault="005E47D3"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r>
      <w:r w:rsidR="00800EF6" w:rsidRPr="00B8351A">
        <w:rPr>
          <w:rFonts w:ascii="Times New Roman" w:hAnsi="Times New Roman" w:cs="Times New Roman"/>
          <w:spacing w:val="-3"/>
        </w:rPr>
        <w:t>Consequently, o</w:t>
      </w:r>
      <w:r w:rsidRPr="00B8351A">
        <w:rPr>
          <w:rFonts w:ascii="Times New Roman" w:hAnsi="Times New Roman" w:cs="Times New Roman"/>
          <w:spacing w:val="-3"/>
        </w:rPr>
        <w:t xml:space="preserve">n May 19, 2010, a hearing in this matter </w:t>
      </w:r>
      <w:r w:rsidR="00564561" w:rsidRPr="00B8351A">
        <w:rPr>
          <w:rFonts w:ascii="Times New Roman" w:hAnsi="Times New Roman" w:cs="Times New Roman"/>
          <w:spacing w:val="-3"/>
        </w:rPr>
        <w:t xml:space="preserve">was </w:t>
      </w:r>
      <w:r w:rsidRPr="00B8351A">
        <w:rPr>
          <w:rFonts w:ascii="Times New Roman" w:hAnsi="Times New Roman" w:cs="Times New Roman"/>
          <w:spacing w:val="-3"/>
        </w:rPr>
        <w:t>convened pursuant to prior notice at the Philadelphia Offices of the Commission.  Present at that hearing were Complainant and counsel for PECO.   Attorney Still, counsel for the Complainant</w:t>
      </w:r>
      <w:r w:rsidR="00564561" w:rsidRPr="00B8351A">
        <w:rPr>
          <w:rFonts w:ascii="Times New Roman" w:hAnsi="Times New Roman" w:cs="Times New Roman"/>
          <w:spacing w:val="-3"/>
        </w:rPr>
        <w:t>,</w:t>
      </w:r>
      <w:r w:rsidRPr="00B8351A">
        <w:rPr>
          <w:rFonts w:ascii="Times New Roman" w:hAnsi="Times New Roman" w:cs="Times New Roman"/>
          <w:spacing w:val="-3"/>
        </w:rPr>
        <w:t xml:space="preserve"> did not appear, though Complainant “relayed” a request </w:t>
      </w:r>
      <w:r w:rsidR="0095795F" w:rsidRPr="00B8351A">
        <w:rPr>
          <w:rFonts w:ascii="Times New Roman" w:hAnsi="Times New Roman" w:cs="Times New Roman"/>
          <w:spacing w:val="-3"/>
        </w:rPr>
        <w:t xml:space="preserve">for continuance </w:t>
      </w:r>
      <w:r w:rsidR="00800EF6" w:rsidRPr="00B8351A">
        <w:rPr>
          <w:rFonts w:ascii="Times New Roman" w:hAnsi="Times New Roman" w:cs="Times New Roman"/>
          <w:spacing w:val="-3"/>
        </w:rPr>
        <w:t xml:space="preserve">from Attorney Still </w:t>
      </w:r>
      <w:r w:rsidRPr="00B8351A">
        <w:rPr>
          <w:rFonts w:ascii="Times New Roman" w:hAnsi="Times New Roman" w:cs="Times New Roman"/>
          <w:spacing w:val="-3"/>
        </w:rPr>
        <w:t>to ALJ Rainey.  PECO objected to any further continuance</w:t>
      </w:r>
      <w:r w:rsidR="007B0B42" w:rsidRPr="00B8351A">
        <w:rPr>
          <w:rFonts w:ascii="Times New Roman" w:hAnsi="Times New Roman" w:cs="Times New Roman"/>
          <w:spacing w:val="-3"/>
        </w:rPr>
        <w:t>, and ALJ Rainey took the matter under advisement pending a ruling, whereupon PECO stated its intention to file a Motion for Judgment on the Pleadings.</w:t>
      </w:r>
    </w:p>
    <w:p w:rsidR="007B0B42" w:rsidRPr="00B8351A" w:rsidRDefault="007B0B42" w:rsidP="00B8351A">
      <w:pPr>
        <w:suppressAutoHyphens/>
        <w:spacing w:line="360" w:lineRule="auto"/>
        <w:rPr>
          <w:rFonts w:ascii="Times New Roman" w:hAnsi="Times New Roman" w:cs="Times New Roman"/>
          <w:spacing w:val="-3"/>
        </w:rPr>
      </w:pPr>
    </w:p>
    <w:p w:rsidR="007B0B42" w:rsidRPr="00B8351A" w:rsidRDefault="007B0B42"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On May 2</w:t>
      </w:r>
      <w:r w:rsidR="00800EF6" w:rsidRPr="00B8351A">
        <w:rPr>
          <w:rFonts w:ascii="Times New Roman" w:hAnsi="Times New Roman" w:cs="Times New Roman"/>
          <w:spacing w:val="-3"/>
        </w:rPr>
        <w:t>1</w:t>
      </w:r>
      <w:r w:rsidRPr="00B8351A">
        <w:rPr>
          <w:rFonts w:ascii="Times New Roman" w:hAnsi="Times New Roman" w:cs="Times New Roman"/>
          <w:spacing w:val="-3"/>
        </w:rPr>
        <w:t xml:space="preserve">, 2010, PECO filed a Motion for Judgment on the Pleadings.  </w:t>
      </w:r>
      <w:r w:rsidR="0095795F" w:rsidRPr="00B8351A">
        <w:rPr>
          <w:rFonts w:ascii="Times New Roman" w:hAnsi="Times New Roman" w:cs="Times New Roman"/>
          <w:spacing w:val="-3"/>
        </w:rPr>
        <w:t>An Answer to the Motion for Judgment on the Pleadings should have been filed within twenty (20) days of the service of the Motion.  See 52 Pa. Code 5.61(a)(1).  To date, n</w:t>
      </w:r>
      <w:r w:rsidRPr="00B8351A">
        <w:rPr>
          <w:rFonts w:ascii="Times New Roman" w:hAnsi="Times New Roman" w:cs="Times New Roman"/>
          <w:spacing w:val="-3"/>
        </w:rPr>
        <w:t xml:space="preserve">o Answer to </w:t>
      </w:r>
      <w:r w:rsidR="0095795F" w:rsidRPr="00B8351A">
        <w:rPr>
          <w:rFonts w:ascii="Times New Roman" w:hAnsi="Times New Roman" w:cs="Times New Roman"/>
          <w:spacing w:val="-3"/>
        </w:rPr>
        <w:t>PECO’s</w:t>
      </w:r>
      <w:r w:rsidRPr="00B8351A">
        <w:rPr>
          <w:rFonts w:ascii="Times New Roman" w:hAnsi="Times New Roman" w:cs="Times New Roman"/>
          <w:spacing w:val="-3"/>
        </w:rPr>
        <w:t xml:space="preserve"> Motion has been filed</w:t>
      </w:r>
      <w:r w:rsidR="000A7385" w:rsidRPr="00B8351A">
        <w:rPr>
          <w:rFonts w:ascii="Times New Roman" w:hAnsi="Times New Roman" w:cs="Times New Roman"/>
          <w:spacing w:val="-3"/>
        </w:rPr>
        <w:t>, nor has any written request for a continuance</w:t>
      </w:r>
      <w:r w:rsidR="000532C6" w:rsidRPr="00B8351A">
        <w:rPr>
          <w:rFonts w:ascii="Times New Roman" w:hAnsi="Times New Roman" w:cs="Times New Roman"/>
          <w:spacing w:val="-3"/>
        </w:rPr>
        <w:t xml:space="preserve"> or </w:t>
      </w:r>
      <w:r w:rsidR="0095795F" w:rsidRPr="00B8351A">
        <w:rPr>
          <w:rFonts w:ascii="Times New Roman" w:hAnsi="Times New Roman" w:cs="Times New Roman"/>
          <w:spacing w:val="-3"/>
        </w:rPr>
        <w:t xml:space="preserve">for an evidentiary </w:t>
      </w:r>
      <w:r w:rsidR="000532C6" w:rsidRPr="00B8351A">
        <w:rPr>
          <w:rFonts w:ascii="Times New Roman" w:hAnsi="Times New Roman" w:cs="Times New Roman"/>
          <w:spacing w:val="-3"/>
        </w:rPr>
        <w:t>hearing been received from either the Complainant or her counsel.</w:t>
      </w:r>
      <w:r w:rsidR="002B76EF" w:rsidRPr="00B8351A">
        <w:rPr>
          <w:rFonts w:ascii="Times New Roman" w:hAnsi="Times New Roman" w:cs="Times New Roman"/>
          <w:spacing w:val="-3"/>
        </w:rPr>
        <w:t xml:space="preserve">  </w:t>
      </w:r>
    </w:p>
    <w:p w:rsidR="00D956DA" w:rsidRPr="00B8351A" w:rsidRDefault="007B0B42"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lastRenderedPageBreak/>
        <w:tab/>
      </w:r>
      <w:r w:rsidRPr="00B8351A">
        <w:rPr>
          <w:rFonts w:ascii="Times New Roman" w:hAnsi="Times New Roman" w:cs="Times New Roman"/>
          <w:spacing w:val="-3"/>
        </w:rPr>
        <w:tab/>
        <w:t xml:space="preserve">On October 18, 2010, this matter was assigned to me for </w:t>
      </w:r>
      <w:r w:rsidR="00E27B71" w:rsidRPr="00B8351A">
        <w:rPr>
          <w:rFonts w:ascii="Times New Roman" w:hAnsi="Times New Roman" w:cs="Times New Roman"/>
          <w:spacing w:val="-3"/>
        </w:rPr>
        <w:t xml:space="preserve">a review of the record and for </w:t>
      </w:r>
      <w:r w:rsidRPr="00B8351A">
        <w:rPr>
          <w:rFonts w:ascii="Times New Roman" w:hAnsi="Times New Roman" w:cs="Times New Roman"/>
          <w:spacing w:val="-3"/>
        </w:rPr>
        <w:t>the preparation of an Initial Decision.</w:t>
      </w:r>
      <w:r w:rsidR="00E27B71" w:rsidRPr="00B8351A">
        <w:rPr>
          <w:rFonts w:ascii="Times New Roman" w:hAnsi="Times New Roman" w:cs="Times New Roman"/>
          <w:spacing w:val="-3"/>
        </w:rPr>
        <w:t xml:space="preserve">  </w:t>
      </w:r>
      <w:r w:rsidR="007B5858" w:rsidRPr="00B8351A">
        <w:rPr>
          <w:rFonts w:ascii="Times New Roman" w:hAnsi="Times New Roman" w:cs="Times New Roman"/>
          <w:spacing w:val="-3"/>
        </w:rPr>
        <w:t xml:space="preserve">This decision </w:t>
      </w:r>
      <w:r w:rsidR="00564561" w:rsidRPr="00B8351A">
        <w:rPr>
          <w:rFonts w:ascii="Times New Roman" w:hAnsi="Times New Roman" w:cs="Times New Roman"/>
          <w:spacing w:val="-3"/>
        </w:rPr>
        <w:t xml:space="preserve">disposes of the issues in this case </w:t>
      </w:r>
      <w:r w:rsidR="00682D82">
        <w:rPr>
          <w:rFonts w:ascii="Times New Roman" w:hAnsi="Times New Roman" w:cs="Times New Roman"/>
          <w:spacing w:val="-3"/>
        </w:rPr>
        <w:t xml:space="preserve">and </w:t>
      </w:r>
      <w:r w:rsidR="007B5858" w:rsidRPr="00B8351A">
        <w:rPr>
          <w:rFonts w:ascii="Times New Roman" w:hAnsi="Times New Roman" w:cs="Times New Roman"/>
          <w:spacing w:val="-3"/>
        </w:rPr>
        <w:t>memorializes my ruli</w:t>
      </w:r>
      <w:r w:rsidR="001F0CC2" w:rsidRPr="00B8351A">
        <w:rPr>
          <w:rFonts w:ascii="Times New Roman" w:hAnsi="Times New Roman" w:cs="Times New Roman"/>
          <w:spacing w:val="-3"/>
        </w:rPr>
        <w:t xml:space="preserve">ng </w:t>
      </w:r>
      <w:r w:rsidR="00917C49" w:rsidRPr="00B8351A">
        <w:rPr>
          <w:rFonts w:ascii="Times New Roman" w:hAnsi="Times New Roman" w:cs="Times New Roman"/>
          <w:spacing w:val="-3"/>
        </w:rPr>
        <w:t xml:space="preserve">on PECO’s </w:t>
      </w:r>
      <w:r w:rsidR="001F0CC2" w:rsidRPr="00B8351A">
        <w:rPr>
          <w:rFonts w:ascii="Times New Roman" w:hAnsi="Times New Roman" w:cs="Times New Roman"/>
          <w:spacing w:val="-3"/>
        </w:rPr>
        <w:t xml:space="preserve">Motion </w:t>
      </w:r>
      <w:r w:rsidR="00917C49" w:rsidRPr="00B8351A">
        <w:rPr>
          <w:rFonts w:ascii="Times New Roman" w:hAnsi="Times New Roman" w:cs="Times New Roman"/>
          <w:spacing w:val="-3"/>
        </w:rPr>
        <w:t>for Judgment on the Pleadings</w:t>
      </w:r>
      <w:r w:rsidR="007B5858" w:rsidRPr="00B8351A">
        <w:rPr>
          <w:rFonts w:ascii="Times New Roman" w:hAnsi="Times New Roman" w:cs="Times New Roman"/>
          <w:spacing w:val="-3"/>
        </w:rPr>
        <w:t>.</w:t>
      </w:r>
    </w:p>
    <w:p w:rsidR="0095795F" w:rsidRPr="00B8351A" w:rsidRDefault="0095795F" w:rsidP="00B8351A">
      <w:pPr>
        <w:suppressAutoHyphens/>
        <w:spacing w:line="360" w:lineRule="auto"/>
        <w:rPr>
          <w:rFonts w:ascii="Times New Roman" w:hAnsi="Times New Roman" w:cs="Times New Roman"/>
          <w:spacing w:val="-3"/>
        </w:rPr>
      </w:pPr>
    </w:p>
    <w:p w:rsidR="00E85F1D" w:rsidRPr="00B8351A" w:rsidRDefault="00E85F1D" w:rsidP="00B8351A">
      <w:pPr>
        <w:suppressAutoHyphens/>
        <w:spacing w:line="360" w:lineRule="auto"/>
        <w:jc w:val="center"/>
        <w:rPr>
          <w:rFonts w:ascii="Times New Roman" w:hAnsi="Times New Roman" w:cs="Times New Roman"/>
          <w:spacing w:val="-3"/>
          <w:u w:val="single"/>
        </w:rPr>
      </w:pPr>
      <w:r w:rsidRPr="00B8351A">
        <w:rPr>
          <w:rFonts w:ascii="Times New Roman" w:hAnsi="Times New Roman" w:cs="Times New Roman"/>
          <w:spacing w:val="-3"/>
          <w:u w:val="single"/>
        </w:rPr>
        <w:t>FINDINGS OF FACT</w:t>
      </w:r>
    </w:p>
    <w:p w:rsidR="007A7518" w:rsidRPr="00B8351A" w:rsidRDefault="007A7518" w:rsidP="00B8351A">
      <w:pPr>
        <w:suppressAutoHyphens/>
        <w:spacing w:line="360" w:lineRule="auto"/>
        <w:rPr>
          <w:rFonts w:ascii="Times New Roman" w:hAnsi="Times New Roman" w:cs="Times New Roman"/>
          <w:spacing w:val="-3"/>
        </w:rPr>
      </w:pPr>
    </w:p>
    <w:p w:rsidR="00246062" w:rsidRPr="00B8351A" w:rsidRDefault="00246062"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1.</w:t>
      </w:r>
      <w:r w:rsidRPr="00B8351A">
        <w:rPr>
          <w:rFonts w:ascii="Times New Roman" w:hAnsi="Times New Roman" w:cs="Times New Roman"/>
          <w:spacing w:val="-3"/>
        </w:rPr>
        <w:tab/>
        <w:t>Complainant is Deborah L. Anderson, who resides at 526 Fern Street, Yeadon, Pennsylvania 19050.</w:t>
      </w:r>
      <w:r w:rsidRPr="00B8351A">
        <w:rPr>
          <w:rFonts w:ascii="Times New Roman" w:hAnsi="Times New Roman" w:cs="Times New Roman"/>
          <w:spacing w:val="-3"/>
        </w:rPr>
        <w:br/>
      </w:r>
      <w:r w:rsidRPr="00B8351A">
        <w:rPr>
          <w:rFonts w:ascii="Times New Roman" w:hAnsi="Times New Roman" w:cs="Times New Roman"/>
          <w:spacing w:val="-3"/>
        </w:rPr>
        <w:br/>
      </w:r>
      <w:r w:rsidRPr="00B8351A">
        <w:rPr>
          <w:rFonts w:ascii="Times New Roman" w:hAnsi="Times New Roman" w:cs="Times New Roman"/>
          <w:spacing w:val="-3"/>
        </w:rPr>
        <w:tab/>
      </w:r>
      <w:r w:rsidRPr="00B8351A">
        <w:rPr>
          <w:rFonts w:ascii="Times New Roman" w:hAnsi="Times New Roman" w:cs="Times New Roman"/>
          <w:spacing w:val="-3"/>
        </w:rPr>
        <w:tab/>
        <w:t>2.</w:t>
      </w:r>
      <w:r w:rsidRPr="00B8351A">
        <w:rPr>
          <w:rFonts w:ascii="Times New Roman" w:hAnsi="Times New Roman" w:cs="Times New Roman"/>
          <w:spacing w:val="-3"/>
        </w:rPr>
        <w:tab/>
        <w:t>Respondent is PECO Energy Company.</w:t>
      </w:r>
      <w:r w:rsidRPr="00B8351A">
        <w:rPr>
          <w:rFonts w:ascii="Times New Roman" w:hAnsi="Times New Roman" w:cs="Times New Roman"/>
          <w:spacing w:val="-3"/>
        </w:rPr>
        <w:br/>
      </w:r>
      <w:r w:rsidRPr="00B8351A">
        <w:rPr>
          <w:rFonts w:ascii="Times New Roman" w:hAnsi="Times New Roman" w:cs="Times New Roman"/>
          <w:spacing w:val="-3"/>
        </w:rPr>
        <w:br/>
      </w:r>
      <w:r w:rsidRPr="00B8351A">
        <w:rPr>
          <w:rFonts w:ascii="Times New Roman" w:hAnsi="Times New Roman" w:cs="Times New Roman"/>
          <w:spacing w:val="-3"/>
        </w:rPr>
        <w:tab/>
      </w:r>
      <w:r w:rsidRPr="00B8351A">
        <w:rPr>
          <w:rFonts w:ascii="Times New Roman" w:hAnsi="Times New Roman" w:cs="Times New Roman"/>
          <w:spacing w:val="-3"/>
        </w:rPr>
        <w:tab/>
        <w:t>3.</w:t>
      </w:r>
      <w:r w:rsidRPr="00B8351A">
        <w:rPr>
          <w:rFonts w:ascii="Times New Roman" w:hAnsi="Times New Roman" w:cs="Times New Roman"/>
          <w:spacing w:val="-3"/>
        </w:rPr>
        <w:tab/>
        <w:t>On February 28, 2008, Ms. Anderson filed a Formal Complaint against PECO Energy Company challenging the amount she had been billed for utility service by PECO and demanding adjustments to her bill and the establishment of a payment arrangement on terms acceptable to Ms. Anderson.  Th</w:t>
      </w:r>
      <w:r w:rsidR="00E95220" w:rsidRPr="00B8351A">
        <w:rPr>
          <w:rFonts w:ascii="Times New Roman" w:hAnsi="Times New Roman" w:cs="Times New Roman"/>
          <w:spacing w:val="-3"/>
        </w:rPr>
        <w:t>at</w:t>
      </w:r>
      <w:r w:rsidRPr="00B8351A">
        <w:rPr>
          <w:rFonts w:ascii="Times New Roman" w:hAnsi="Times New Roman" w:cs="Times New Roman"/>
          <w:spacing w:val="-3"/>
        </w:rPr>
        <w:t xml:space="preserve"> February 2008 Complaint was docketed at </w:t>
      </w:r>
      <w:r w:rsidR="00E95220" w:rsidRPr="00B8351A">
        <w:rPr>
          <w:rFonts w:ascii="Times New Roman" w:hAnsi="Times New Roman" w:cs="Times New Roman"/>
          <w:spacing w:val="-3"/>
        </w:rPr>
        <w:t xml:space="preserve">Docket No. </w:t>
      </w:r>
      <w:r w:rsidR="009734B9">
        <w:rPr>
          <w:rFonts w:ascii="Times New Roman" w:hAnsi="Times New Roman" w:cs="Times New Roman"/>
          <w:spacing w:val="-3"/>
        </w:rPr>
        <w:t>F</w:t>
      </w:r>
      <w:r w:rsidR="009734B9">
        <w:rPr>
          <w:rFonts w:ascii="Times New Roman" w:hAnsi="Times New Roman" w:cs="Times New Roman"/>
          <w:spacing w:val="-3"/>
        </w:rPr>
        <w:noBreakHyphen/>
        <w:t>2008</w:t>
      </w:r>
      <w:r w:rsidR="009734B9">
        <w:rPr>
          <w:rFonts w:ascii="Times New Roman" w:hAnsi="Times New Roman" w:cs="Times New Roman"/>
          <w:spacing w:val="-3"/>
        </w:rPr>
        <w:noBreakHyphen/>
      </w:r>
      <w:r w:rsidRPr="00B8351A">
        <w:rPr>
          <w:rFonts w:ascii="Times New Roman" w:hAnsi="Times New Roman" w:cs="Times New Roman"/>
          <w:spacing w:val="-3"/>
        </w:rPr>
        <w:t>2033574.</w:t>
      </w:r>
      <w:r w:rsidRPr="00B8351A">
        <w:rPr>
          <w:rFonts w:ascii="Times New Roman" w:hAnsi="Times New Roman" w:cs="Times New Roman"/>
          <w:spacing w:val="-3"/>
        </w:rPr>
        <w:br/>
      </w:r>
      <w:r w:rsidRPr="00B8351A">
        <w:rPr>
          <w:rFonts w:ascii="Times New Roman" w:hAnsi="Times New Roman" w:cs="Times New Roman"/>
          <w:spacing w:val="-3"/>
        </w:rPr>
        <w:br/>
      </w:r>
      <w:r w:rsidRPr="00B8351A">
        <w:rPr>
          <w:rFonts w:ascii="Times New Roman" w:hAnsi="Times New Roman" w:cs="Times New Roman"/>
          <w:spacing w:val="-3"/>
        </w:rPr>
        <w:tab/>
      </w:r>
      <w:r w:rsidRPr="00B8351A">
        <w:rPr>
          <w:rFonts w:ascii="Times New Roman" w:hAnsi="Times New Roman" w:cs="Times New Roman"/>
          <w:spacing w:val="-3"/>
        </w:rPr>
        <w:tab/>
        <w:t>4.</w:t>
      </w:r>
      <w:r w:rsidRPr="00B8351A">
        <w:rPr>
          <w:rFonts w:ascii="Times New Roman" w:hAnsi="Times New Roman" w:cs="Times New Roman"/>
          <w:spacing w:val="-3"/>
        </w:rPr>
        <w:tab/>
        <w:t>On April 25, 2008, PECO Energy Company filed an Answer to Ms. Anderson's February 2008 Complaint denying that there were any incorrect charges on Complainant’s bill and citing a Bureau of Consumer Service’s decision, dated February 11, 2008, which indicated that the account balance was correct.</w:t>
      </w:r>
    </w:p>
    <w:p w:rsidR="00246062" w:rsidRPr="00B8351A" w:rsidRDefault="00246062" w:rsidP="00B8351A">
      <w:pPr>
        <w:suppressAutoHyphens/>
        <w:spacing w:line="360" w:lineRule="auto"/>
        <w:rPr>
          <w:rFonts w:ascii="Times New Roman" w:hAnsi="Times New Roman" w:cs="Times New Roman"/>
          <w:spacing w:val="-3"/>
        </w:rPr>
      </w:pPr>
    </w:p>
    <w:p w:rsidR="00246062" w:rsidRPr="00B8351A" w:rsidRDefault="00246062"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5.</w:t>
      </w:r>
      <w:r w:rsidRPr="00B8351A">
        <w:rPr>
          <w:rFonts w:ascii="Times New Roman" w:hAnsi="Times New Roman" w:cs="Times New Roman"/>
          <w:spacing w:val="-3"/>
        </w:rPr>
        <w:tab/>
        <w:t xml:space="preserve">Following an evidentiary hearing on August 27, 2008, Administrative Law Judge (ALJ) Cynthia Williams Fordham issued an Initial Decision on January 30, 2009, sustaining the </w:t>
      </w:r>
      <w:r w:rsidR="00E95220" w:rsidRPr="00B8351A">
        <w:rPr>
          <w:rFonts w:ascii="Times New Roman" w:hAnsi="Times New Roman" w:cs="Times New Roman"/>
          <w:spacing w:val="-3"/>
        </w:rPr>
        <w:t xml:space="preserve">February 2008 </w:t>
      </w:r>
      <w:r w:rsidRPr="00B8351A">
        <w:rPr>
          <w:rFonts w:ascii="Times New Roman" w:hAnsi="Times New Roman" w:cs="Times New Roman"/>
          <w:spacing w:val="-3"/>
        </w:rPr>
        <w:t>Complaint in part and dismissing the Complaint in part.</w:t>
      </w:r>
      <w:r w:rsidRPr="00B8351A">
        <w:rPr>
          <w:rFonts w:ascii="Times New Roman" w:hAnsi="Times New Roman" w:cs="Times New Roman"/>
          <w:spacing w:val="-3"/>
        </w:rPr>
        <w:br/>
      </w:r>
      <w:r w:rsidRPr="00B8351A">
        <w:rPr>
          <w:rFonts w:ascii="Times New Roman" w:hAnsi="Times New Roman" w:cs="Times New Roman"/>
          <w:spacing w:val="-3"/>
        </w:rPr>
        <w:br/>
      </w:r>
      <w:r w:rsidRPr="00B8351A">
        <w:rPr>
          <w:rFonts w:ascii="Times New Roman" w:hAnsi="Times New Roman" w:cs="Times New Roman"/>
          <w:spacing w:val="-3"/>
        </w:rPr>
        <w:tab/>
      </w:r>
      <w:r w:rsidRPr="00B8351A">
        <w:rPr>
          <w:rFonts w:ascii="Times New Roman" w:hAnsi="Times New Roman" w:cs="Times New Roman"/>
          <w:spacing w:val="-3"/>
        </w:rPr>
        <w:tab/>
        <w:t>6.</w:t>
      </w:r>
      <w:r w:rsidRPr="00B8351A">
        <w:rPr>
          <w:rFonts w:ascii="Times New Roman" w:hAnsi="Times New Roman" w:cs="Times New Roman"/>
          <w:spacing w:val="-3"/>
        </w:rPr>
        <w:tab/>
        <w:t>Ms. Anderson filed Exceptions on February 17, 2009 and an Addendum to Exceptions on March 3, 2009.</w:t>
      </w:r>
    </w:p>
    <w:p w:rsidR="00246062" w:rsidRPr="00B8351A" w:rsidRDefault="00246062" w:rsidP="00B8351A">
      <w:pPr>
        <w:suppressAutoHyphens/>
        <w:spacing w:line="360" w:lineRule="auto"/>
        <w:rPr>
          <w:rFonts w:ascii="Times New Roman" w:hAnsi="Times New Roman" w:cs="Times New Roman"/>
          <w:spacing w:val="-3"/>
        </w:rPr>
      </w:pPr>
    </w:p>
    <w:p w:rsidR="00F037E3" w:rsidRDefault="00246062"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7.</w:t>
      </w:r>
      <w:r w:rsidRPr="00B8351A">
        <w:rPr>
          <w:rFonts w:ascii="Times New Roman" w:hAnsi="Times New Roman" w:cs="Times New Roman"/>
          <w:spacing w:val="-3"/>
        </w:rPr>
        <w:tab/>
        <w:t>On April 30, 2009, the Commission entered an Opinion and Order at Docket No. F-2008-2033574, denying Ms. Anderson’s Exceptions and adopting the Initial Decision of ALJ</w:t>
      </w:r>
      <w:r w:rsidR="00E95220" w:rsidRPr="00B8351A">
        <w:rPr>
          <w:rFonts w:ascii="Times New Roman" w:hAnsi="Times New Roman" w:cs="Times New Roman"/>
          <w:spacing w:val="-3"/>
        </w:rPr>
        <w:t xml:space="preserve"> </w:t>
      </w:r>
    </w:p>
    <w:p w:rsidR="00F037E3" w:rsidRDefault="00F037E3">
      <w:pPr>
        <w:autoSpaceDE/>
        <w:autoSpaceDN/>
        <w:spacing w:line="360" w:lineRule="auto"/>
        <w:rPr>
          <w:rFonts w:ascii="Times New Roman" w:hAnsi="Times New Roman" w:cs="Times New Roman"/>
          <w:spacing w:val="-3"/>
        </w:rPr>
      </w:pPr>
      <w:r>
        <w:rPr>
          <w:rFonts w:ascii="Times New Roman" w:hAnsi="Times New Roman" w:cs="Times New Roman"/>
          <w:spacing w:val="-3"/>
        </w:rPr>
        <w:br w:type="page"/>
      </w:r>
    </w:p>
    <w:p w:rsidR="00246062" w:rsidRPr="00B8351A" w:rsidRDefault="00E95220"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lastRenderedPageBreak/>
        <w:t>Williams Fordham</w:t>
      </w:r>
      <w:r w:rsidR="00246062" w:rsidRPr="00B8351A">
        <w:rPr>
          <w:rFonts w:ascii="Times New Roman" w:hAnsi="Times New Roman" w:cs="Times New Roman"/>
          <w:spacing w:val="-3"/>
        </w:rPr>
        <w:t>.</w:t>
      </w:r>
      <w:r w:rsidR="00EC281A" w:rsidRPr="00B8351A">
        <w:rPr>
          <w:rFonts w:ascii="Times New Roman" w:hAnsi="Times New Roman" w:cs="Times New Roman"/>
          <w:spacing w:val="-3"/>
        </w:rPr>
        <w:t xml:space="preserve">  </w:t>
      </w:r>
      <w:r w:rsidR="00EC281A" w:rsidRPr="00B8351A">
        <w:rPr>
          <w:rFonts w:ascii="Times New Roman" w:hAnsi="Times New Roman" w:cs="Times New Roman"/>
          <w:i/>
          <w:spacing w:val="-3"/>
        </w:rPr>
        <w:t>Deborah L. Anderson v. PECO Energy Company</w:t>
      </w:r>
      <w:r w:rsidR="00EC281A" w:rsidRPr="00B8351A">
        <w:rPr>
          <w:rFonts w:ascii="Times New Roman" w:hAnsi="Times New Roman" w:cs="Times New Roman"/>
          <w:spacing w:val="-3"/>
        </w:rPr>
        <w:t>, Docket No. F-2008-2033574 (Opinion and Order entered April 30, 2009)</w:t>
      </w:r>
      <w:r w:rsidR="00682D82">
        <w:rPr>
          <w:rFonts w:ascii="Times New Roman" w:hAnsi="Times New Roman" w:cs="Times New Roman"/>
          <w:spacing w:val="-3"/>
        </w:rPr>
        <w:t>.</w:t>
      </w:r>
      <w:r w:rsidR="00246062" w:rsidRPr="00B8351A">
        <w:rPr>
          <w:rFonts w:ascii="Times New Roman" w:hAnsi="Times New Roman" w:cs="Times New Roman"/>
          <w:spacing w:val="-3"/>
        </w:rPr>
        <w:br/>
      </w:r>
    </w:p>
    <w:p w:rsidR="00246062" w:rsidRPr="00B8351A" w:rsidRDefault="00246062"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8.</w:t>
      </w:r>
      <w:r w:rsidRPr="00B8351A">
        <w:rPr>
          <w:rFonts w:ascii="Times New Roman" w:hAnsi="Times New Roman" w:cs="Times New Roman"/>
          <w:spacing w:val="-3"/>
        </w:rPr>
        <w:tab/>
        <w:t>On October 1</w:t>
      </w:r>
      <w:r w:rsidR="00E95220" w:rsidRPr="00B8351A">
        <w:rPr>
          <w:rFonts w:ascii="Times New Roman" w:hAnsi="Times New Roman" w:cs="Times New Roman"/>
          <w:spacing w:val="-3"/>
        </w:rPr>
        <w:t>3</w:t>
      </w:r>
      <w:r w:rsidRPr="00B8351A">
        <w:rPr>
          <w:rFonts w:ascii="Times New Roman" w:hAnsi="Times New Roman" w:cs="Times New Roman"/>
          <w:spacing w:val="-3"/>
        </w:rPr>
        <w:t>, 2009, Deborah L. Anderson filed the present Complaint at Docket No. C-2009-2136754.  Complainant asserted that she does not owe over $33,000 in arrears to PECO and demanded a payment arrangement at a level acceptable to the Complainant</w:t>
      </w:r>
      <w:r w:rsidR="00E95220" w:rsidRPr="00B8351A">
        <w:rPr>
          <w:rFonts w:ascii="Times New Roman" w:hAnsi="Times New Roman" w:cs="Times New Roman"/>
          <w:spacing w:val="-3"/>
        </w:rPr>
        <w:t>, no more than $100 per month.  Complainant filed an Amended C</w:t>
      </w:r>
      <w:r w:rsidRPr="00B8351A">
        <w:rPr>
          <w:rFonts w:ascii="Times New Roman" w:hAnsi="Times New Roman" w:cs="Times New Roman"/>
          <w:spacing w:val="-3"/>
        </w:rPr>
        <w:t>omplaint on October 17, 2009.</w:t>
      </w:r>
    </w:p>
    <w:p w:rsidR="00246062" w:rsidRPr="00B8351A" w:rsidRDefault="00246062" w:rsidP="00B8351A">
      <w:pPr>
        <w:suppressAutoHyphens/>
        <w:spacing w:line="360" w:lineRule="auto"/>
        <w:rPr>
          <w:rFonts w:ascii="Times New Roman" w:hAnsi="Times New Roman" w:cs="Times New Roman"/>
          <w:spacing w:val="-3"/>
        </w:rPr>
      </w:pPr>
    </w:p>
    <w:p w:rsidR="00246062" w:rsidRPr="00B8351A" w:rsidRDefault="00246062"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9.</w:t>
      </w:r>
      <w:r w:rsidRPr="00B8351A">
        <w:rPr>
          <w:rFonts w:ascii="Times New Roman" w:hAnsi="Times New Roman" w:cs="Times New Roman"/>
          <w:spacing w:val="-3"/>
        </w:rPr>
        <w:tab/>
        <w:t>On November 9, 2009, PECO filed a</w:t>
      </w:r>
      <w:r w:rsidR="00564561" w:rsidRPr="00B8351A">
        <w:rPr>
          <w:rFonts w:ascii="Times New Roman" w:hAnsi="Times New Roman" w:cs="Times New Roman"/>
          <w:spacing w:val="-3"/>
        </w:rPr>
        <w:t>n Answer and New Matter to the C</w:t>
      </w:r>
      <w:r w:rsidRPr="00B8351A">
        <w:rPr>
          <w:rFonts w:ascii="Times New Roman" w:hAnsi="Times New Roman" w:cs="Times New Roman"/>
          <w:spacing w:val="-3"/>
        </w:rPr>
        <w:t>omplaint, denying the material allegations of the Complaint</w:t>
      </w:r>
      <w:r w:rsidR="00564561" w:rsidRPr="00B8351A">
        <w:rPr>
          <w:rFonts w:ascii="Times New Roman" w:hAnsi="Times New Roman" w:cs="Times New Roman"/>
          <w:spacing w:val="-3"/>
        </w:rPr>
        <w:t xml:space="preserve"> and raising issues of </w:t>
      </w:r>
      <w:r w:rsidR="00564561" w:rsidRPr="00B8351A">
        <w:rPr>
          <w:rFonts w:ascii="Times New Roman" w:hAnsi="Times New Roman" w:cs="Times New Roman"/>
          <w:i/>
          <w:spacing w:val="-3"/>
        </w:rPr>
        <w:t>res judicata</w:t>
      </w:r>
      <w:r w:rsidR="00564561" w:rsidRPr="00B8351A">
        <w:rPr>
          <w:rFonts w:ascii="Times New Roman" w:hAnsi="Times New Roman" w:cs="Times New Roman"/>
          <w:spacing w:val="-3"/>
        </w:rPr>
        <w:t xml:space="preserve"> and collateral estoppel</w:t>
      </w:r>
      <w:r w:rsidR="00081CFC">
        <w:rPr>
          <w:rFonts w:ascii="Times New Roman" w:hAnsi="Times New Roman" w:cs="Times New Roman"/>
          <w:spacing w:val="-3"/>
        </w:rPr>
        <w:t xml:space="preserve"> based on the Commission’s Order in </w:t>
      </w:r>
      <w:r w:rsidR="00081CFC" w:rsidRPr="00B8351A">
        <w:rPr>
          <w:rFonts w:ascii="Times New Roman" w:hAnsi="Times New Roman" w:cs="Times New Roman"/>
          <w:i/>
          <w:spacing w:val="-3"/>
        </w:rPr>
        <w:t>Deborah L. Anderson v. PECO Energy Company</w:t>
      </w:r>
      <w:r w:rsidR="00081CFC" w:rsidRPr="00B8351A">
        <w:rPr>
          <w:rFonts w:ascii="Times New Roman" w:hAnsi="Times New Roman" w:cs="Times New Roman"/>
          <w:spacing w:val="-3"/>
        </w:rPr>
        <w:t>, Docket No. F-2008-2033574 (Opinion and Order entered April 30, 2009)</w:t>
      </w:r>
      <w:r w:rsidR="00081CFC">
        <w:rPr>
          <w:rFonts w:ascii="Times New Roman" w:hAnsi="Times New Roman" w:cs="Times New Roman"/>
          <w:spacing w:val="-3"/>
        </w:rPr>
        <w:t>.</w:t>
      </w:r>
      <w:r w:rsidRPr="00B8351A">
        <w:rPr>
          <w:rFonts w:ascii="Times New Roman" w:hAnsi="Times New Roman" w:cs="Times New Roman"/>
          <w:spacing w:val="-3"/>
        </w:rPr>
        <w:br/>
      </w:r>
      <w:r w:rsidRPr="00B8351A">
        <w:rPr>
          <w:rFonts w:ascii="Times New Roman" w:hAnsi="Times New Roman" w:cs="Times New Roman"/>
          <w:spacing w:val="-3"/>
        </w:rPr>
        <w:br/>
      </w:r>
      <w:r w:rsidRPr="00B8351A">
        <w:rPr>
          <w:rFonts w:ascii="Times New Roman" w:hAnsi="Times New Roman" w:cs="Times New Roman"/>
          <w:spacing w:val="-3"/>
        </w:rPr>
        <w:tab/>
      </w:r>
      <w:r w:rsidRPr="00B8351A">
        <w:rPr>
          <w:rFonts w:ascii="Times New Roman" w:hAnsi="Times New Roman" w:cs="Times New Roman"/>
          <w:spacing w:val="-3"/>
        </w:rPr>
        <w:tab/>
        <w:t>10.</w:t>
      </w:r>
      <w:r w:rsidRPr="00B8351A">
        <w:rPr>
          <w:rFonts w:ascii="Times New Roman" w:hAnsi="Times New Roman" w:cs="Times New Roman"/>
          <w:spacing w:val="-3"/>
        </w:rPr>
        <w:tab/>
        <w:t>Complainant did not file a</w:t>
      </w:r>
      <w:r w:rsidR="001124BB" w:rsidRPr="00B8351A">
        <w:rPr>
          <w:rFonts w:ascii="Times New Roman" w:hAnsi="Times New Roman" w:cs="Times New Roman"/>
          <w:spacing w:val="-3"/>
        </w:rPr>
        <w:t>n Answer</w:t>
      </w:r>
      <w:r w:rsidRPr="00B8351A">
        <w:rPr>
          <w:rFonts w:ascii="Times New Roman" w:hAnsi="Times New Roman" w:cs="Times New Roman"/>
          <w:spacing w:val="-3"/>
        </w:rPr>
        <w:t xml:space="preserve"> to the New Matter.</w:t>
      </w:r>
    </w:p>
    <w:p w:rsidR="001124BB" w:rsidRPr="00B8351A" w:rsidRDefault="001124BB" w:rsidP="00B8351A">
      <w:pPr>
        <w:suppressAutoHyphens/>
        <w:spacing w:line="360" w:lineRule="auto"/>
        <w:rPr>
          <w:rFonts w:ascii="Times New Roman" w:hAnsi="Times New Roman" w:cs="Times New Roman"/>
          <w:spacing w:val="-3"/>
        </w:rPr>
      </w:pPr>
    </w:p>
    <w:p w:rsidR="00246062" w:rsidRPr="00B8351A" w:rsidRDefault="00246062"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11.</w:t>
      </w:r>
      <w:r w:rsidRPr="00B8351A">
        <w:rPr>
          <w:rFonts w:ascii="Times New Roman" w:hAnsi="Times New Roman" w:cs="Times New Roman"/>
          <w:spacing w:val="-3"/>
        </w:rPr>
        <w:tab/>
        <w:t>On May 19, 2010, a hearing in this</w:t>
      </w:r>
      <w:r w:rsidR="001124BB" w:rsidRPr="00B8351A">
        <w:rPr>
          <w:rFonts w:ascii="Times New Roman" w:hAnsi="Times New Roman" w:cs="Times New Roman"/>
          <w:spacing w:val="-3"/>
        </w:rPr>
        <w:t xml:space="preserve"> case</w:t>
      </w:r>
      <w:r w:rsidRPr="00B8351A">
        <w:rPr>
          <w:rFonts w:ascii="Times New Roman" w:hAnsi="Times New Roman" w:cs="Times New Roman"/>
          <w:spacing w:val="-3"/>
        </w:rPr>
        <w:t xml:space="preserve"> convened in the Philadelphia office of the Commission before ALJ Charles E. Rainey</w:t>
      </w:r>
      <w:r w:rsidR="00A8639C" w:rsidRPr="00B8351A">
        <w:rPr>
          <w:rFonts w:ascii="Times New Roman" w:hAnsi="Times New Roman" w:cs="Times New Roman"/>
          <w:spacing w:val="-3"/>
        </w:rPr>
        <w:t xml:space="preserve"> after one continuance had </w:t>
      </w:r>
      <w:r w:rsidR="001124BB" w:rsidRPr="00B8351A">
        <w:rPr>
          <w:rFonts w:ascii="Times New Roman" w:hAnsi="Times New Roman" w:cs="Times New Roman"/>
          <w:spacing w:val="-3"/>
        </w:rPr>
        <w:t xml:space="preserve">previously </w:t>
      </w:r>
      <w:r w:rsidR="00A8639C" w:rsidRPr="00B8351A">
        <w:rPr>
          <w:rFonts w:ascii="Times New Roman" w:hAnsi="Times New Roman" w:cs="Times New Roman"/>
          <w:spacing w:val="-3"/>
        </w:rPr>
        <w:t>been granted at the request of Complainant’s counsel, David M. Still, Esq.</w:t>
      </w:r>
      <w:r w:rsidRPr="00B8351A">
        <w:rPr>
          <w:rFonts w:ascii="Times New Roman" w:hAnsi="Times New Roman" w:cs="Times New Roman"/>
          <w:spacing w:val="-3"/>
        </w:rPr>
        <w:t xml:space="preserve">  PECO Energy Company and the Complainant were present for th</w:t>
      </w:r>
      <w:r w:rsidR="00A8639C" w:rsidRPr="00B8351A">
        <w:rPr>
          <w:rFonts w:ascii="Times New Roman" w:hAnsi="Times New Roman" w:cs="Times New Roman"/>
          <w:spacing w:val="-3"/>
        </w:rPr>
        <w:t>e May 19, 2010</w:t>
      </w:r>
      <w:r w:rsidRPr="00B8351A">
        <w:rPr>
          <w:rFonts w:ascii="Times New Roman" w:hAnsi="Times New Roman" w:cs="Times New Roman"/>
          <w:spacing w:val="-3"/>
        </w:rPr>
        <w:t xml:space="preserve"> hearing, but Complainant’s counsel was not present.</w:t>
      </w:r>
      <w:r w:rsidR="00EC281A" w:rsidRPr="00B8351A">
        <w:rPr>
          <w:rFonts w:ascii="Times New Roman" w:hAnsi="Times New Roman" w:cs="Times New Roman"/>
          <w:spacing w:val="-3"/>
        </w:rPr>
        <w:t xml:space="preserve">  Tr. at 4-5</w:t>
      </w:r>
      <w:r w:rsidR="00682D82">
        <w:rPr>
          <w:rFonts w:ascii="Times New Roman" w:hAnsi="Times New Roman" w:cs="Times New Roman"/>
          <w:spacing w:val="-3"/>
        </w:rPr>
        <w:t>.</w:t>
      </w:r>
    </w:p>
    <w:p w:rsidR="00246062" w:rsidRPr="00B8351A" w:rsidRDefault="00246062" w:rsidP="00B8351A">
      <w:pPr>
        <w:suppressAutoHyphens/>
        <w:spacing w:line="360" w:lineRule="auto"/>
        <w:rPr>
          <w:rFonts w:ascii="Times New Roman" w:hAnsi="Times New Roman" w:cs="Times New Roman"/>
          <w:spacing w:val="-3"/>
        </w:rPr>
      </w:pPr>
    </w:p>
    <w:p w:rsidR="00246062" w:rsidRPr="00B8351A" w:rsidRDefault="00246062"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12.</w:t>
      </w:r>
      <w:r w:rsidRPr="00B8351A">
        <w:rPr>
          <w:rFonts w:ascii="Times New Roman" w:hAnsi="Times New Roman" w:cs="Times New Roman"/>
          <w:spacing w:val="-3"/>
        </w:rPr>
        <w:tab/>
        <w:t xml:space="preserve">No request for </w:t>
      </w:r>
      <w:r w:rsidR="00A8639C" w:rsidRPr="00B8351A">
        <w:rPr>
          <w:rFonts w:ascii="Times New Roman" w:hAnsi="Times New Roman" w:cs="Times New Roman"/>
          <w:spacing w:val="-3"/>
        </w:rPr>
        <w:t xml:space="preserve">further </w:t>
      </w:r>
      <w:r w:rsidRPr="00B8351A">
        <w:rPr>
          <w:rFonts w:ascii="Times New Roman" w:hAnsi="Times New Roman" w:cs="Times New Roman"/>
          <w:spacing w:val="-3"/>
        </w:rPr>
        <w:t>continuance in this matter was filed with the ALJ by Complainant’s counsel.  Instead, Attorney Still instructed the Complainant to verbally request a continuance</w:t>
      </w:r>
      <w:r w:rsidR="00A8639C" w:rsidRPr="00B8351A">
        <w:rPr>
          <w:rFonts w:ascii="Times New Roman" w:hAnsi="Times New Roman" w:cs="Times New Roman"/>
          <w:spacing w:val="-3"/>
        </w:rPr>
        <w:t xml:space="preserve"> at hearing</w:t>
      </w:r>
      <w:r w:rsidRPr="00B8351A">
        <w:rPr>
          <w:rFonts w:ascii="Times New Roman" w:hAnsi="Times New Roman" w:cs="Times New Roman"/>
          <w:spacing w:val="-3"/>
        </w:rPr>
        <w:t>, which Complainant did.  PECO objected to that request.</w:t>
      </w:r>
      <w:r w:rsidR="00EC281A" w:rsidRPr="00B8351A">
        <w:rPr>
          <w:rFonts w:ascii="Times New Roman" w:hAnsi="Times New Roman" w:cs="Times New Roman"/>
          <w:spacing w:val="-3"/>
        </w:rPr>
        <w:t xml:space="preserve">  Tr. at 5.</w:t>
      </w:r>
    </w:p>
    <w:p w:rsidR="00246062" w:rsidRPr="00B8351A" w:rsidRDefault="00246062" w:rsidP="00B8351A">
      <w:pPr>
        <w:suppressAutoHyphens/>
        <w:spacing w:line="360" w:lineRule="auto"/>
        <w:rPr>
          <w:rFonts w:ascii="Times New Roman" w:hAnsi="Times New Roman" w:cs="Times New Roman"/>
          <w:spacing w:val="-3"/>
        </w:rPr>
      </w:pPr>
    </w:p>
    <w:p w:rsidR="00246062" w:rsidRPr="00B8351A" w:rsidRDefault="00246062"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13.</w:t>
      </w:r>
      <w:r w:rsidRPr="00B8351A">
        <w:rPr>
          <w:rFonts w:ascii="Times New Roman" w:hAnsi="Times New Roman" w:cs="Times New Roman"/>
          <w:spacing w:val="-3"/>
        </w:rPr>
        <w:tab/>
      </w:r>
      <w:r w:rsidR="00A8639C" w:rsidRPr="00B8351A">
        <w:rPr>
          <w:rFonts w:ascii="Times New Roman" w:hAnsi="Times New Roman" w:cs="Times New Roman"/>
          <w:spacing w:val="-3"/>
        </w:rPr>
        <w:t xml:space="preserve">No testimony was presented at the hearing of May 19, 2010.  </w:t>
      </w:r>
      <w:r w:rsidRPr="00B8351A">
        <w:rPr>
          <w:rFonts w:ascii="Times New Roman" w:hAnsi="Times New Roman" w:cs="Times New Roman"/>
          <w:spacing w:val="-3"/>
        </w:rPr>
        <w:t>Subsequently, on May 21, 2010, PECO filed a Motion for Judgment on the Pleadings in this case.</w:t>
      </w:r>
    </w:p>
    <w:p w:rsidR="00246062" w:rsidRPr="00B8351A" w:rsidRDefault="00246062" w:rsidP="00B8351A">
      <w:pPr>
        <w:suppressAutoHyphens/>
        <w:spacing w:line="360" w:lineRule="auto"/>
        <w:rPr>
          <w:rFonts w:ascii="Times New Roman" w:hAnsi="Times New Roman" w:cs="Times New Roman"/>
          <w:spacing w:val="-3"/>
        </w:rPr>
      </w:pPr>
    </w:p>
    <w:p w:rsidR="007A7518" w:rsidRDefault="00246062"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14.</w:t>
      </w:r>
      <w:r w:rsidRPr="00B8351A">
        <w:rPr>
          <w:rFonts w:ascii="Times New Roman" w:hAnsi="Times New Roman" w:cs="Times New Roman"/>
          <w:spacing w:val="-3"/>
        </w:rPr>
        <w:tab/>
      </w:r>
      <w:r w:rsidR="005A6E64" w:rsidRPr="00B8351A">
        <w:rPr>
          <w:rFonts w:ascii="Times New Roman" w:hAnsi="Times New Roman" w:cs="Times New Roman"/>
          <w:spacing w:val="-3"/>
        </w:rPr>
        <w:t xml:space="preserve">To date, </w:t>
      </w:r>
      <w:r w:rsidRPr="00B8351A">
        <w:rPr>
          <w:rFonts w:ascii="Times New Roman" w:hAnsi="Times New Roman" w:cs="Times New Roman"/>
          <w:spacing w:val="-3"/>
        </w:rPr>
        <w:t>Complainant has n</w:t>
      </w:r>
      <w:r w:rsidR="005A6E64" w:rsidRPr="00B8351A">
        <w:rPr>
          <w:rFonts w:ascii="Times New Roman" w:hAnsi="Times New Roman" w:cs="Times New Roman"/>
          <w:spacing w:val="-3"/>
        </w:rPr>
        <w:t>ot</w:t>
      </w:r>
      <w:r w:rsidRPr="00B8351A">
        <w:rPr>
          <w:rFonts w:ascii="Times New Roman" w:hAnsi="Times New Roman" w:cs="Times New Roman"/>
          <w:spacing w:val="-3"/>
        </w:rPr>
        <w:t xml:space="preserve"> filed an Answer or any responsive pleading </w:t>
      </w:r>
      <w:r w:rsidR="00682D82">
        <w:rPr>
          <w:rFonts w:ascii="Times New Roman" w:hAnsi="Times New Roman" w:cs="Times New Roman"/>
          <w:spacing w:val="-3"/>
        </w:rPr>
        <w:t>which disputes the facts alleged in P</w:t>
      </w:r>
      <w:r w:rsidRPr="00B8351A">
        <w:rPr>
          <w:rFonts w:ascii="Times New Roman" w:hAnsi="Times New Roman" w:cs="Times New Roman"/>
          <w:spacing w:val="-3"/>
        </w:rPr>
        <w:t>ECO’s Motion for Judgment on the Pleadings</w:t>
      </w:r>
      <w:r w:rsidR="0014645C">
        <w:rPr>
          <w:rFonts w:ascii="Times New Roman" w:hAnsi="Times New Roman" w:cs="Times New Roman"/>
          <w:spacing w:val="-3"/>
        </w:rPr>
        <w:t>, nor has Complainant requested a further evidentiary hearing in this matter</w:t>
      </w:r>
      <w:r w:rsidRPr="00B8351A">
        <w:rPr>
          <w:rFonts w:ascii="Times New Roman" w:hAnsi="Times New Roman" w:cs="Times New Roman"/>
          <w:spacing w:val="-3"/>
        </w:rPr>
        <w:t>.</w:t>
      </w:r>
    </w:p>
    <w:p w:rsidR="0057694B" w:rsidRDefault="0057694B" w:rsidP="00B8351A">
      <w:pPr>
        <w:suppressAutoHyphens/>
        <w:spacing w:line="360" w:lineRule="auto"/>
        <w:rPr>
          <w:rFonts w:ascii="Times New Roman" w:hAnsi="Times New Roman" w:cs="Times New Roman"/>
          <w:spacing w:val="-3"/>
        </w:rPr>
      </w:pPr>
    </w:p>
    <w:p w:rsidR="0057694B" w:rsidRDefault="0057694B" w:rsidP="00B8351A">
      <w:pPr>
        <w:suppressAutoHyphens/>
        <w:spacing w:line="360" w:lineRule="auto"/>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t>15.</w:t>
      </w:r>
      <w:r>
        <w:rPr>
          <w:rFonts w:ascii="Times New Roman" w:hAnsi="Times New Roman" w:cs="Times New Roman"/>
          <w:spacing w:val="-3"/>
        </w:rPr>
        <w:tab/>
        <w:t>T</w:t>
      </w:r>
      <w:r w:rsidRPr="00B8351A">
        <w:rPr>
          <w:rFonts w:ascii="Times New Roman" w:hAnsi="Times New Roman" w:cs="Times New Roman"/>
          <w:spacing w:val="-3"/>
        </w:rPr>
        <w:t xml:space="preserve">he Commission previously adjudicated a prior Complaint filed on February 28, 2008, brought by Ms. Anderson regarding the same outstanding balance and related payment arrangement issues as appear in the present case.  </w:t>
      </w:r>
      <w:r w:rsidRPr="00B8351A">
        <w:rPr>
          <w:rFonts w:ascii="Times New Roman" w:hAnsi="Times New Roman" w:cs="Times New Roman"/>
          <w:i/>
          <w:spacing w:val="-3"/>
        </w:rPr>
        <w:t>Deborah L. Anderson v. PECO Energy Company</w:t>
      </w:r>
      <w:r>
        <w:rPr>
          <w:rFonts w:ascii="Times New Roman" w:hAnsi="Times New Roman" w:cs="Times New Roman"/>
          <w:spacing w:val="-3"/>
        </w:rPr>
        <w:t>, Docket No. F</w:t>
      </w:r>
      <w:r>
        <w:rPr>
          <w:rFonts w:ascii="Times New Roman" w:hAnsi="Times New Roman" w:cs="Times New Roman"/>
          <w:spacing w:val="-3"/>
        </w:rPr>
        <w:noBreakHyphen/>
        <w:t>2008</w:t>
      </w:r>
      <w:r>
        <w:rPr>
          <w:rFonts w:ascii="Times New Roman" w:hAnsi="Times New Roman" w:cs="Times New Roman"/>
          <w:spacing w:val="-3"/>
        </w:rPr>
        <w:noBreakHyphen/>
      </w:r>
      <w:r w:rsidRPr="00B8351A">
        <w:rPr>
          <w:rFonts w:ascii="Times New Roman" w:hAnsi="Times New Roman" w:cs="Times New Roman"/>
          <w:spacing w:val="-3"/>
        </w:rPr>
        <w:t>2033574 (Order entered April 30, 2009)</w:t>
      </w:r>
      <w:r>
        <w:rPr>
          <w:rFonts w:ascii="Times New Roman" w:hAnsi="Times New Roman" w:cs="Times New Roman"/>
          <w:spacing w:val="-3"/>
        </w:rPr>
        <w:t>.</w:t>
      </w:r>
    </w:p>
    <w:p w:rsidR="0014645C" w:rsidRPr="00B8351A" w:rsidRDefault="0014645C" w:rsidP="00B8351A">
      <w:pPr>
        <w:suppressAutoHyphens/>
        <w:spacing w:line="360" w:lineRule="auto"/>
        <w:rPr>
          <w:rFonts w:ascii="Times New Roman" w:hAnsi="Times New Roman" w:cs="Times New Roman"/>
          <w:spacing w:val="-3"/>
        </w:rPr>
      </w:pPr>
    </w:p>
    <w:p w:rsidR="006B097A" w:rsidRPr="00B8351A" w:rsidRDefault="007A7518"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r>
      <w:r w:rsidRPr="00B8351A">
        <w:rPr>
          <w:rFonts w:ascii="Times New Roman" w:hAnsi="Times New Roman" w:cs="Times New Roman"/>
          <w:spacing w:val="-3"/>
        </w:rPr>
        <w:tab/>
      </w:r>
      <w:r w:rsidRPr="00B8351A">
        <w:rPr>
          <w:rFonts w:ascii="Times New Roman" w:hAnsi="Times New Roman" w:cs="Times New Roman"/>
          <w:spacing w:val="-3"/>
        </w:rPr>
        <w:tab/>
      </w:r>
      <w:r w:rsidRPr="00B8351A">
        <w:rPr>
          <w:rFonts w:ascii="Times New Roman" w:hAnsi="Times New Roman" w:cs="Times New Roman"/>
          <w:spacing w:val="-3"/>
        </w:rPr>
        <w:tab/>
        <w:t xml:space="preserve">      </w:t>
      </w:r>
      <w:r w:rsidR="007B5858" w:rsidRPr="00B8351A">
        <w:rPr>
          <w:rFonts w:ascii="Times New Roman" w:hAnsi="Times New Roman" w:cs="Times New Roman"/>
          <w:spacing w:val="-3"/>
          <w:u w:val="single"/>
        </w:rPr>
        <w:t>DISCUSSION</w:t>
      </w:r>
      <w:r w:rsidR="007B5858" w:rsidRPr="00B8351A">
        <w:rPr>
          <w:rFonts w:ascii="Times New Roman" w:hAnsi="Times New Roman" w:cs="Times New Roman"/>
          <w:spacing w:val="-3"/>
        </w:rPr>
        <w:br/>
      </w:r>
      <w:r w:rsidR="007B5858" w:rsidRPr="00B8351A">
        <w:rPr>
          <w:rFonts w:ascii="Times New Roman" w:hAnsi="Times New Roman" w:cs="Times New Roman"/>
          <w:spacing w:val="-3"/>
        </w:rPr>
        <w:br/>
      </w:r>
      <w:r w:rsidR="007B5858" w:rsidRPr="00B8351A">
        <w:rPr>
          <w:rFonts w:ascii="Times New Roman" w:hAnsi="Times New Roman" w:cs="Times New Roman"/>
          <w:spacing w:val="-3"/>
        </w:rPr>
        <w:tab/>
      </w:r>
      <w:r w:rsidR="007B5858" w:rsidRPr="00B8351A">
        <w:rPr>
          <w:rFonts w:ascii="Times New Roman" w:hAnsi="Times New Roman" w:cs="Times New Roman"/>
          <w:spacing w:val="-3"/>
        </w:rPr>
        <w:tab/>
      </w:r>
      <w:r w:rsidR="00614E8D" w:rsidRPr="00B8351A">
        <w:rPr>
          <w:rFonts w:ascii="Times New Roman" w:hAnsi="Times New Roman" w:cs="Times New Roman"/>
          <w:spacing w:val="-3"/>
        </w:rPr>
        <w:t>Although the</w:t>
      </w:r>
      <w:r w:rsidR="00374FDC" w:rsidRPr="00B8351A">
        <w:rPr>
          <w:rFonts w:ascii="Times New Roman" w:hAnsi="Times New Roman" w:cs="Times New Roman"/>
          <w:spacing w:val="-3"/>
        </w:rPr>
        <w:t xml:space="preserve"> ultimate</w:t>
      </w:r>
      <w:r w:rsidR="00614E8D" w:rsidRPr="00B8351A">
        <w:rPr>
          <w:rFonts w:ascii="Times New Roman" w:hAnsi="Times New Roman" w:cs="Times New Roman"/>
          <w:spacing w:val="-3"/>
        </w:rPr>
        <w:t xml:space="preserve"> resolution of this case now turns on the disposition of PECO’s Motion for Judgment on the Pleadings, we must </w:t>
      </w:r>
      <w:r w:rsidR="001124BB" w:rsidRPr="00B8351A">
        <w:rPr>
          <w:rFonts w:ascii="Times New Roman" w:hAnsi="Times New Roman" w:cs="Times New Roman"/>
          <w:spacing w:val="-3"/>
        </w:rPr>
        <w:t xml:space="preserve">first </w:t>
      </w:r>
      <w:r w:rsidR="00614E8D" w:rsidRPr="00B8351A">
        <w:rPr>
          <w:rFonts w:ascii="Times New Roman" w:hAnsi="Times New Roman" w:cs="Times New Roman"/>
          <w:spacing w:val="-3"/>
        </w:rPr>
        <w:t xml:space="preserve">consider the </w:t>
      </w:r>
      <w:r w:rsidR="001124BB" w:rsidRPr="00B8351A">
        <w:rPr>
          <w:rFonts w:ascii="Times New Roman" w:hAnsi="Times New Roman" w:cs="Times New Roman"/>
          <w:spacing w:val="-3"/>
        </w:rPr>
        <w:t xml:space="preserve">apparent </w:t>
      </w:r>
      <w:r w:rsidR="00614E8D" w:rsidRPr="00B8351A">
        <w:rPr>
          <w:rFonts w:ascii="Times New Roman" w:hAnsi="Times New Roman" w:cs="Times New Roman"/>
          <w:spacing w:val="-3"/>
        </w:rPr>
        <w:t>lack of engagement by Complainant’s counsel in this matter, beginning with his failure to properly request a continuance of the hearing of May 19, 2010</w:t>
      </w:r>
      <w:r w:rsidR="006B097A" w:rsidRPr="00B8351A">
        <w:rPr>
          <w:rFonts w:ascii="Times New Roman" w:hAnsi="Times New Roman" w:cs="Times New Roman"/>
          <w:spacing w:val="-3"/>
        </w:rPr>
        <w:t>,</w:t>
      </w:r>
      <w:r w:rsidR="008B50A6" w:rsidRPr="00B8351A">
        <w:rPr>
          <w:rFonts w:ascii="Times New Roman" w:hAnsi="Times New Roman" w:cs="Times New Roman"/>
          <w:spacing w:val="-3"/>
        </w:rPr>
        <w:t xml:space="preserve"> and extending to the failure to file an Answer to PECO’s Motion for Judgment on the Pleadings or to prosecute th</w:t>
      </w:r>
      <w:r w:rsidR="006B097A" w:rsidRPr="00B8351A">
        <w:rPr>
          <w:rFonts w:ascii="Times New Roman" w:hAnsi="Times New Roman" w:cs="Times New Roman"/>
          <w:spacing w:val="-3"/>
        </w:rPr>
        <w:t>e</w:t>
      </w:r>
      <w:r w:rsidR="008B50A6" w:rsidRPr="00B8351A">
        <w:rPr>
          <w:rFonts w:ascii="Times New Roman" w:hAnsi="Times New Roman" w:cs="Times New Roman"/>
          <w:spacing w:val="-3"/>
        </w:rPr>
        <w:t xml:space="preserve"> Complaint</w:t>
      </w:r>
      <w:r w:rsidR="00614E8D" w:rsidRPr="00B8351A">
        <w:rPr>
          <w:rFonts w:ascii="Times New Roman" w:hAnsi="Times New Roman" w:cs="Times New Roman"/>
          <w:spacing w:val="-3"/>
        </w:rPr>
        <w:t>.</w:t>
      </w:r>
      <w:r w:rsidR="0014645C">
        <w:rPr>
          <w:rStyle w:val="FootnoteReference"/>
          <w:rFonts w:ascii="Times New Roman" w:hAnsi="Times New Roman" w:cs="Times New Roman"/>
          <w:spacing w:val="-3"/>
        </w:rPr>
        <w:footnoteReference w:id="3"/>
      </w:r>
      <w:r w:rsidR="00614E8D" w:rsidRPr="00B8351A">
        <w:rPr>
          <w:rFonts w:ascii="Times New Roman" w:hAnsi="Times New Roman" w:cs="Times New Roman"/>
          <w:spacing w:val="-3"/>
        </w:rPr>
        <w:t xml:space="preserve">  </w:t>
      </w:r>
    </w:p>
    <w:p w:rsidR="006B097A" w:rsidRPr="00B8351A" w:rsidRDefault="006B097A" w:rsidP="00B8351A">
      <w:pPr>
        <w:suppressAutoHyphens/>
        <w:spacing w:line="360" w:lineRule="auto"/>
        <w:rPr>
          <w:rFonts w:ascii="Times New Roman" w:hAnsi="Times New Roman" w:cs="Times New Roman"/>
          <w:spacing w:val="-3"/>
        </w:rPr>
      </w:pPr>
    </w:p>
    <w:p w:rsidR="00C5500E" w:rsidRPr="00B8351A" w:rsidRDefault="006B097A" w:rsidP="00B8351A">
      <w:pPr>
        <w:suppressAutoHyphens/>
        <w:spacing w:line="360" w:lineRule="auto"/>
        <w:rPr>
          <w:rFonts w:ascii="Times New Roman" w:hAnsi="Times New Roman" w:cs="Times New Roman"/>
          <w:iCs/>
          <w:spacing w:val="-3"/>
        </w:rPr>
      </w:pPr>
      <w:r w:rsidRPr="00B8351A">
        <w:rPr>
          <w:rFonts w:ascii="Times New Roman" w:hAnsi="Times New Roman" w:cs="Times New Roman"/>
          <w:spacing w:val="-3"/>
        </w:rPr>
        <w:tab/>
      </w:r>
      <w:r w:rsidRPr="00B8351A">
        <w:rPr>
          <w:rFonts w:ascii="Times New Roman" w:hAnsi="Times New Roman" w:cs="Times New Roman"/>
          <w:spacing w:val="-3"/>
        </w:rPr>
        <w:tab/>
      </w:r>
      <w:r w:rsidR="007B5858" w:rsidRPr="00B8351A">
        <w:rPr>
          <w:rFonts w:ascii="Times New Roman" w:hAnsi="Times New Roman" w:cs="Times New Roman"/>
          <w:spacing w:val="-3"/>
        </w:rPr>
        <w:t>Administrative agencies, such as the Commission, are required to provide due process to the parties appearing before them.</w:t>
      </w:r>
      <w:r w:rsidR="00703173" w:rsidRPr="00B8351A">
        <w:rPr>
          <w:rFonts w:ascii="Times New Roman" w:hAnsi="Times New Roman" w:cs="Times New Roman"/>
          <w:spacing w:val="-3"/>
        </w:rPr>
        <w:t xml:space="preserve"> </w:t>
      </w:r>
      <w:r w:rsidR="007B5858" w:rsidRPr="00B8351A">
        <w:rPr>
          <w:rFonts w:ascii="Times New Roman" w:hAnsi="Times New Roman" w:cs="Times New Roman"/>
          <w:spacing w:val="-3"/>
        </w:rPr>
        <w:t xml:space="preserve"> </w:t>
      </w:r>
      <w:r w:rsidR="007B5858" w:rsidRPr="00B8351A">
        <w:rPr>
          <w:rFonts w:ascii="Times New Roman" w:hAnsi="Times New Roman" w:cs="Times New Roman"/>
          <w:i/>
          <w:spacing w:val="-3"/>
        </w:rPr>
        <w:t>Schneider v. Pa. P.U.C.</w:t>
      </w:r>
      <w:r w:rsidR="007B5858" w:rsidRPr="00B8351A">
        <w:rPr>
          <w:rFonts w:ascii="Times New Roman" w:hAnsi="Times New Roman" w:cs="Times New Roman"/>
          <w:spacing w:val="-3"/>
        </w:rPr>
        <w:t>, 479 A.2d 10 (Pa. Cmwlth. 1984).  This due process requirement is satisfied, however, when the parties are a</w:t>
      </w:r>
      <w:r w:rsidR="00614E8D" w:rsidRPr="00B8351A">
        <w:rPr>
          <w:rFonts w:ascii="Times New Roman" w:hAnsi="Times New Roman" w:cs="Times New Roman"/>
          <w:spacing w:val="-3"/>
        </w:rPr>
        <w:t>ff</w:t>
      </w:r>
      <w:r w:rsidR="007B5858" w:rsidRPr="00B8351A">
        <w:rPr>
          <w:rFonts w:ascii="Times New Roman" w:hAnsi="Times New Roman" w:cs="Times New Roman"/>
          <w:spacing w:val="-3"/>
        </w:rPr>
        <w:t xml:space="preserve">orded notice and the opportunity to appear and be heard. </w:t>
      </w:r>
      <w:r w:rsidR="00A8639C" w:rsidRPr="00B8351A">
        <w:rPr>
          <w:rFonts w:ascii="Times New Roman" w:hAnsi="Times New Roman" w:cs="Times New Roman"/>
          <w:spacing w:val="-3"/>
        </w:rPr>
        <w:t xml:space="preserve"> </w:t>
      </w:r>
      <w:r w:rsidR="007B5858" w:rsidRPr="00B8351A">
        <w:rPr>
          <w:rFonts w:ascii="Times New Roman" w:hAnsi="Times New Roman" w:cs="Times New Roman"/>
          <w:i/>
          <w:iCs/>
          <w:spacing w:val="-3"/>
        </w:rPr>
        <w:t>Id.</w:t>
      </w:r>
      <w:r w:rsidR="00A8639C" w:rsidRPr="00B8351A">
        <w:rPr>
          <w:rFonts w:ascii="Times New Roman" w:hAnsi="Times New Roman" w:cs="Times New Roman"/>
          <w:iCs/>
          <w:spacing w:val="-3"/>
        </w:rPr>
        <w:t xml:space="preserve">  </w:t>
      </w:r>
      <w:r w:rsidR="00C5500E" w:rsidRPr="00B8351A">
        <w:rPr>
          <w:rFonts w:ascii="Times New Roman" w:hAnsi="Times New Roman" w:cs="Times New Roman"/>
          <w:iCs/>
          <w:spacing w:val="-3"/>
        </w:rPr>
        <w:t xml:space="preserve">In this </w:t>
      </w:r>
      <w:r w:rsidR="001124BB" w:rsidRPr="00B8351A">
        <w:rPr>
          <w:rFonts w:ascii="Times New Roman" w:hAnsi="Times New Roman" w:cs="Times New Roman"/>
          <w:iCs/>
          <w:spacing w:val="-3"/>
        </w:rPr>
        <w:t>F</w:t>
      </w:r>
      <w:r w:rsidR="00C5500E" w:rsidRPr="00B8351A">
        <w:rPr>
          <w:rFonts w:ascii="Times New Roman" w:hAnsi="Times New Roman" w:cs="Times New Roman"/>
          <w:iCs/>
          <w:spacing w:val="-3"/>
        </w:rPr>
        <w:t>ormal Complaint</w:t>
      </w:r>
      <w:r w:rsidR="001124BB" w:rsidRPr="00B8351A">
        <w:rPr>
          <w:rFonts w:ascii="Times New Roman" w:hAnsi="Times New Roman" w:cs="Times New Roman"/>
          <w:iCs/>
          <w:spacing w:val="-3"/>
        </w:rPr>
        <w:t xml:space="preserve"> proceeding</w:t>
      </w:r>
      <w:r w:rsidR="00C5500E" w:rsidRPr="00B8351A">
        <w:rPr>
          <w:rFonts w:ascii="Times New Roman" w:hAnsi="Times New Roman" w:cs="Times New Roman"/>
          <w:iCs/>
          <w:spacing w:val="-3"/>
        </w:rPr>
        <w:t xml:space="preserve">, Complainant </w:t>
      </w:r>
      <w:r w:rsidR="00872FA8" w:rsidRPr="00B8351A">
        <w:rPr>
          <w:rFonts w:ascii="Times New Roman" w:hAnsi="Times New Roman" w:cs="Times New Roman"/>
          <w:iCs/>
          <w:spacing w:val="-3"/>
        </w:rPr>
        <w:t xml:space="preserve">has challenged the amount of arrears on her bill and has </w:t>
      </w:r>
      <w:r w:rsidR="00C5500E" w:rsidRPr="00B8351A">
        <w:rPr>
          <w:rFonts w:ascii="Times New Roman" w:hAnsi="Times New Roman" w:cs="Times New Roman"/>
          <w:iCs/>
          <w:spacing w:val="-3"/>
        </w:rPr>
        <w:t>requested a payment agreement.  As the party seeking affirmative relief from the Commission, the burden of proof rests on the Complainant.  66 Pa.C.S. § 332(a).</w:t>
      </w:r>
      <w:r w:rsidR="00541150" w:rsidRPr="00B8351A">
        <w:rPr>
          <w:rFonts w:ascii="Times New Roman" w:hAnsi="Times New Roman" w:cs="Times New Roman"/>
          <w:iCs/>
          <w:spacing w:val="-3"/>
        </w:rPr>
        <w:t xml:space="preserve">  "Burden of proof" means a duty to establish one's case by a preponderance of the evidence, which requires that the evidence be more convincing by even the smallest degree, than the evidence presented by the other side.  </w:t>
      </w:r>
      <w:r w:rsidR="00541150" w:rsidRPr="00B8351A">
        <w:rPr>
          <w:rFonts w:ascii="Times New Roman" w:hAnsi="Times New Roman" w:cs="Times New Roman"/>
          <w:i/>
          <w:iCs/>
          <w:spacing w:val="-3"/>
        </w:rPr>
        <w:t>Se-Ling Hosiery, Inc. v. Margulies</w:t>
      </w:r>
      <w:r w:rsidR="00541150" w:rsidRPr="00B8351A">
        <w:rPr>
          <w:rFonts w:ascii="Times New Roman" w:hAnsi="Times New Roman" w:cs="Times New Roman"/>
          <w:iCs/>
          <w:spacing w:val="-3"/>
        </w:rPr>
        <w:t xml:space="preserve">, 364 Pa. 45, 70 A.2d 854 (1950).  To satisfy the burden of proof against a utility, the Complainant must show that the utility is responsible or accountable for the problem described in the Complaint, </w:t>
      </w:r>
      <w:r w:rsidR="00541150" w:rsidRPr="00B8351A">
        <w:rPr>
          <w:rFonts w:ascii="Times New Roman" w:hAnsi="Times New Roman" w:cs="Times New Roman"/>
          <w:i/>
          <w:iCs/>
          <w:spacing w:val="-3"/>
        </w:rPr>
        <w:t>Feinstein v. Philadelphia Suburban Water Company</w:t>
      </w:r>
      <w:r w:rsidR="00541150" w:rsidRPr="00B8351A">
        <w:rPr>
          <w:rFonts w:ascii="Times New Roman" w:hAnsi="Times New Roman" w:cs="Times New Roman"/>
          <w:iCs/>
          <w:spacing w:val="-3"/>
        </w:rPr>
        <w:t>, 50 Pa. P.U.C. 300 (1976), or that the utility has violated either its duty under the Public Utility Code or the orders or regulations of the Commission. 66 Pa. C.S. § 701.</w:t>
      </w:r>
    </w:p>
    <w:p w:rsidR="00C5500E" w:rsidRPr="00B8351A" w:rsidRDefault="00C5500E" w:rsidP="00B8351A">
      <w:pPr>
        <w:suppressAutoHyphens/>
        <w:spacing w:line="360" w:lineRule="auto"/>
        <w:rPr>
          <w:rFonts w:ascii="Times New Roman" w:hAnsi="Times New Roman" w:cs="Times New Roman"/>
          <w:iCs/>
          <w:spacing w:val="-3"/>
        </w:rPr>
      </w:pPr>
    </w:p>
    <w:p w:rsidR="00DD6EFD" w:rsidRPr="00B8351A" w:rsidRDefault="00C5500E" w:rsidP="00B8351A">
      <w:pPr>
        <w:suppressAutoHyphens/>
        <w:spacing w:line="360" w:lineRule="auto"/>
        <w:rPr>
          <w:rFonts w:ascii="Times New Roman" w:hAnsi="Times New Roman" w:cs="Times New Roman"/>
          <w:spacing w:val="-3"/>
        </w:rPr>
      </w:pPr>
      <w:r w:rsidRPr="00B8351A">
        <w:rPr>
          <w:rFonts w:ascii="Times New Roman" w:hAnsi="Times New Roman" w:cs="Times New Roman"/>
          <w:iCs/>
          <w:spacing w:val="-3"/>
        </w:rPr>
        <w:tab/>
      </w:r>
      <w:r w:rsidRPr="00B8351A">
        <w:rPr>
          <w:rFonts w:ascii="Times New Roman" w:hAnsi="Times New Roman" w:cs="Times New Roman"/>
          <w:iCs/>
          <w:spacing w:val="-3"/>
        </w:rPr>
        <w:tab/>
      </w:r>
      <w:r w:rsidR="00A8639C" w:rsidRPr="00B8351A">
        <w:rPr>
          <w:rFonts w:ascii="Times New Roman" w:hAnsi="Times New Roman" w:cs="Times New Roman"/>
          <w:iCs/>
          <w:spacing w:val="-3"/>
        </w:rPr>
        <w:t>Complainant and her counsel were provided with notice and an opportunity to be heard in this matter</w:t>
      </w:r>
      <w:r w:rsidR="007E2B76" w:rsidRPr="00B8351A">
        <w:rPr>
          <w:rFonts w:ascii="Times New Roman" w:hAnsi="Times New Roman" w:cs="Times New Roman"/>
          <w:iCs/>
          <w:spacing w:val="-3"/>
        </w:rPr>
        <w:t xml:space="preserve"> as evidenced by the Notice of Hearing of April 9, 2010, which set May 19, 2010, as the </w:t>
      </w:r>
      <w:r w:rsidR="001124BB" w:rsidRPr="00B8351A">
        <w:rPr>
          <w:rFonts w:ascii="Times New Roman" w:hAnsi="Times New Roman" w:cs="Times New Roman"/>
          <w:iCs/>
          <w:spacing w:val="-3"/>
        </w:rPr>
        <w:t xml:space="preserve">rescheduled </w:t>
      </w:r>
      <w:r w:rsidR="007E2B76" w:rsidRPr="00B8351A">
        <w:rPr>
          <w:rFonts w:ascii="Times New Roman" w:hAnsi="Times New Roman" w:cs="Times New Roman"/>
          <w:iCs/>
          <w:spacing w:val="-3"/>
        </w:rPr>
        <w:t xml:space="preserve">hearing date in this matter.  </w:t>
      </w:r>
      <w:r w:rsidR="00DD6EFD" w:rsidRPr="00B8351A">
        <w:rPr>
          <w:rFonts w:ascii="Times New Roman" w:hAnsi="Times New Roman" w:cs="Times New Roman"/>
          <w:iCs/>
          <w:spacing w:val="-3"/>
        </w:rPr>
        <w:t xml:space="preserve">Once timely notice of a hearing and the </w:t>
      </w:r>
      <w:r w:rsidR="00DD6EFD" w:rsidRPr="00B8351A">
        <w:rPr>
          <w:rFonts w:ascii="Times New Roman" w:hAnsi="Times New Roman" w:cs="Times New Roman"/>
          <w:iCs/>
          <w:spacing w:val="-3"/>
        </w:rPr>
        <w:lastRenderedPageBreak/>
        <w:t xml:space="preserve">opportunity to be heard has been provided, it is then the responsibility of the parties to be present </w:t>
      </w:r>
      <w:r w:rsidR="003348F8" w:rsidRPr="00B8351A">
        <w:rPr>
          <w:rFonts w:ascii="Times New Roman" w:hAnsi="Times New Roman" w:cs="Times New Roman"/>
          <w:iCs/>
          <w:spacing w:val="-3"/>
        </w:rPr>
        <w:t xml:space="preserve">at </w:t>
      </w:r>
      <w:r w:rsidR="00DD6EFD" w:rsidRPr="00B8351A">
        <w:rPr>
          <w:rFonts w:ascii="Times New Roman" w:hAnsi="Times New Roman" w:cs="Times New Roman"/>
          <w:iCs/>
          <w:spacing w:val="-3"/>
        </w:rPr>
        <w:t xml:space="preserve">and </w:t>
      </w:r>
      <w:r w:rsidR="003348F8" w:rsidRPr="00B8351A">
        <w:rPr>
          <w:rFonts w:ascii="Times New Roman" w:hAnsi="Times New Roman" w:cs="Times New Roman"/>
          <w:iCs/>
          <w:spacing w:val="-3"/>
        </w:rPr>
        <w:t xml:space="preserve">to </w:t>
      </w:r>
      <w:r w:rsidR="00DD6EFD" w:rsidRPr="00B8351A">
        <w:rPr>
          <w:rFonts w:ascii="Times New Roman" w:hAnsi="Times New Roman" w:cs="Times New Roman"/>
          <w:iCs/>
          <w:spacing w:val="-3"/>
        </w:rPr>
        <w:t>participate in the hearing.</w:t>
      </w:r>
      <w:r w:rsidR="00287ACB">
        <w:rPr>
          <w:rFonts w:ascii="Times New Roman" w:hAnsi="Times New Roman" w:cs="Times New Roman"/>
          <w:iCs/>
          <w:spacing w:val="-3"/>
        </w:rPr>
        <w:t xml:space="preserve"> </w:t>
      </w:r>
      <w:r w:rsidR="00DD6EFD" w:rsidRPr="00B8351A">
        <w:rPr>
          <w:rFonts w:ascii="Times New Roman" w:hAnsi="Times New Roman" w:cs="Times New Roman"/>
          <w:iCs/>
          <w:spacing w:val="-3"/>
        </w:rPr>
        <w:t xml:space="preserve"> </w:t>
      </w:r>
      <w:r w:rsidR="00DD6EFD" w:rsidRPr="00B8351A">
        <w:rPr>
          <w:rFonts w:ascii="Times New Roman" w:hAnsi="Times New Roman" w:cs="Times New Roman"/>
          <w:i/>
          <w:iCs/>
          <w:spacing w:val="-3"/>
        </w:rPr>
        <w:t>Craig Sentner v. Bell Telephone Co. of Pennsylvania</w:t>
      </w:r>
      <w:r w:rsidR="00DD6EFD" w:rsidRPr="00B8351A">
        <w:rPr>
          <w:rFonts w:ascii="Times New Roman" w:hAnsi="Times New Roman" w:cs="Times New Roman"/>
          <w:iCs/>
          <w:spacing w:val="-3"/>
        </w:rPr>
        <w:t>, Docket No. F-00161106</w:t>
      </w:r>
      <w:r w:rsidR="003348F8" w:rsidRPr="00B8351A">
        <w:rPr>
          <w:rFonts w:ascii="Times New Roman" w:hAnsi="Times New Roman" w:cs="Times New Roman"/>
          <w:iCs/>
          <w:spacing w:val="-3"/>
        </w:rPr>
        <w:t xml:space="preserve"> (Order</w:t>
      </w:r>
      <w:r w:rsidR="00DD6EFD" w:rsidRPr="00B8351A">
        <w:rPr>
          <w:rFonts w:ascii="Times New Roman" w:hAnsi="Times New Roman" w:cs="Times New Roman"/>
          <w:iCs/>
          <w:spacing w:val="-3"/>
        </w:rPr>
        <w:t xml:space="preserve"> entered October 25, 1993</w:t>
      </w:r>
      <w:r w:rsidR="003348F8" w:rsidRPr="00B8351A">
        <w:rPr>
          <w:rFonts w:ascii="Times New Roman" w:hAnsi="Times New Roman" w:cs="Times New Roman"/>
          <w:iCs/>
          <w:spacing w:val="-3"/>
        </w:rPr>
        <w:t>)</w:t>
      </w:r>
      <w:r w:rsidR="00DD6EFD" w:rsidRPr="00B8351A">
        <w:rPr>
          <w:rFonts w:ascii="Times New Roman" w:hAnsi="Times New Roman" w:cs="Times New Roman"/>
          <w:iCs/>
          <w:spacing w:val="-3"/>
        </w:rPr>
        <w:t xml:space="preserve">.  </w:t>
      </w:r>
      <w:r w:rsidR="00DF226B" w:rsidRPr="00B8351A">
        <w:rPr>
          <w:rFonts w:ascii="Times New Roman" w:hAnsi="Times New Roman" w:cs="Times New Roman"/>
          <w:spacing w:val="-3"/>
        </w:rPr>
        <w:t xml:space="preserve">The prehearing order issued by ALJ Rainey on March 30, 2010, specifically referenced the Commission’s procedural regulation with respect to requesting any continuance.  Complainant appeared at the hearing of May 19, 2010.  Her attorney did not.  Complainant </w:t>
      </w:r>
      <w:r w:rsidR="006B097A" w:rsidRPr="00B8351A">
        <w:rPr>
          <w:rFonts w:ascii="Times New Roman" w:hAnsi="Times New Roman" w:cs="Times New Roman"/>
          <w:spacing w:val="-3"/>
        </w:rPr>
        <w:t>conveyed</w:t>
      </w:r>
      <w:r w:rsidR="00DF226B" w:rsidRPr="00B8351A">
        <w:rPr>
          <w:rFonts w:ascii="Times New Roman" w:hAnsi="Times New Roman" w:cs="Times New Roman"/>
          <w:spacing w:val="-3"/>
        </w:rPr>
        <w:t xml:space="preserve"> her attorney’s </w:t>
      </w:r>
      <w:r w:rsidR="00E94A90" w:rsidRPr="00B8351A">
        <w:rPr>
          <w:rFonts w:ascii="Times New Roman" w:hAnsi="Times New Roman" w:cs="Times New Roman"/>
          <w:spacing w:val="-3"/>
        </w:rPr>
        <w:t>request for a continuance</w:t>
      </w:r>
      <w:r w:rsidR="003348F8" w:rsidRPr="00B8351A">
        <w:rPr>
          <w:rFonts w:ascii="Times New Roman" w:hAnsi="Times New Roman" w:cs="Times New Roman"/>
          <w:spacing w:val="-3"/>
        </w:rPr>
        <w:t xml:space="preserve"> based on alleged illness</w:t>
      </w:r>
      <w:r w:rsidR="00E94A90" w:rsidRPr="00B8351A">
        <w:rPr>
          <w:rFonts w:ascii="Times New Roman" w:hAnsi="Times New Roman" w:cs="Times New Roman"/>
          <w:spacing w:val="-3"/>
        </w:rPr>
        <w:t xml:space="preserve">.  Tr. at 4-5.  PECO objected to any further continuance in this case.  Tr. </w:t>
      </w:r>
      <w:r w:rsidR="001901DC" w:rsidRPr="00B8351A">
        <w:rPr>
          <w:rFonts w:ascii="Times New Roman" w:hAnsi="Times New Roman" w:cs="Times New Roman"/>
          <w:spacing w:val="-3"/>
        </w:rPr>
        <w:t>at 5.</w:t>
      </w:r>
      <w:r w:rsidR="00875D4B" w:rsidRPr="00B8351A">
        <w:rPr>
          <w:rFonts w:ascii="Times New Roman" w:hAnsi="Times New Roman" w:cs="Times New Roman"/>
          <w:spacing w:val="-3"/>
        </w:rPr>
        <w:t xml:space="preserve">  </w:t>
      </w:r>
    </w:p>
    <w:p w:rsidR="00DD6EFD" w:rsidRPr="00B8351A" w:rsidRDefault="00DD6EFD" w:rsidP="00B8351A">
      <w:pPr>
        <w:suppressAutoHyphens/>
        <w:spacing w:line="360" w:lineRule="auto"/>
        <w:rPr>
          <w:rFonts w:ascii="Times New Roman" w:hAnsi="Times New Roman" w:cs="Times New Roman"/>
          <w:spacing w:val="-3"/>
        </w:rPr>
      </w:pPr>
    </w:p>
    <w:p w:rsidR="00A33521" w:rsidRPr="00B8351A" w:rsidRDefault="00DD6EFD"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r>
      <w:r w:rsidR="00875D4B" w:rsidRPr="00B8351A">
        <w:rPr>
          <w:rFonts w:ascii="Times New Roman" w:hAnsi="Times New Roman" w:cs="Times New Roman"/>
          <w:spacing w:val="-3"/>
        </w:rPr>
        <w:t xml:space="preserve">Although the </w:t>
      </w:r>
      <w:r w:rsidR="003348F8" w:rsidRPr="00B8351A">
        <w:rPr>
          <w:rFonts w:ascii="Times New Roman" w:hAnsi="Times New Roman" w:cs="Times New Roman"/>
          <w:spacing w:val="-3"/>
        </w:rPr>
        <w:t xml:space="preserve">Complainant’s </w:t>
      </w:r>
      <w:r w:rsidR="00875D4B" w:rsidRPr="00B8351A">
        <w:rPr>
          <w:rFonts w:ascii="Times New Roman" w:hAnsi="Times New Roman" w:cs="Times New Roman"/>
          <w:spacing w:val="-3"/>
        </w:rPr>
        <w:t xml:space="preserve">request for a continuance </w:t>
      </w:r>
      <w:r w:rsidR="003348F8" w:rsidRPr="00B8351A">
        <w:rPr>
          <w:rFonts w:ascii="Times New Roman" w:hAnsi="Times New Roman" w:cs="Times New Roman"/>
          <w:spacing w:val="-3"/>
        </w:rPr>
        <w:t>h</w:t>
      </w:r>
      <w:r w:rsidR="00875D4B" w:rsidRPr="00B8351A">
        <w:rPr>
          <w:rFonts w:ascii="Times New Roman" w:hAnsi="Times New Roman" w:cs="Times New Roman"/>
          <w:spacing w:val="-3"/>
        </w:rPr>
        <w:t>as n</w:t>
      </w:r>
      <w:r w:rsidR="007E2B76" w:rsidRPr="00B8351A">
        <w:rPr>
          <w:rFonts w:ascii="Times New Roman" w:hAnsi="Times New Roman" w:cs="Times New Roman"/>
          <w:spacing w:val="-3"/>
        </w:rPr>
        <w:t>ot</w:t>
      </w:r>
      <w:r w:rsidR="00875D4B" w:rsidRPr="00B8351A">
        <w:rPr>
          <w:rFonts w:ascii="Times New Roman" w:hAnsi="Times New Roman" w:cs="Times New Roman"/>
          <w:spacing w:val="-3"/>
        </w:rPr>
        <w:t xml:space="preserve"> </w:t>
      </w:r>
      <w:r w:rsidR="003348F8" w:rsidRPr="00B8351A">
        <w:rPr>
          <w:rFonts w:ascii="Times New Roman" w:hAnsi="Times New Roman" w:cs="Times New Roman"/>
          <w:spacing w:val="-3"/>
        </w:rPr>
        <w:t xml:space="preserve">been </w:t>
      </w:r>
      <w:r w:rsidR="00875D4B" w:rsidRPr="00B8351A">
        <w:rPr>
          <w:rFonts w:ascii="Times New Roman" w:hAnsi="Times New Roman" w:cs="Times New Roman"/>
          <w:spacing w:val="-3"/>
        </w:rPr>
        <w:t xml:space="preserve">ruled on, </w:t>
      </w:r>
      <w:r w:rsidR="0072047E" w:rsidRPr="00B8351A">
        <w:rPr>
          <w:rFonts w:ascii="Times New Roman" w:hAnsi="Times New Roman" w:cs="Times New Roman"/>
          <w:spacing w:val="-3"/>
        </w:rPr>
        <w:t xml:space="preserve">Complainant’s complete lack of an Answer or any other responsive pleading with respect to PECO’s Motion for Judgment on the Pleadings for nearly six months renders the resolution of the Complainant’s request for continuance academic.  </w:t>
      </w:r>
      <w:r w:rsidRPr="00B8351A">
        <w:rPr>
          <w:rFonts w:ascii="Times New Roman" w:hAnsi="Times New Roman" w:cs="Times New Roman"/>
          <w:spacing w:val="-3"/>
        </w:rPr>
        <w:t xml:space="preserve">Any request for a continuance </w:t>
      </w:r>
      <w:r w:rsidR="004B1E93" w:rsidRPr="00B8351A">
        <w:rPr>
          <w:rFonts w:ascii="Times New Roman" w:hAnsi="Times New Roman" w:cs="Times New Roman"/>
          <w:spacing w:val="-3"/>
        </w:rPr>
        <w:t xml:space="preserve">based on the illness of counsel </w:t>
      </w:r>
      <w:r w:rsidRPr="00B8351A">
        <w:rPr>
          <w:rFonts w:ascii="Times New Roman" w:hAnsi="Times New Roman" w:cs="Times New Roman"/>
          <w:spacing w:val="-3"/>
        </w:rPr>
        <w:t xml:space="preserve">that may have been granted in this matter would not have extended for six months.  </w:t>
      </w:r>
      <w:r w:rsidR="009B4369" w:rsidRPr="00B8351A">
        <w:rPr>
          <w:rFonts w:ascii="Times New Roman" w:hAnsi="Times New Roman" w:cs="Times New Roman"/>
          <w:spacing w:val="-3"/>
        </w:rPr>
        <w:t>Significantly, during this six month interval, t</w:t>
      </w:r>
      <w:r w:rsidR="00541150" w:rsidRPr="00B8351A">
        <w:rPr>
          <w:rFonts w:ascii="Times New Roman" w:hAnsi="Times New Roman" w:cs="Times New Roman"/>
          <w:spacing w:val="-3"/>
        </w:rPr>
        <w:t xml:space="preserve">he Complainant has failed to go forward with the prosecution of her Complaint.  </w:t>
      </w:r>
      <w:r w:rsidR="0072047E" w:rsidRPr="00B8351A">
        <w:rPr>
          <w:rFonts w:ascii="Times New Roman" w:hAnsi="Times New Roman" w:cs="Times New Roman"/>
          <w:spacing w:val="-3"/>
        </w:rPr>
        <w:t>T</w:t>
      </w:r>
      <w:r w:rsidR="004B1E93" w:rsidRPr="00B8351A">
        <w:rPr>
          <w:rFonts w:ascii="Times New Roman" w:hAnsi="Times New Roman" w:cs="Times New Roman"/>
          <w:spacing w:val="-3"/>
        </w:rPr>
        <w:t>o the extent that a ruling is needed at this time, t</w:t>
      </w:r>
      <w:r w:rsidR="0072047E" w:rsidRPr="00B8351A">
        <w:rPr>
          <w:rFonts w:ascii="Times New Roman" w:hAnsi="Times New Roman" w:cs="Times New Roman"/>
          <w:spacing w:val="-3"/>
        </w:rPr>
        <w:t>h</w:t>
      </w:r>
      <w:r w:rsidR="00541150" w:rsidRPr="00B8351A">
        <w:rPr>
          <w:rFonts w:ascii="Times New Roman" w:hAnsi="Times New Roman" w:cs="Times New Roman"/>
          <w:spacing w:val="-3"/>
        </w:rPr>
        <w:t xml:space="preserve">e </w:t>
      </w:r>
      <w:r w:rsidR="004B1E93" w:rsidRPr="00B8351A">
        <w:rPr>
          <w:rFonts w:ascii="Times New Roman" w:hAnsi="Times New Roman" w:cs="Times New Roman"/>
          <w:spacing w:val="-3"/>
        </w:rPr>
        <w:t xml:space="preserve">Complainant’s </w:t>
      </w:r>
      <w:r w:rsidR="0072047E" w:rsidRPr="00B8351A">
        <w:rPr>
          <w:rFonts w:ascii="Times New Roman" w:hAnsi="Times New Roman" w:cs="Times New Roman"/>
          <w:spacing w:val="-3"/>
        </w:rPr>
        <w:t>request</w:t>
      </w:r>
      <w:r w:rsidR="00541150" w:rsidRPr="00B8351A">
        <w:rPr>
          <w:rFonts w:ascii="Times New Roman" w:hAnsi="Times New Roman" w:cs="Times New Roman"/>
          <w:spacing w:val="-3"/>
        </w:rPr>
        <w:t xml:space="preserve"> for </w:t>
      </w:r>
      <w:r w:rsidR="009B4369" w:rsidRPr="00B8351A">
        <w:rPr>
          <w:rFonts w:ascii="Times New Roman" w:hAnsi="Times New Roman" w:cs="Times New Roman"/>
          <w:spacing w:val="-3"/>
        </w:rPr>
        <w:t xml:space="preserve">further </w:t>
      </w:r>
      <w:r w:rsidR="00541150" w:rsidRPr="00B8351A">
        <w:rPr>
          <w:rFonts w:ascii="Times New Roman" w:hAnsi="Times New Roman" w:cs="Times New Roman"/>
          <w:spacing w:val="-3"/>
        </w:rPr>
        <w:t xml:space="preserve">continuance </w:t>
      </w:r>
      <w:r w:rsidR="0072047E" w:rsidRPr="00B8351A">
        <w:rPr>
          <w:rFonts w:ascii="Times New Roman" w:hAnsi="Times New Roman" w:cs="Times New Roman"/>
          <w:spacing w:val="-3"/>
        </w:rPr>
        <w:t>is denied.</w:t>
      </w:r>
    </w:p>
    <w:p w:rsidR="00A33521" w:rsidRPr="00B8351A" w:rsidRDefault="00A33521" w:rsidP="00B8351A">
      <w:pPr>
        <w:suppressAutoHyphens/>
        <w:spacing w:line="360" w:lineRule="auto"/>
        <w:rPr>
          <w:rFonts w:ascii="Times New Roman" w:hAnsi="Times New Roman" w:cs="Times New Roman"/>
          <w:spacing w:val="-3"/>
        </w:rPr>
      </w:pPr>
    </w:p>
    <w:p w:rsidR="00DF226B" w:rsidRPr="00B8351A" w:rsidRDefault="00A33521"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This leaves for consideration and disposition PECO’s Motion for Judgment on the Pleadings.  For the reasons that will be set forth, below, that Motion should and will be granted.</w:t>
      </w:r>
    </w:p>
    <w:p w:rsidR="00A33521" w:rsidRPr="00B8351A" w:rsidRDefault="00A33521" w:rsidP="00B8351A">
      <w:pPr>
        <w:suppressAutoHyphens/>
        <w:spacing w:line="360" w:lineRule="auto"/>
        <w:rPr>
          <w:rFonts w:ascii="Times New Roman" w:hAnsi="Times New Roman" w:cs="Times New Roman"/>
          <w:spacing w:val="-3"/>
        </w:rPr>
      </w:pPr>
    </w:p>
    <w:p w:rsidR="0000778D" w:rsidRDefault="00A33521"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 xml:space="preserve">In its Motion, PECO makes the following arguments: (1) Complainant’s </w:t>
      </w:r>
      <w:r w:rsidR="00240FAC">
        <w:rPr>
          <w:rFonts w:ascii="Times New Roman" w:hAnsi="Times New Roman" w:cs="Times New Roman"/>
          <w:spacing w:val="-3"/>
        </w:rPr>
        <w:t xml:space="preserve">claim in this matter is the same as that already adjudicated by the Commission in </w:t>
      </w:r>
      <w:r w:rsidR="00240FAC" w:rsidRPr="00B8351A">
        <w:rPr>
          <w:rFonts w:ascii="Times New Roman" w:hAnsi="Times New Roman" w:cs="Times New Roman"/>
          <w:i/>
          <w:spacing w:val="-3"/>
        </w:rPr>
        <w:t>Deborah L. Anderson v. PECO Energy Company</w:t>
      </w:r>
      <w:r w:rsidR="00240FAC">
        <w:rPr>
          <w:rFonts w:ascii="Times New Roman" w:hAnsi="Times New Roman" w:cs="Times New Roman"/>
          <w:spacing w:val="-3"/>
        </w:rPr>
        <w:t>, Docket No. F</w:t>
      </w:r>
      <w:r w:rsidR="00240FAC">
        <w:rPr>
          <w:rFonts w:ascii="Times New Roman" w:hAnsi="Times New Roman" w:cs="Times New Roman"/>
          <w:spacing w:val="-3"/>
        </w:rPr>
        <w:noBreakHyphen/>
        <w:t>2008</w:t>
      </w:r>
      <w:r w:rsidR="00240FAC">
        <w:rPr>
          <w:rFonts w:ascii="Times New Roman" w:hAnsi="Times New Roman" w:cs="Times New Roman"/>
          <w:spacing w:val="-3"/>
        </w:rPr>
        <w:noBreakHyphen/>
      </w:r>
      <w:r w:rsidR="00240FAC" w:rsidRPr="00B8351A">
        <w:rPr>
          <w:rFonts w:ascii="Times New Roman" w:hAnsi="Times New Roman" w:cs="Times New Roman"/>
          <w:spacing w:val="-3"/>
        </w:rPr>
        <w:t>2033574 (Order entered April 30, 2009)</w:t>
      </w:r>
      <w:r w:rsidR="00240FAC">
        <w:rPr>
          <w:rFonts w:ascii="Times New Roman" w:hAnsi="Times New Roman" w:cs="Times New Roman"/>
          <w:spacing w:val="-3"/>
        </w:rPr>
        <w:t xml:space="preserve">, (2) this </w:t>
      </w:r>
      <w:r w:rsidRPr="00B8351A">
        <w:rPr>
          <w:rFonts w:ascii="Times New Roman" w:hAnsi="Times New Roman" w:cs="Times New Roman"/>
          <w:spacing w:val="-3"/>
        </w:rPr>
        <w:t>billing dispute is</w:t>
      </w:r>
      <w:r w:rsidR="00287ACB">
        <w:rPr>
          <w:rFonts w:ascii="Times New Roman" w:hAnsi="Times New Roman" w:cs="Times New Roman"/>
          <w:spacing w:val="-3"/>
        </w:rPr>
        <w:t>, therefore,</w:t>
      </w:r>
      <w:r w:rsidRPr="00B8351A">
        <w:rPr>
          <w:rFonts w:ascii="Times New Roman" w:hAnsi="Times New Roman" w:cs="Times New Roman"/>
          <w:spacing w:val="-3"/>
        </w:rPr>
        <w:t xml:space="preserve"> precluded by the doctrines of </w:t>
      </w:r>
      <w:r w:rsidRPr="00B8351A">
        <w:rPr>
          <w:rFonts w:ascii="Times New Roman" w:hAnsi="Times New Roman" w:cs="Times New Roman"/>
          <w:i/>
          <w:spacing w:val="-3"/>
        </w:rPr>
        <w:t>res judicata</w:t>
      </w:r>
      <w:r w:rsidR="00240FAC">
        <w:rPr>
          <w:rFonts w:ascii="Times New Roman" w:hAnsi="Times New Roman" w:cs="Times New Roman"/>
          <w:spacing w:val="-3"/>
        </w:rPr>
        <w:t xml:space="preserve"> and collateral estoppel; (3</w:t>
      </w:r>
      <w:r w:rsidRPr="00B8351A">
        <w:rPr>
          <w:rFonts w:ascii="Times New Roman" w:hAnsi="Times New Roman" w:cs="Times New Roman"/>
          <w:spacing w:val="-3"/>
        </w:rPr>
        <w:t>) PECO has lawfully refused to accept Complai</w:t>
      </w:r>
      <w:r w:rsidR="0000778D" w:rsidRPr="00B8351A">
        <w:rPr>
          <w:rFonts w:ascii="Times New Roman" w:hAnsi="Times New Roman" w:cs="Times New Roman"/>
          <w:spacing w:val="-3"/>
        </w:rPr>
        <w:t>n</w:t>
      </w:r>
      <w:r w:rsidRPr="00B8351A">
        <w:rPr>
          <w:rFonts w:ascii="Times New Roman" w:hAnsi="Times New Roman" w:cs="Times New Roman"/>
          <w:spacing w:val="-3"/>
        </w:rPr>
        <w:t>ant’s medical certificates;</w:t>
      </w:r>
      <w:r w:rsidR="00240FAC">
        <w:rPr>
          <w:rFonts w:ascii="Times New Roman" w:hAnsi="Times New Roman" w:cs="Times New Roman"/>
          <w:spacing w:val="-3"/>
        </w:rPr>
        <w:t xml:space="preserve"> and, (4</w:t>
      </w:r>
      <w:r w:rsidR="0000778D" w:rsidRPr="00B8351A">
        <w:rPr>
          <w:rFonts w:ascii="Times New Roman" w:hAnsi="Times New Roman" w:cs="Times New Roman"/>
          <w:spacing w:val="-3"/>
        </w:rPr>
        <w:t>) Complainant’s payments to PECO have been properly applied.</w:t>
      </w:r>
    </w:p>
    <w:p w:rsidR="00240FAC" w:rsidRDefault="00240FAC" w:rsidP="00B8351A">
      <w:pPr>
        <w:suppressAutoHyphens/>
        <w:spacing w:line="360" w:lineRule="auto"/>
        <w:rPr>
          <w:rFonts w:ascii="Times New Roman" w:hAnsi="Times New Roman" w:cs="Times New Roman"/>
          <w:spacing w:val="-3"/>
        </w:rPr>
      </w:pPr>
    </w:p>
    <w:p w:rsidR="00240FAC" w:rsidRDefault="00240FAC" w:rsidP="00B8351A">
      <w:pPr>
        <w:suppressAutoHyphens/>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Considering first PECO’s Motion for Judgment on the Pleadings, the Commission’s regulation at 52 Pa. Code § 5.102(d)(1) states:</w:t>
      </w:r>
    </w:p>
    <w:p w:rsidR="00240FAC" w:rsidRDefault="00240FAC" w:rsidP="00B8351A">
      <w:pPr>
        <w:suppressAutoHyphens/>
        <w:spacing w:line="360" w:lineRule="auto"/>
        <w:rPr>
          <w:rFonts w:ascii="Times New Roman" w:hAnsi="Times New Roman" w:cs="Times New Roman"/>
          <w:spacing w:val="-3"/>
        </w:rPr>
      </w:pPr>
    </w:p>
    <w:p w:rsidR="00240FAC" w:rsidRPr="00B8351A" w:rsidRDefault="00CD217B" w:rsidP="00CD217B">
      <w:pPr>
        <w:suppressAutoHyphens/>
        <w:ind w:left="1440" w:right="1440"/>
        <w:rPr>
          <w:rFonts w:ascii="Times New Roman" w:hAnsi="Times New Roman" w:cs="Times New Roman"/>
          <w:spacing w:val="-3"/>
        </w:rPr>
      </w:pPr>
      <w:r w:rsidRPr="00CD217B">
        <w:rPr>
          <w:rFonts w:ascii="Times New Roman" w:hAnsi="Times New Roman" w:cs="Times New Roman"/>
          <w:i/>
          <w:iCs/>
          <w:spacing w:val="-3"/>
        </w:rPr>
        <w:t>Standard for grant or denial on all counts</w:t>
      </w:r>
      <w:r w:rsidRPr="00CD217B">
        <w:rPr>
          <w:rFonts w:ascii="Times New Roman" w:hAnsi="Times New Roman" w:cs="Times New Roman"/>
          <w:spacing w:val="-3"/>
        </w:rPr>
        <w:t xml:space="preserve">. The presiding officer will grant or deny a motion for judgment on the pleadings or a motion for summary judgment, as appropriate. The judgment sought will be </w:t>
      </w:r>
      <w:r w:rsidRPr="00CD217B">
        <w:rPr>
          <w:rFonts w:ascii="Times New Roman" w:hAnsi="Times New Roman" w:cs="Times New Roman"/>
          <w:spacing w:val="-3"/>
        </w:rPr>
        <w:lastRenderedPageBreak/>
        <w:t>rendered if the applicable pleadings, depositions, answers to interrogatories and admissions, together with affidavits, if any, show that there is no genuine issue as to a material fact and that the moving party is entitled to a judgment as a matter of law.</w:t>
      </w:r>
    </w:p>
    <w:p w:rsidR="0000778D" w:rsidRPr="00B8351A" w:rsidRDefault="0000778D" w:rsidP="00B8351A">
      <w:pPr>
        <w:suppressAutoHyphens/>
        <w:spacing w:line="360" w:lineRule="auto"/>
        <w:rPr>
          <w:rFonts w:ascii="Times New Roman" w:hAnsi="Times New Roman" w:cs="Times New Roman"/>
          <w:spacing w:val="-3"/>
        </w:rPr>
      </w:pPr>
    </w:p>
    <w:p w:rsidR="00A33521" w:rsidRPr="00B8351A" w:rsidRDefault="0000778D"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With respect to</w:t>
      </w:r>
      <w:r w:rsidR="00CD217B">
        <w:rPr>
          <w:rFonts w:ascii="Times New Roman" w:hAnsi="Times New Roman" w:cs="Times New Roman"/>
          <w:spacing w:val="-3"/>
        </w:rPr>
        <w:t xml:space="preserve"> PECO’s Motion for Judgment on the Pleadings and invocation of the principles of </w:t>
      </w:r>
      <w:r w:rsidRPr="00B8351A">
        <w:rPr>
          <w:rFonts w:ascii="Times New Roman" w:hAnsi="Times New Roman" w:cs="Times New Roman"/>
          <w:i/>
          <w:spacing w:val="-3"/>
        </w:rPr>
        <w:t>res judicata</w:t>
      </w:r>
      <w:r w:rsidRPr="00B8351A">
        <w:rPr>
          <w:rFonts w:ascii="Times New Roman" w:hAnsi="Times New Roman" w:cs="Times New Roman"/>
          <w:spacing w:val="-3"/>
        </w:rPr>
        <w:t xml:space="preserve"> and collateral estoppel, PECO convincingly argues that the Commission previously adjudicated a </w:t>
      </w:r>
      <w:r w:rsidR="00EC7EBF" w:rsidRPr="00B8351A">
        <w:rPr>
          <w:rFonts w:ascii="Times New Roman" w:hAnsi="Times New Roman" w:cs="Times New Roman"/>
          <w:spacing w:val="-3"/>
        </w:rPr>
        <w:t xml:space="preserve">prior </w:t>
      </w:r>
      <w:r w:rsidR="004B1E93" w:rsidRPr="00B8351A">
        <w:rPr>
          <w:rFonts w:ascii="Times New Roman" w:hAnsi="Times New Roman" w:cs="Times New Roman"/>
          <w:spacing w:val="-3"/>
        </w:rPr>
        <w:t>C</w:t>
      </w:r>
      <w:r w:rsidRPr="00B8351A">
        <w:rPr>
          <w:rFonts w:ascii="Times New Roman" w:hAnsi="Times New Roman" w:cs="Times New Roman"/>
          <w:spacing w:val="-3"/>
        </w:rPr>
        <w:t>omplaint</w:t>
      </w:r>
      <w:r w:rsidR="007E083E" w:rsidRPr="00B8351A">
        <w:rPr>
          <w:rFonts w:ascii="Times New Roman" w:hAnsi="Times New Roman" w:cs="Times New Roman"/>
          <w:spacing w:val="-3"/>
        </w:rPr>
        <w:t xml:space="preserve"> filed </w:t>
      </w:r>
      <w:r w:rsidR="00F67352" w:rsidRPr="00B8351A">
        <w:rPr>
          <w:rFonts w:ascii="Times New Roman" w:hAnsi="Times New Roman" w:cs="Times New Roman"/>
          <w:spacing w:val="-3"/>
        </w:rPr>
        <w:t>o</w:t>
      </w:r>
      <w:r w:rsidR="007E083E" w:rsidRPr="00B8351A">
        <w:rPr>
          <w:rFonts w:ascii="Times New Roman" w:hAnsi="Times New Roman" w:cs="Times New Roman"/>
          <w:spacing w:val="-3"/>
        </w:rPr>
        <w:t>n February</w:t>
      </w:r>
      <w:r w:rsidR="00F67352" w:rsidRPr="00B8351A">
        <w:rPr>
          <w:rFonts w:ascii="Times New Roman" w:hAnsi="Times New Roman" w:cs="Times New Roman"/>
          <w:spacing w:val="-3"/>
        </w:rPr>
        <w:t xml:space="preserve"> 28</w:t>
      </w:r>
      <w:r w:rsidR="007E083E" w:rsidRPr="00B8351A">
        <w:rPr>
          <w:rFonts w:ascii="Times New Roman" w:hAnsi="Times New Roman" w:cs="Times New Roman"/>
          <w:spacing w:val="-3"/>
        </w:rPr>
        <w:t xml:space="preserve">, 2008 </w:t>
      </w:r>
      <w:r w:rsidR="00F67352" w:rsidRPr="00B8351A">
        <w:rPr>
          <w:rFonts w:ascii="Times New Roman" w:hAnsi="Times New Roman" w:cs="Times New Roman"/>
          <w:spacing w:val="-3"/>
        </w:rPr>
        <w:t>(the February 2008 Complaint)</w:t>
      </w:r>
      <w:r w:rsidR="004B1E93" w:rsidRPr="00B8351A">
        <w:rPr>
          <w:rFonts w:ascii="Times New Roman" w:hAnsi="Times New Roman" w:cs="Times New Roman"/>
          <w:spacing w:val="-3"/>
        </w:rPr>
        <w:t>,</w:t>
      </w:r>
      <w:r w:rsidR="00F67352" w:rsidRPr="00B8351A">
        <w:rPr>
          <w:rFonts w:ascii="Times New Roman" w:hAnsi="Times New Roman" w:cs="Times New Roman"/>
          <w:spacing w:val="-3"/>
        </w:rPr>
        <w:t xml:space="preserve"> </w:t>
      </w:r>
      <w:r w:rsidR="009B4369" w:rsidRPr="00B8351A">
        <w:rPr>
          <w:rFonts w:ascii="Times New Roman" w:hAnsi="Times New Roman" w:cs="Times New Roman"/>
          <w:spacing w:val="-3"/>
        </w:rPr>
        <w:t xml:space="preserve">brought </w:t>
      </w:r>
      <w:r w:rsidR="007E083E" w:rsidRPr="00B8351A">
        <w:rPr>
          <w:rFonts w:ascii="Times New Roman" w:hAnsi="Times New Roman" w:cs="Times New Roman"/>
          <w:spacing w:val="-3"/>
        </w:rPr>
        <w:t>by</w:t>
      </w:r>
      <w:r w:rsidRPr="00B8351A">
        <w:rPr>
          <w:rFonts w:ascii="Times New Roman" w:hAnsi="Times New Roman" w:cs="Times New Roman"/>
          <w:spacing w:val="-3"/>
        </w:rPr>
        <w:t xml:space="preserve"> </w:t>
      </w:r>
      <w:r w:rsidR="00F67352" w:rsidRPr="00B8351A">
        <w:rPr>
          <w:rFonts w:ascii="Times New Roman" w:hAnsi="Times New Roman" w:cs="Times New Roman"/>
          <w:spacing w:val="-3"/>
        </w:rPr>
        <w:t>Ms. Anderson</w:t>
      </w:r>
      <w:r w:rsidRPr="00B8351A">
        <w:rPr>
          <w:rFonts w:ascii="Times New Roman" w:hAnsi="Times New Roman" w:cs="Times New Roman"/>
          <w:spacing w:val="-3"/>
        </w:rPr>
        <w:t xml:space="preserve"> regarding the same outstanding balance</w:t>
      </w:r>
      <w:r w:rsidR="00BE7B10" w:rsidRPr="00B8351A">
        <w:rPr>
          <w:rFonts w:ascii="Times New Roman" w:hAnsi="Times New Roman" w:cs="Times New Roman"/>
          <w:spacing w:val="-3"/>
        </w:rPr>
        <w:t xml:space="preserve"> and related payment arrangement issues</w:t>
      </w:r>
      <w:r w:rsidR="007E083E" w:rsidRPr="00B8351A">
        <w:rPr>
          <w:rFonts w:ascii="Times New Roman" w:hAnsi="Times New Roman" w:cs="Times New Roman"/>
          <w:spacing w:val="-3"/>
        </w:rPr>
        <w:t xml:space="preserve"> as appear in th</w:t>
      </w:r>
      <w:r w:rsidR="00F67352" w:rsidRPr="00B8351A">
        <w:rPr>
          <w:rFonts w:ascii="Times New Roman" w:hAnsi="Times New Roman" w:cs="Times New Roman"/>
          <w:spacing w:val="-3"/>
        </w:rPr>
        <w:t>e present</w:t>
      </w:r>
      <w:r w:rsidR="007E083E" w:rsidRPr="00B8351A">
        <w:rPr>
          <w:rFonts w:ascii="Times New Roman" w:hAnsi="Times New Roman" w:cs="Times New Roman"/>
          <w:spacing w:val="-3"/>
        </w:rPr>
        <w:t xml:space="preserve"> case</w:t>
      </w:r>
      <w:r w:rsidRPr="00B8351A">
        <w:rPr>
          <w:rFonts w:ascii="Times New Roman" w:hAnsi="Times New Roman" w:cs="Times New Roman"/>
          <w:spacing w:val="-3"/>
        </w:rPr>
        <w:t>.</w:t>
      </w:r>
      <w:r w:rsidR="00BE7B10" w:rsidRPr="00B8351A">
        <w:rPr>
          <w:rFonts w:ascii="Times New Roman" w:hAnsi="Times New Roman" w:cs="Times New Roman"/>
          <w:spacing w:val="-3"/>
        </w:rPr>
        <w:t xml:space="preserve">  </w:t>
      </w:r>
      <w:r w:rsidRPr="00B8351A">
        <w:rPr>
          <w:rFonts w:ascii="Times New Roman" w:hAnsi="Times New Roman" w:cs="Times New Roman"/>
          <w:spacing w:val="-3"/>
        </w:rPr>
        <w:t xml:space="preserve">That </w:t>
      </w:r>
      <w:r w:rsidR="0078381B" w:rsidRPr="00B8351A">
        <w:rPr>
          <w:rFonts w:ascii="Times New Roman" w:hAnsi="Times New Roman" w:cs="Times New Roman"/>
          <w:spacing w:val="-3"/>
        </w:rPr>
        <w:t xml:space="preserve">prior </w:t>
      </w:r>
      <w:r w:rsidRPr="00B8351A">
        <w:rPr>
          <w:rFonts w:ascii="Times New Roman" w:hAnsi="Times New Roman" w:cs="Times New Roman"/>
          <w:spacing w:val="-3"/>
        </w:rPr>
        <w:t xml:space="preserve">case, </w:t>
      </w:r>
      <w:r w:rsidR="007E083E" w:rsidRPr="00B8351A">
        <w:rPr>
          <w:rFonts w:ascii="Times New Roman" w:hAnsi="Times New Roman" w:cs="Times New Roman"/>
          <w:i/>
          <w:spacing w:val="-3"/>
        </w:rPr>
        <w:t>De</w:t>
      </w:r>
      <w:r w:rsidR="004A33A4" w:rsidRPr="00B8351A">
        <w:rPr>
          <w:rFonts w:ascii="Times New Roman" w:hAnsi="Times New Roman" w:cs="Times New Roman"/>
          <w:i/>
          <w:spacing w:val="-3"/>
        </w:rPr>
        <w:t>borah L. Anderson v. PECO Energy Company</w:t>
      </w:r>
      <w:r w:rsidR="004A33A4" w:rsidRPr="00B8351A">
        <w:rPr>
          <w:rFonts w:ascii="Times New Roman" w:hAnsi="Times New Roman" w:cs="Times New Roman"/>
          <w:spacing w:val="-3"/>
        </w:rPr>
        <w:t>, Docket No. F-2008-2033574, was heard and decided by ALJ Cynthia Williams Fordham</w:t>
      </w:r>
      <w:r w:rsidR="00BE7B10" w:rsidRPr="00B8351A">
        <w:rPr>
          <w:rFonts w:ascii="Times New Roman" w:hAnsi="Times New Roman" w:cs="Times New Roman"/>
          <w:spacing w:val="-3"/>
        </w:rPr>
        <w:t xml:space="preserve"> who </w:t>
      </w:r>
      <w:r w:rsidR="007E083E" w:rsidRPr="00B8351A">
        <w:rPr>
          <w:rFonts w:ascii="Times New Roman" w:hAnsi="Times New Roman" w:cs="Times New Roman"/>
          <w:spacing w:val="-3"/>
        </w:rPr>
        <w:t xml:space="preserve">sustained in part and dismissed in part the </w:t>
      </w:r>
      <w:r w:rsidR="004A33A4" w:rsidRPr="00B8351A">
        <w:rPr>
          <w:rFonts w:ascii="Times New Roman" w:hAnsi="Times New Roman" w:cs="Times New Roman"/>
          <w:spacing w:val="-3"/>
        </w:rPr>
        <w:t>Complaint.</w:t>
      </w:r>
      <w:r w:rsidR="009B4369" w:rsidRPr="00B8351A">
        <w:rPr>
          <w:rStyle w:val="FootnoteReference"/>
          <w:rFonts w:ascii="Times New Roman" w:hAnsi="Times New Roman" w:cs="Times New Roman"/>
          <w:spacing w:val="-3"/>
        </w:rPr>
        <w:footnoteReference w:id="4"/>
      </w:r>
      <w:r w:rsidR="004A33A4" w:rsidRPr="00B8351A">
        <w:rPr>
          <w:rFonts w:ascii="Times New Roman" w:hAnsi="Times New Roman" w:cs="Times New Roman"/>
          <w:spacing w:val="-3"/>
        </w:rPr>
        <w:t xml:space="preserve">  The Complainant filed Exceptions to ALJ Williams Fordham’s Initial Decision</w:t>
      </w:r>
      <w:r w:rsidR="00C1282F" w:rsidRPr="00B8351A">
        <w:rPr>
          <w:rFonts w:ascii="Times New Roman" w:hAnsi="Times New Roman" w:cs="Times New Roman"/>
          <w:spacing w:val="-3"/>
        </w:rPr>
        <w:t>, but in a</w:t>
      </w:r>
      <w:r w:rsidR="00F037E3">
        <w:rPr>
          <w:rFonts w:ascii="Times New Roman" w:hAnsi="Times New Roman" w:cs="Times New Roman"/>
          <w:spacing w:val="-3"/>
        </w:rPr>
        <w:t>n Opinion and Order dated April </w:t>
      </w:r>
      <w:r w:rsidR="00C1282F" w:rsidRPr="00B8351A">
        <w:rPr>
          <w:rFonts w:ascii="Times New Roman" w:hAnsi="Times New Roman" w:cs="Times New Roman"/>
          <w:spacing w:val="-3"/>
        </w:rPr>
        <w:t xml:space="preserve">30, 2009, the Commission denied Complainant’s Exceptions and adopted ALJ Williams Fordham’s Initial Decision. </w:t>
      </w:r>
      <w:r w:rsidR="004A33A4" w:rsidRPr="00B8351A">
        <w:rPr>
          <w:rFonts w:ascii="Times New Roman" w:hAnsi="Times New Roman" w:cs="Times New Roman"/>
          <w:spacing w:val="-3"/>
        </w:rPr>
        <w:t xml:space="preserve"> </w:t>
      </w:r>
      <w:r w:rsidR="00623EB5" w:rsidRPr="00B8351A">
        <w:rPr>
          <w:rFonts w:ascii="Times New Roman" w:hAnsi="Times New Roman" w:cs="Times New Roman"/>
          <w:i/>
          <w:spacing w:val="-3"/>
        </w:rPr>
        <w:t>Deborah L. Anderson v. PECO Energy Company</w:t>
      </w:r>
      <w:r w:rsidR="00DC5549">
        <w:rPr>
          <w:rFonts w:ascii="Times New Roman" w:hAnsi="Times New Roman" w:cs="Times New Roman"/>
          <w:spacing w:val="-3"/>
        </w:rPr>
        <w:t>, Docket No. F</w:t>
      </w:r>
      <w:r w:rsidR="00DC5549">
        <w:rPr>
          <w:rFonts w:ascii="Times New Roman" w:hAnsi="Times New Roman" w:cs="Times New Roman"/>
          <w:spacing w:val="-3"/>
        </w:rPr>
        <w:noBreakHyphen/>
        <w:t>2008</w:t>
      </w:r>
      <w:r w:rsidR="00DC5549">
        <w:rPr>
          <w:rFonts w:ascii="Times New Roman" w:hAnsi="Times New Roman" w:cs="Times New Roman"/>
          <w:spacing w:val="-3"/>
        </w:rPr>
        <w:noBreakHyphen/>
      </w:r>
      <w:r w:rsidR="00623EB5" w:rsidRPr="00B8351A">
        <w:rPr>
          <w:rFonts w:ascii="Times New Roman" w:hAnsi="Times New Roman" w:cs="Times New Roman"/>
          <w:spacing w:val="-3"/>
        </w:rPr>
        <w:t>2033574 (Order entered April 30, 2009) at 9-10.</w:t>
      </w:r>
      <w:r w:rsidR="00093BF3" w:rsidRPr="00B8351A">
        <w:rPr>
          <w:rFonts w:ascii="Times New Roman" w:hAnsi="Times New Roman" w:cs="Times New Roman"/>
          <w:spacing w:val="-3"/>
        </w:rPr>
        <w:t xml:space="preserve">  After reviewing th</w:t>
      </w:r>
      <w:r w:rsidR="009979A6" w:rsidRPr="00B8351A">
        <w:rPr>
          <w:rFonts w:ascii="Times New Roman" w:hAnsi="Times New Roman" w:cs="Times New Roman"/>
          <w:spacing w:val="-3"/>
        </w:rPr>
        <w:t>e</w:t>
      </w:r>
      <w:r w:rsidR="00093BF3" w:rsidRPr="00B8351A">
        <w:rPr>
          <w:rFonts w:ascii="Times New Roman" w:hAnsi="Times New Roman" w:cs="Times New Roman"/>
          <w:spacing w:val="-3"/>
        </w:rPr>
        <w:t xml:space="preserve"> proceeding</w:t>
      </w:r>
      <w:r w:rsidR="009979A6" w:rsidRPr="00B8351A">
        <w:rPr>
          <w:rFonts w:ascii="Times New Roman" w:hAnsi="Times New Roman" w:cs="Times New Roman"/>
          <w:spacing w:val="-3"/>
        </w:rPr>
        <w:t xml:space="preserve"> at Docket No. F-2008-2033574</w:t>
      </w:r>
      <w:r w:rsidR="00093BF3" w:rsidRPr="00B8351A">
        <w:rPr>
          <w:rFonts w:ascii="Times New Roman" w:hAnsi="Times New Roman" w:cs="Times New Roman"/>
          <w:spacing w:val="-3"/>
        </w:rPr>
        <w:t>, it is clear that PECO is correct</w:t>
      </w:r>
      <w:r w:rsidR="009979A6" w:rsidRPr="00B8351A">
        <w:rPr>
          <w:rFonts w:ascii="Times New Roman" w:hAnsi="Times New Roman" w:cs="Times New Roman"/>
          <w:spacing w:val="-3"/>
        </w:rPr>
        <w:t>: t</w:t>
      </w:r>
      <w:r w:rsidR="00093BF3" w:rsidRPr="00B8351A">
        <w:rPr>
          <w:rFonts w:ascii="Times New Roman" w:hAnsi="Times New Roman" w:cs="Times New Roman"/>
          <w:spacing w:val="-3"/>
        </w:rPr>
        <w:t xml:space="preserve">he </w:t>
      </w:r>
      <w:r w:rsidR="004B1E93" w:rsidRPr="00B8351A">
        <w:rPr>
          <w:rFonts w:ascii="Times New Roman" w:hAnsi="Times New Roman" w:cs="Times New Roman"/>
          <w:spacing w:val="-3"/>
        </w:rPr>
        <w:t>substance of the C</w:t>
      </w:r>
      <w:r w:rsidR="00093BF3" w:rsidRPr="00B8351A">
        <w:rPr>
          <w:rFonts w:ascii="Times New Roman" w:hAnsi="Times New Roman" w:cs="Times New Roman"/>
          <w:spacing w:val="-3"/>
        </w:rPr>
        <w:t xml:space="preserve">omplaint now before the Commission at this docket is the same as </w:t>
      </w:r>
      <w:r w:rsidR="004B1E93" w:rsidRPr="00B8351A">
        <w:rPr>
          <w:rFonts w:ascii="Times New Roman" w:hAnsi="Times New Roman" w:cs="Times New Roman"/>
          <w:spacing w:val="-3"/>
        </w:rPr>
        <w:t xml:space="preserve">set forth in </w:t>
      </w:r>
      <w:r w:rsidR="00093BF3" w:rsidRPr="00B8351A">
        <w:rPr>
          <w:rFonts w:ascii="Times New Roman" w:hAnsi="Times New Roman" w:cs="Times New Roman"/>
          <w:spacing w:val="-3"/>
        </w:rPr>
        <w:t xml:space="preserve">the previously adjudicated </w:t>
      </w:r>
      <w:r w:rsidR="009979A6" w:rsidRPr="00B8351A">
        <w:rPr>
          <w:rFonts w:ascii="Times New Roman" w:hAnsi="Times New Roman" w:cs="Times New Roman"/>
          <w:spacing w:val="-3"/>
        </w:rPr>
        <w:t>February 2008 C</w:t>
      </w:r>
      <w:r w:rsidR="00093BF3" w:rsidRPr="00B8351A">
        <w:rPr>
          <w:rFonts w:ascii="Times New Roman" w:hAnsi="Times New Roman" w:cs="Times New Roman"/>
          <w:spacing w:val="-3"/>
        </w:rPr>
        <w:t>omplaint at Docket No. F-2008-2033574.</w:t>
      </w:r>
      <w:r w:rsidR="00BE7B10" w:rsidRPr="00B8351A">
        <w:rPr>
          <w:rStyle w:val="FootnoteReference"/>
          <w:rFonts w:ascii="Times New Roman" w:hAnsi="Times New Roman" w:cs="Times New Roman"/>
          <w:spacing w:val="-3"/>
        </w:rPr>
        <w:footnoteReference w:id="5"/>
      </w:r>
      <w:r w:rsidR="00CD217B">
        <w:rPr>
          <w:rFonts w:ascii="Times New Roman" w:hAnsi="Times New Roman" w:cs="Times New Roman"/>
          <w:spacing w:val="-3"/>
        </w:rPr>
        <w:t xml:space="preserve">  PECO’s Motion for Judgment on the Pleadings is, therefore, granted.</w:t>
      </w:r>
    </w:p>
    <w:p w:rsidR="003348F8" w:rsidRPr="00B8351A" w:rsidRDefault="000C03FC"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r>
      <w:r w:rsidR="00656B5B" w:rsidRPr="00B8351A">
        <w:rPr>
          <w:rFonts w:ascii="Times New Roman" w:hAnsi="Times New Roman" w:cs="Times New Roman"/>
          <w:spacing w:val="-3"/>
        </w:rPr>
        <w:t xml:space="preserve">Given that there has been no evidentiary hearing in the present case, PECO’s Motion for Judgment on the Pleadings </w:t>
      </w:r>
      <w:r w:rsidR="00CD217B">
        <w:rPr>
          <w:rFonts w:ascii="Times New Roman" w:hAnsi="Times New Roman" w:cs="Times New Roman"/>
          <w:spacing w:val="-3"/>
        </w:rPr>
        <w:t xml:space="preserve">also </w:t>
      </w:r>
      <w:r w:rsidR="00656B5B" w:rsidRPr="00B8351A">
        <w:rPr>
          <w:rFonts w:ascii="Times New Roman" w:hAnsi="Times New Roman" w:cs="Times New Roman"/>
          <w:spacing w:val="-3"/>
        </w:rPr>
        <w:t xml:space="preserve">stands as a preliminary objection.  </w:t>
      </w:r>
      <w:r w:rsidRPr="00B8351A">
        <w:rPr>
          <w:rFonts w:ascii="Times New Roman" w:hAnsi="Times New Roman" w:cs="Times New Roman"/>
          <w:spacing w:val="-3"/>
        </w:rPr>
        <w:t>The Commission's Rules of Administrative Practice and Procedure permit the filing of prelimi</w:t>
      </w:r>
      <w:r w:rsidR="003C5F87">
        <w:rPr>
          <w:rFonts w:ascii="Times New Roman" w:hAnsi="Times New Roman" w:cs="Times New Roman"/>
          <w:spacing w:val="-3"/>
        </w:rPr>
        <w:t xml:space="preserve">nary objections.  52 Pa. Code </w:t>
      </w:r>
      <w:r w:rsidR="003C5F87">
        <w:rPr>
          <w:rFonts w:ascii="Times New Roman" w:hAnsi="Times New Roman" w:cs="Times New Roman"/>
          <w:spacing w:val="-3"/>
        </w:rPr>
        <w:lastRenderedPageBreak/>
        <w:t>§ </w:t>
      </w:r>
      <w:r w:rsidRPr="00B8351A">
        <w:rPr>
          <w:rFonts w:ascii="Times New Roman" w:hAnsi="Times New Roman" w:cs="Times New Roman"/>
          <w:spacing w:val="-3"/>
        </w:rPr>
        <w:t xml:space="preserve">5.101.  Commission procedure regarding the disposition of preliminary objections is similar to that utilized in Pennsylvania civil practice.  </w:t>
      </w:r>
      <w:r w:rsidRPr="00B8351A">
        <w:rPr>
          <w:rFonts w:ascii="Times New Roman" w:hAnsi="Times New Roman" w:cs="Times New Roman"/>
          <w:i/>
          <w:spacing w:val="-3"/>
        </w:rPr>
        <w:t>Equitable Small Transportation Interveners v. Equitable Gas Company</w:t>
      </w:r>
      <w:r w:rsidRPr="00B8351A">
        <w:rPr>
          <w:rFonts w:ascii="Times New Roman" w:hAnsi="Times New Roman" w:cs="Times New Roman"/>
          <w:spacing w:val="-3"/>
        </w:rPr>
        <w:t>, Docket No. C-00935435 (</w:t>
      </w:r>
      <w:r w:rsidR="0081071F" w:rsidRPr="00B8351A">
        <w:rPr>
          <w:rFonts w:ascii="Times New Roman" w:hAnsi="Times New Roman" w:cs="Times New Roman"/>
          <w:spacing w:val="-3"/>
        </w:rPr>
        <w:t xml:space="preserve">Order entered </w:t>
      </w:r>
      <w:r w:rsidRPr="00B8351A">
        <w:rPr>
          <w:rFonts w:ascii="Times New Roman" w:hAnsi="Times New Roman" w:cs="Times New Roman"/>
          <w:spacing w:val="-3"/>
        </w:rPr>
        <w:t>July 18, 1994).</w:t>
      </w:r>
    </w:p>
    <w:p w:rsidR="003C5F87" w:rsidRDefault="000C03FC"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br/>
      </w:r>
      <w:r w:rsidR="0081071F" w:rsidRPr="00B8351A">
        <w:rPr>
          <w:rFonts w:ascii="Times New Roman" w:hAnsi="Times New Roman" w:cs="Times New Roman"/>
          <w:spacing w:val="-3"/>
        </w:rPr>
        <w:tab/>
      </w:r>
      <w:r w:rsidR="0081071F" w:rsidRPr="00B8351A">
        <w:rPr>
          <w:rFonts w:ascii="Times New Roman" w:hAnsi="Times New Roman" w:cs="Times New Roman"/>
          <w:spacing w:val="-3"/>
        </w:rPr>
        <w:tab/>
      </w:r>
      <w:r w:rsidRPr="00B8351A">
        <w:rPr>
          <w:rFonts w:ascii="Times New Roman" w:hAnsi="Times New Roman" w:cs="Times New Roman"/>
          <w:spacing w:val="-3"/>
        </w:rPr>
        <w:t>A preliminary objection in civil practice seeking dismissal of a pleading will be granted only where relief is clearly warranted and free from doubt</w:t>
      </w:r>
      <w:r w:rsidRPr="00B8351A">
        <w:rPr>
          <w:rFonts w:ascii="Times New Roman" w:hAnsi="Times New Roman" w:cs="Times New Roman"/>
          <w:i/>
          <w:spacing w:val="-3"/>
        </w:rPr>
        <w:t>.</w:t>
      </w:r>
      <w:r w:rsidR="0081071F" w:rsidRPr="00B8351A">
        <w:rPr>
          <w:rFonts w:ascii="Times New Roman" w:hAnsi="Times New Roman" w:cs="Times New Roman"/>
          <w:i/>
          <w:spacing w:val="-3"/>
        </w:rPr>
        <w:t xml:space="preserve"> </w:t>
      </w:r>
      <w:r w:rsidRPr="00B8351A">
        <w:rPr>
          <w:rFonts w:ascii="Times New Roman" w:hAnsi="Times New Roman" w:cs="Times New Roman"/>
          <w:i/>
          <w:spacing w:val="-3"/>
        </w:rPr>
        <w:t xml:space="preserve"> Interstate Traveller Services, Inc. v. Pa. Dept. of Environmental Resources</w:t>
      </w:r>
      <w:r w:rsidRPr="00B8351A">
        <w:rPr>
          <w:rFonts w:ascii="Times New Roman" w:hAnsi="Times New Roman" w:cs="Times New Roman"/>
          <w:spacing w:val="-3"/>
        </w:rPr>
        <w:t xml:space="preserve">, 406 A.2d 1020 (Pa. 1979); </w:t>
      </w:r>
      <w:r w:rsidR="0081071F" w:rsidRPr="00B8351A">
        <w:rPr>
          <w:rFonts w:ascii="Times New Roman" w:hAnsi="Times New Roman" w:cs="Times New Roman"/>
          <w:spacing w:val="-3"/>
        </w:rPr>
        <w:t xml:space="preserve"> </w:t>
      </w:r>
      <w:r w:rsidRPr="00B8351A">
        <w:rPr>
          <w:rFonts w:ascii="Times New Roman" w:hAnsi="Times New Roman" w:cs="Times New Roman"/>
          <w:i/>
          <w:spacing w:val="-3"/>
        </w:rPr>
        <w:t>Rivera v. Philadelphia Theological Seminary of St. Charles Borromeo, Inc.</w:t>
      </w:r>
      <w:r w:rsidRPr="00B8351A">
        <w:rPr>
          <w:rFonts w:ascii="Times New Roman" w:hAnsi="Times New Roman" w:cs="Times New Roman"/>
          <w:spacing w:val="-3"/>
        </w:rPr>
        <w:t xml:space="preserve">, 595 A.2d 172 (Pa. Super. 1991). </w:t>
      </w:r>
      <w:r w:rsidR="004D52E9" w:rsidRPr="00B8351A">
        <w:rPr>
          <w:rFonts w:ascii="Times New Roman" w:hAnsi="Times New Roman" w:cs="Times New Roman"/>
          <w:spacing w:val="-3"/>
        </w:rPr>
        <w:t xml:space="preserve"> </w:t>
      </w:r>
      <w:r w:rsidRPr="00B8351A">
        <w:rPr>
          <w:rFonts w:ascii="Times New Roman" w:hAnsi="Times New Roman" w:cs="Times New Roman"/>
          <w:spacing w:val="-3"/>
        </w:rPr>
        <w:t xml:space="preserve">The Commission has adopted this standard. </w:t>
      </w:r>
      <w:r w:rsidR="0081071F" w:rsidRPr="00B8351A">
        <w:rPr>
          <w:rFonts w:ascii="Times New Roman" w:hAnsi="Times New Roman" w:cs="Times New Roman"/>
          <w:spacing w:val="-3"/>
        </w:rPr>
        <w:t xml:space="preserve"> </w:t>
      </w:r>
      <w:r w:rsidRPr="00B8351A">
        <w:rPr>
          <w:rFonts w:ascii="Times New Roman" w:hAnsi="Times New Roman" w:cs="Times New Roman"/>
          <w:i/>
          <w:spacing w:val="-3"/>
        </w:rPr>
        <w:t>Montague v. Philadelphia Electric Company</w:t>
      </w:r>
      <w:r w:rsidRPr="00B8351A">
        <w:rPr>
          <w:rFonts w:ascii="Times New Roman" w:hAnsi="Times New Roman" w:cs="Times New Roman"/>
          <w:spacing w:val="-3"/>
        </w:rPr>
        <w:t>, 66 Pa. PUC 24 (1988).</w:t>
      </w:r>
      <w:r w:rsidRPr="00B8351A">
        <w:rPr>
          <w:rFonts w:ascii="Times New Roman" w:hAnsi="Times New Roman" w:cs="Times New Roman"/>
          <w:spacing w:val="-3"/>
        </w:rPr>
        <w:br/>
      </w:r>
      <w:r w:rsidRPr="00B8351A">
        <w:rPr>
          <w:rFonts w:ascii="Times New Roman" w:hAnsi="Times New Roman" w:cs="Times New Roman"/>
          <w:spacing w:val="-3"/>
        </w:rPr>
        <w:br/>
      </w:r>
      <w:r w:rsidR="0081071F" w:rsidRPr="00B8351A">
        <w:rPr>
          <w:rFonts w:ascii="Times New Roman" w:hAnsi="Times New Roman" w:cs="Times New Roman"/>
          <w:spacing w:val="-3"/>
        </w:rPr>
        <w:tab/>
      </w:r>
      <w:r w:rsidR="0081071F" w:rsidRPr="00B8351A">
        <w:rPr>
          <w:rFonts w:ascii="Times New Roman" w:hAnsi="Times New Roman" w:cs="Times New Roman"/>
          <w:spacing w:val="-3"/>
        </w:rPr>
        <w:tab/>
        <w:t xml:space="preserve">In this case, </w:t>
      </w:r>
      <w:r w:rsidRPr="00B8351A">
        <w:rPr>
          <w:rFonts w:ascii="Times New Roman" w:hAnsi="Times New Roman" w:cs="Times New Roman"/>
          <w:spacing w:val="-3"/>
        </w:rPr>
        <w:t xml:space="preserve">the doctrines of </w:t>
      </w:r>
      <w:r w:rsidRPr="00B8351A">
        <w:rPr>
          <w:rFonts w:ascii="Times New Roman" w:hAnsi="Times New Roman" w:cs="Times New Roman"/>
          <w:bCs/>
          <w:i/>
          <w:iCs/>
          <w:spacing w:val="-3"/>
        </w:rPr>
        <w:t>res judicata</w:t>
      </w:r>
      <w:r w:rsidRPr="00B8351A">
        <w:rPr>
          <w:rFonts w:ascii="Times New Roman" w:hAnsi="Times New Roman" w:cs="Times New Roman"/>
          <w:spacing w:val="-3"/>
        </w:rPr>
        <w:t xml:space="preserve"> and collateral estoppel come into play effectively barring Ms. </w:t>
      </w:r>
      <w:r w:rsidR="00D172CF" w:rsidRPr="00B8351A">
        <w:rPr>
          <w:rFonts w:ascii="Times New Roman" w:hAnsi="Times New Roman" w:cs="Times New Roman"/>
          <w:spacing w:val="-3"/>
        </w:rPr>
        <w:t>Anderson</w:t>
      </w:r>
      <w:r w:rsidRPr="00B8351A">
        <w:rPr>
          <w:rFonts w:ascii="Times New Roman" w:hAnsi="Times New Roman" w:cs="Times New Roman"/>
          <w:spacing w:val="-3"/>
        </w:rPr>
        <w:t xml:space="preserve"> from raising the same issues and bringing the same claims </w:t>
      </w:r>
      <w:r w:rsidR="004D52E9" w:rsidRPr="00B8351A">
        <w:rPr>
          <w:rFonts w:ascii="Times New Roman" w:hAnsi="Times New Roman" w:cs="Times New Roman"/>
          <w:spacing w:val="-3"/>
        </w:rPr>
        <w:t xml:space="preserve">adjudicated in her February 2008 Complaint </w:t>
      </w:r>
      <w:r w:rsidRPr="00B8351A">
        <w:rPr>
          <w:rFonts w:ascii="Times New Roman" w:hAnsi="Times New Roman" w:cs="Times New Roman"/>
          <w:spacing w:val="-3"/>
        </w:rPr>
        <w:t xml:space="preserve">against </w:t>
      </w:r>
      <w:r w:rsidR="00D172CF" w:rsidRPr="00B8351A">
        <w:rPr>
          <w:rFonts w:ascii="Times New Roman" w:hAnsi="Times New Roman" w:cs="Times New Roman"/>
          <w:spacing w:val="-3"/>
        </w:rPr>
        <w:t>PECO</w:t>
      </w:r>
      <w:r w:rsidRPr="00B8351A">
        <w:rPr>
          <w:rFonts w:ascii="Times New Roman" w:hAnsi="Times New Roman" w:cs="Times New Roman"/>
          <w:spacing w:val="-3"/>
        </w:rPr>
        <w:t xml:space="preserve"> in a future proceeding.</w:t>
      </w:r>
      <w:r w:rsidRPr="00B8351A">
        <w:rPr>
          <w:rFonts w:ascii="Times New Roman" w:hAnsi="Times New Roman" w:cs="Times New Roman"/>
          <w:spacing w:val="-3"/>
        </w:rPr>
        <w:br/>
      </w:r>
      <w:r w:rsidRPr="00B8351A">
        <w:rPr>
          <w:rFonts w:ascii="Times New Roman" w:hAnsi="Times New Roman" w:cs="Times New Roman"/>
          <w:spacing w:val="-3"/>
        </w:rPr>
        <w:br/>
      </w:r>
      <w:r w:rsidR="00D172CF" w:rsidRPr="00B8351A">
        <w:rPr>
          <w:rFonts w:ascii="Times New Roman" w:hAnsi="Times New Roman" w:cs="Times New Roman"/>
          <w:spacing w:val="-3"/>
        </w:rPr>
        <w:tab/>
      </w:r>
      <w:r w:rsidR="00D172CF" w:rsidRPr="00B8351A">
        <w:rPr>
          <w:rFonts w:ascii="Times New Roman" w:hAnsi="Times New Roman" w:cs="Times New Roman"/>
          <w:spacing w:val="-3"/>
        </w:rPr>
        <w:tab/>
      </w:r>
      <w:r w:rsidRPr="00B8351A">
        <w:rPr>
          <w:rFonts w:ascii="Times New Roman" w:hAnsi="Times New Roman" w:cs="Times New Roman"/>
          <w:spacing w:val="-3"/>
        </w:rPr>
        <w:t xml:space="preserve">The doctrine of </w:t>
      </w:r>
      <w:r w:rsidRPr="00B8351A">
        <w:rPr>
          <w:rFonts w:ascii="Times New Roman" w:hAnsi="Times New Roman" w:cs="Times New Roman"/>
          <w:bCs/>
          <w:i/>
          <w:iCs/>
          <w:spacing w:val="-3"/>
        </w:rPr>
        <w:t>res judicata</w:t>
      </w:r>
      <w:r w:rsidRPr="00B8351A">
        <w:rPr>
          <w:rFonts w:ascii="Times New Roman" w:hAnsi="Times New Roman" w:cs="Times New Roman"/>
          <w:spacing w:val="-3"/>
        </w:rPr>
        <w:t xml:space="preserve"> reflects the refusal of the law to tolerate the relitigation of a matter decided by a court of competent jurisdiction. </w:t>
      </w:r>
      <w:r w:rsidR="00D172CF" w:rsidRPr="00B8351A">
        <w:rPr>
          <w:rFonts w:ascii="Times New Roman" w:hAnsi="Times New Roman" w:cs="Times New Roman"/>
          <w:spacing w:val="-3"/>
        </w:rPr>
        <w:t xml:space="preserve"> </w:t>
      </w:r>
      <w:r w:rsidRPr="00B8351A">
        <w:rPr>
          <w:rFonts w:ascii="Times New Roman" w:hAnsi="Times New Roman" w:cs="Times New Roman"/>
          <w:spacing w:val="-3"/>
        </w:rPr>
        <w:t xml:space="preserve">Final valid judgment on the merits by a court of competent jurisdiction bars any future suit between the same parties on the same cause of action. </w:t>
      </w:r>
      <w:r w:rsidR="00D172CF" w:rsidRPr="00B8351A">
        <w:rPr>
          <w:rFonts w:ascii="Times New Roman" w:hAnsi="Times New Roman" w:cs="Times New Roman"/>
          <w:spacing w:val="-3"/>
        </w:rPr>
        <w:t xml:space="preserve"> </w:t>
      </w:r>
      <w:r w:rsidRPr="00B8351A">
        <w:rPr>
          <w:rFonts w:ascii="Times New Roman" w:hAnsi="Times New Roman" w:cs="Times New Roman"/>
          <w:spacing w:val="-3"/>
        </w:rPr>
        <w:t xml:space="preserve">For the doctrine to prevail, four conditions must be met: (1) identity of issues, (2) identity of causes of action, (3) identity of persons and parties to the action, and (4) identity of the quality and capacity of the parties suing or sued. </w:t>
      </w:r>
      <w:r w:rsidR="00D172CF" w:rsidRPr="00B8351A">
        <w:rPr>
          <w:rFonts w:ascii="Times New Roman" w:hAnsi="Times New Roman" w:cs="Times New Roman"/>
          <w:spacing w:val="-3"/>
        </w:rPr>
        <w:t xml:space="preserve"> </w:t>
      </w:r>
      <w:r w:rsidRPr="00B8351A">
        <w:rPr>
          <w:rFonts w:ascii="Times New Roman" w:hAnsi="Times New Roman" w:cs="Times New Roman"/>
          <w:i/>
          <w:spacing w:val="-3"/>
        </w:rPr>
        <w:t>Day v. Volkswagenwerk Aktiengesellschaft</w:t>
      </w:r>
      <w:r w:rsidRPr="00B8351A">
        <w:rPr>
          <w:rFonts w:ascii="Times New Roman" w:hAnsi="Times New Roman" w:cs="Times New Roman"/>
          <w:spacing w:val="-3"/>
        </w:rPr>
        <w:t>, 318 Pa. Superior Ct. 225, 464 A.2d 1313</w:t>
      </w:r>
      <w:r w:rsidR="004D52E9" w:rsidRPr="00B8351A">
        <w:rPr>
          <w:rFonts w:ascii="Times New Roman" w:hAnsi="Times New Roman" w:cs="Times New Roman"/>
          <w:spacing w:val="-3"/>
        </w:rPr>
        <w:t>, 1316-1317</w:t>
      </w:r>
      <w:r w:rsidRPr="00B8351A">
        <w:rPr>
          <w:rFonts w:ascii="Times New Roman" w:hAnsi="Times New Roman" w:cs="Times New Roman"/>
          <w:spacing w:val="-3"/>
        </w:rPr>
        <w:t xml:space="preserve"> (1983); </w:t>
      </w:r>
      <w:r w:rsidR="00D172CF" w:rsidRPr="00B8351A">
        <w:rPr>
          <w:rFonts w:ascii="Times New Roman" w:hAnsi="Times New Roman" w:cs="Times New Roman"/>
          <w:spacing w:val="-3"/>
        </w:rPr>
        <w:t xml:space="preserve"> </w:t>
      </w:r>
      <w:r w:rsidRPr="00287ACB">
        <w:rPr>
          <w:rFonts w:ascii="Times New Roman" w:hAnsi="Times New Roman" w:cs="Times New Roman"/>
          <w:i/>
          <w:spacing w:val="-3"/>
        </w:rPr>
        <w:t>T</w:t>
      </w:r>
      <w:r w:rsidR="004D52E9" w:rsidRPr="00B8351A">
        <w:rPr>
          <w:rFonts w:ascii="Times New Roman" w:hAnsi="Times New Roman" w:cs="Times New Roman"/>
          <w:i/>
          <w:spacing w:val="-3"/>
        </w:rPr>
        <w:t>homas P. O'Toole v. The Bell</w:t>
      </w:r>
      <w:r w:rsidR="0078381B" w:rsidRPr="00B8351A">
        <w:rPr>
          <w:rFonts w:ascii="Times New Roman" w:hAnsi="Times New Roman" w:cs="Times New Roman"/>
          <w:i/>
          <w:spacing w:val="-3"/>
        </w:rPr>
        <w:t xml:space="preserve"> </w:t>
      </w:r>
      <w:r w:rsidR="004D52E9" w:rsidRPr="00B8351A">
        <w:rPr>
          <w:rFonts w:ascii="Times New Roman" w:hAnsi="Times New Roman" w:cs="Times New Roman"/>
          <w:i/>
          <w:spacing w:val="-3"/>
        </w:rPr>
        <w:t>T</w:t>
      </w:r>
      <w:r w:rsidRPr="00B8351A">
        <w:rPr>
          <w:rFonts w:ascii="Times New Roman" w:hAnsi="Times New Roman" w:cs="Times New Roman"/>
          <w:i/>
          <w:spacing w:val="-3"/>
        </w:rPr>
        <w:t>elephone Company of Pennsylvania</w:t>
      </w:r>
      <w:r w:rsidRPr="00B8351A">
        <w:rPr>
          <w:rFonts w:ascii="Times New Roman" w:hAnsi="Times New Roman" w:cs="Times New Roman"/>
          <w:spacing w:val="-3"/>
        </w:rPr>
        <w:t xml:space="preserve">, </w:t>
      </w:r>
      <w:r w:rsidR="0008567D" w:rsidRPr="00B8351A">
        <w:rPr>
          <w:rFonts w:ascii="Times New Roman" w:hAnsi="Times New Roman" w:cs="Times New Roman"/>
          <w:spacing w:val="-3"/>
        </w:rPr>
        <w:t>Docket No. C-923964, (Final Order entered August 20, 1992</w:t>
      </w:r>
      <w:r w:rsidRPr="00B8351A">
        <w:rPr>
          <w:rFonts w:ascii="Times New Roman" w:hAnsi="Times New Roman" w:cs="Times New Roman"/>
          <w:spacing w:val="-3"/>
        </w:rPr>
        <w:t>).</w:t>
      </w:r>
      <w:r w:rsidRPr="00B8351A">
        <w:rPr>
          <w:rFonts w:ascii="Times New Roman" w:hAnsi="Times New Roman" w:cs="Times New Roman"/>
          <w:spacing w:val="-3"/>
        </w:rPr>
        <w:br/>
      </w:r>
      <w:r w:rsidRPr="00B8351A">
        <w:rPr>
          <w:rFonts w:ascii="Times New Roman" w:hAnsi="Times New Roman" w:cs="Times New Roman"/>
          <w:spacing w:val="-3"/>
        </w:rPr>
        <w:br/>
      </w:r>
      <w:r w:rsidR="00D172CF" w:rsidRPr="00B8351A">
        <w:rPr>
          <w:rFonts w:ascii="Times New Roman" w:hAnsi="Times New Roman" w:cs="Times New Roman"/>
          <w:spacing w:val="-3"/>
        </w:rPr>
        <w:tab/>
      </w:r>
      <w:r w:rsidR="00D172CF" w:rsidRPr="00B8351A">
        <w:rPr>
          <w:rFonts w:ascii="Times New Roman" w:hAnsi="Times New Roman" w:cs="Times New Roman"/>
          <w:spacing w:val="-3"/>
        </w:rPr>
        <w:tab/>
      </w:r>
      <w:r w:rsidRPr="00B8351A">
        <w:rPr>
          <w:rFonts w:ascii="Times New Roman" w:hAnsi="Times New Roman" w:cs="Times New Roman"/>
          <w:spacing w:val="-3"/>
        </w:rPr>
        <w:t xml:space="preserve">All the elements of </w:t>
      </w:r>
      <w:r w:rsidRPr="00B8351A">
        <w:rPr>
          <w:rFonts w:ascii="Times New Roman" w:hAnsi="Times New Roman" w:cs="Times New Roman"/>
          <w:bCs/>
          <w:i/>
          <w:iCs/>
          <w:spacing w:val="-3"/>
        </w:rPr>
        <w:t>res judicata</w:t>
      </w:r>
      <w:r w:rsidRPr="00B8351A">
        <w:rPr>
          <w:rFonts w:ascii="Times New Roman" w:hAnsi="Times New Roman" w:cs="Times New Roman"/>
          <w:spacing w:val="-3"/>
        </w:rPr>
        <w:t xml:space="preserve"> are present </w:t>
      </w:r>
      <w:r w:rsidR="00194D06" w:rsidRPr="00B8351A">
        <w:rPr>
          <w:rFonts w:ascii="Times New Roman" w:hAnsi="Times New Roman" w:cs="Times New Roman"/>
          <w:spacing w:val="-3"/>
        </w:rPr>
        <w:t xml:space="preserve">with respect to </w:t>
      </w:r>
      <w:r w:rsidRPr="00B8351A">
        <w:rPr>
          <w:rFonts w:ascii="Times New Roman" w:hAnsi="Times New Roman" w:cs="Times New Roman"/>
          <w:spacing w:val="-3"/>
        </w:rPr>
        <w:t xml:space="preserve">Ms. </w:t>
      </w:r>
      <w:r w:rsidR="00D172CF" w:rsidRPr="00B8351A">
        <w:rPr>
          <w:rFonts w:ascii="Times New Roman" w:hAnsi="Times New Roman" w:cs="Times New Roman"/>
          <w:spacing w:val="-3"/>
        </w:rPr>
        <w:t>Anderson</w:t>
      </w:r>
      <w:r w:rsidRPr="00B8351A">
        <w:rPr>
          <w:rFonts w:ascii="Times New Roman" w:hAnsi="Times New Roman" w:cs="Times New Roman"/>
          <w:spacing w:val="-3"/>
        </w:rPr>
        <w:t>'</w:t>
      </w:r>
      <w:r w:rsidR="00D172CF" w:rsidRPr="00B8351A">
        <w:rPr>
          <w:rFonts w:ascii="Times New Roman" w:hAnsi="Times New Roman" w:cs="Times New Roman"/>
          <w:spacing w:val="-3"/>
        </w:rPr>
        <w:t>s</w:t>
      </w:r>
      <w:r w:rsidRPr="00B8351A">
        <w:rPr>
          <w:rFonts w:ascii="Times New Roman" w:hAnsi="Times New Roman" w:cs="Times New Roman"/>
          <w:spacing w:val="-3"/>
        </w:rPr>
        <w:t xml:space="preserve"> Complaint at </w:t>
      </w:r>
      <w:r w:rsidR="00BF5B86" w:rsidRPr="00B8351A">
        <w:rPr>
          <w:rFonts w:ascii="Times New Roman" w:hAnsi="Times New Roman" w:cs="Times New Roman"/>
          <w:spacing w:val="-3"/>
        </w:rPr>
        <w:t xml:space="preserve">Docket No. </w:t>
      </w:r>
      <w:r w:rsidRPr="00B8351A">
        <w:rPr>
          <w:rFonts w:ascii="Times New Roman" w:hAnsi="Times New Roman" w:cs="Times New Roman"/>
          <w:spacing w:val="-3"/>
        </w:rPr>
        <w:t>C-2009-</w:t>
      </w:r>
      <w:r w:rsidR="00D172CF" w:rsidRPr="00B8351A">
        <w:rPr>
          <w:rFonts w:ascii="Times New Roman" w:hAnsi="Times New Roman" w:cs="Times New Roman"/>
          <w:spacing w:val="-3"/>
        </w:rPr>
        <w:t>2136754</w:t>
      </w:r>
      <w:r w:rsidRPr="00B8351A">
        <w:rPr>
          <w:rFonts w:ascii="Times New Roman" w:hAnsi="Times New Roman" w:cs="Times New Roman"/>
          <w:spacing w:val="-3"/>
        </w:rPr>
        <w:t xml:space="preserve">. </w:t>
      </w:r>
      <w:r w:rsidR="00D172CF" w:rsidRPr="00B8351A">
        <w:rPr>
          <w:rFonts w:ascii="Times New Roman" w:hAnsi="Times New Roman" w:cs="Times New Roman"/>
          <w:spacing w:val="-3"/>
        </w:rPr>
        <w:t xml:space="preserve"> </w:t>
      </w:r>
      <w:r w:rsidRPr="00B8351A">
        <w:rPr>
          <w:rFonts w:ascii="Times New Roman" w:hAnsi="Times New Roman" w:cs="Times New Roman"/>
          <w:spacing w:val="-3"/>
        </w:rPr>
        <w:t xml:space="preserve">First, the </w:t>
      </w:r>
      <w:r w:rsidR="00A4136E" w:rsidRPr="00B8351A">
        <w:rPr>
          <w:rFonts w:ascii="Times New Roman" w:hAnsi="Times New Roman" w:cs="Times New Roman"/>
          <w:spacing w:val="-3"/>
        </w:rPr>
        <w:t xml:space="preserve">central </w:t>
      </w:r>
      <w:r w:rsidRPr="00B8351A">
        <w:rPr>
          <w:rFonts w:ascii="Times New Roman" w:hAnsi="Times New Roman" w:cs="Times New Roman"/>
          <w:spacing w:val="-3"/>
        </w:rPr>
        <w:t>issue raised in the present Complaint</w:t>
      </w:r>
      <w:r w:rsidR="00E6015A" w:rsidRPr="00B8351A">
        <w:rPr>
          <w:rFonts w:ascii="Times New Roman" w:hAnsi="Times New Roman" w:cs="Times New Roman"/>
          <w:spacing w:val="-3"/>
        </w:rPr>
        <w:t xml:space="preserve"> is identical to the central issue raised in her February 2008 Complaint:</w:t>
      </w:r>
      <w:r w:rsidRPr="00B8351A">
        <w:rPr>
          <w:rFonts w:ascii="Times New Roman" w:hAnsi="Times New Roman" w:cs="Times New Roman"/>
          <w:spacing w:val="-3"/>
        </w:rPr>
        <w:t xml:space="preserve"> </w:t>
      </w:r>
      <w:r w:rsidR="00A4136E" w:rsidRPr="00B8351A">
        <w:rPr>
          <w:rFonts w:ascii="Times New Roman" w:hAnsi="Times New Roman" w:cs="Times New Roman"/>
          <w:spacing w:val="-3"/>
        </w:rPr>
        <w:t xml:space="preserve">that is, Ms. Anderson’s </w:t>
      </w:r>
      <w:r w:rsidR="00680DD7" w:rsidRPr="00B8351A">
        <w:rPr>
          <w:rFonts w:ascii="Times New Roman" w:hAnsi="Times New Roman" w:cs="Times New Roman"/>
          <w:spacing w:val="-3"/>
        </w:rPr>
        <w:t>denial of responsibility for arrears owed to PECO</w:t>
      </w:r>
      <w:r w:rsidR="00E6015A" w:rsidRPr="00B8351A">
        <w:rPr>
          <w:rFonts w:ascii="Times New Roman" w:hAnsi="Times New Roman" w:cs="Times New Roman"/>
          <w:spacing w:val="-3"/>
        </w:rPr>
        <w:t>,</w:t>
      </w:r>
      <w:r w:rsidR="00680DD7" w:rsidRPr="00B8351A">
        <w:rPr>
          <w:rFonts w:ascii="Times New Roman" w:hAnsi="Times New Roman" w:cs="Times New Roman"/>
          <w:spacing w:val="-3"/>
        </w:rPr>
        <w:t xml:space="preserve"> and her </w:t>
      </w:r>
      <w:r w:rsidR="00A4136E" w:rsidRPr="00B8351A">
        <w:rPr>
          <w:rFonts w:ascii="Times New Roman" w:hAnsi="Times New Roman" w:cs="Times New Roman"/>
          <w:spacing w:val="-3"/>
        </w:rPr>
        <w:t xml:space="preserve">demand for a payment arrangement </w:t>
      </w:r>
      <w:r w:rsidR="00680DD7" w:rsidRPr="00B8351A">
        <w:rPr>
          <w:rFonts w:ascii="Times New Roman" w:hAnsi="Times New Roman" w:cs="Times New Roman"/>
          <w:spacing w:val="-3"/>
        </w:rPr>
        <w:t>on her terms for what</w:t>
      </w:r>
      <w:r w:rsidR="00E6015A" w:rsidRPr="00B8351A">
        <w:rPr>
          <w:rFonts w:ascii="Times New Roman" w:hAnsi="Times New Roman" w:cs="Times New Roman"/>
          <w:spacing w:val="-3"/>
        </w:rPr>
        <w:t>ever</w:t>
      </w:r>
      <w:r w:rsidR="00680DD7" w:rsidRPr="00B8351A">
        <w:rPr>
          <w:rFonts w:ascii="Times New Roman" w:hAnsi="Times New Roman" w:cs="Times New Roman"/>
          <w:spacing w:val="-3"/>
        </w:rPr>
        <w:t xml:space="preserve"> she might accept as her outstanding balance</w:t>
      </w:r>
      <w:r w:rsidR="00E6015A" w:rsidRPr="00B8351A">
        <w:rPr>
          <w:rFonts w:ascii="Times New Roman" w:hAnsi="Times New Roman" w:cs="Times New Roman"/>
          <w:spacing w:val="-3"/>
        </w:rPr>
        <w:t>.</w:t>
      </w:r>
      <w:r w:rsidR="00A4136E" w:rsidRPr="00B8351A">
        <w:rPr>
          <w:rFonts w:ascii="Times New Roman" w:hAnsi="Times New Roman" w:cs="Times New Roman"/>
          <w:spacing w:val="-3"/>
        </w:rPr>
        <w:t xml:space="preserve"> </w:t>
      </w:r>
      <w:r w:rsidR="00E6015A" w:rsidRPr="00B8351A">
        <w:rPr>
          <w:rFonts w:ascii="Times New Roman" w:hAnsi="Times New Roman" w:cs="Times New Roman"/>
          <w:spacing w:val="-3"/>
        </w:rPr>
        <w:t xml:space="preserve"> </w:t>
      </w:r>
      <w:r w:rsidRPr="00B8351A">
        <w:rPr>
          <w:rFonts w:ascii="Times New Roman" w:hAnsi="Times New Roman" w:cs="Times New Roman"/>
          <w:spacing w:val="-3"/>
        </w:rPr>
        <w:t xml:space="preserve">Second, the </w:t>
      </w:r>
      <w:r w:rsidR="00A4136E" w:rsidRPr="00B8351A">
        <w:rPr>
          <w:rFonts w:ascii="Times New Roman" w:hAnsi="Times New Roman" w:cs="Times New Roman"/>
          <w:spacing w:val="-3"/>
        </w:rPr>
        <w:t>response of PECO in refusing to acquiesce in Ms. Ander</w:t>
      </w:r>
      <w:r w:rsidR="00194D06" w:rsidRPr="00B8351A">
        <w:rPr>
          <w:rFonts w:ascii="Times New Roman" w:hAnsi="Times New Roman" w:cs="Times New Roman"/>
          <w:spacing w:val="-3"/>
        </w:rPr>
        <w:t>s</w:t>
      </w:r>
      <w:r w:rsidR="00A4136E" w:rsidRPr="00B8351A">
        <w:rPr>
          <w:rFonts w:ascii="Times New Roman" w:hAnsi="Times New Roman" w:cs="Times New Roman"/>
          <w:spacing w:val="-3"/>
        </w:rPr>
        <w:t>on’s demand</w:t>
      </w:r>
      <w:r w:rsidR="00E6015A" w:rsidRPr="00B8351A">
        <w:rPr>
          <w:rFonts w:ascii="Times New Roman" w:hAnsi="Times New Roman" w:cs="Times New Roman"/>
          <w:spacing w:val="-3"/>
        </w:rPr>
        <w:t xml:space="preserve">s </w:t>
      </w:r>
      <w:r w:rsidRPr="00B8351A">
        <w:rPr>
          <w:rFonts w:ascii="Times New Roman" w:hAnsi="Times New Roman" w:cs="Times New Roman"/>
          <w:spacing w:val="-3"/>
        </w:rPr>
        <w:t xml:space="preserve">is the cause of action in the present Complaint, and it is identical to the cause of action in the </w:t>
      </w:r>
      <w:r w:rsidR="00A4136E" w:rsidRPr="00B8351A">
        <w:rPr>
          <w:rFonts w:ascii="Times New Roman" w:hAnsi="Times New Roman" w:cs="Times New Roman"/>
          <w:spacing w:val="-3"/>
        </w:rPr>
        <w:t>February</w:t>
      </w:r>
      <w:r w:rsidRPr="00B8351A">
        <w:rPr>
          <w:rFonts w:ascii="Times New Roman" w:hAnsi="Times New Roman" w:cs="Times New Roman"/>
          <w:spacing w:val="-3"/>
        </w:rPr>
        <w:t xml:space="preserve"> 2008 Complaint. </w:t>
      </w:r>
      <w:r w:rsidR="00A4136E" w:rsidRPr="00B8351A">
        <w:rPr>
          <w:rFonts w:ascii="Times New Roman" w:hAnsi="Times New Roman" w:cs="Times New Roman"/>
          <w:spacing w:val="-3"/>
        </w:rPr>
        <w:t xml:space="preserve"> </w:t>
      </w:r>
      <w:r w:rsidRPr="00B8351A">
        <w:rPr>
          <w:rFonts w:ascii="Times New Roman" w:hAnsi="Times New Roman" w:cs="Times New Roman"/>
          <w:spacing w:val="-3"/>
        </w:rPr>
        <w:t xml:space="preserve">Third, </w:t>
      </w:r>
      <w:r w:rsidR="00306318" w:rsidRPr="00B8351A">
        <w:rPr>
          <w:rFonts w:ascii="Times New Roman" w:hAnsi="Times New Roman" w:cs="Times New Roman"/>
          <w:spacing w:val="-3"/>
        </w:rPr>
        <w:t>Deborah L. Anderson</w:t>
      </w:r>
      <w:r w:rsidRPr="00B8351A">
        <w:rPr>
          <w:rFonts w:ascii="Times New Roman" w:hAnsi="Times New Roman" w:cs="Times New Roman"/>
          <w:spacing w:val="-3"/>
        </w:rPr>
        <w:t xml:space="preserve"> is the Complainant, and </w:t>
      </w:r>
      <w:r w:rsidR="00306318" w:rsidRPr="00B8351A">
        <w:rPr>
          <w:rFonts w:ascii="Times New Roman" w:hAnsi="Times New Roman" w:cs="Times New Roman"/>
          <w:spacing w:val="-3"/>
        </w:rPr>
        <w:t>PECO Energy Company</w:t>
      </w:r>
      <w:r w:rsidRPr="00B8351A">
        <w:rPr>
          <w:rFonts w:ascii="Times New Roman" w:hAnsi="Times New Roman" w:cs="Times New Roman"/>
          <w:spacing w:val="-3"/>
        </w:rPr>
        <w:t xml:space="preserve"> is the Respondent in both </w:t>
      </w:r>
      <w:r w:rsidR="00641C24" w:rsidRPr="00B8351A">
        <w:rPr>
          <w:rFonts w:ascii="Times New Roman" w:hAnsi="Times New Roman" w:cs="Times New Roman"/>
          <w:spacing w:val="-3"/>
        </w:rPr>
        <w:t>C</w:t>
      </w:r>
      <w:r w:rsidRPr="00B8351A">
        <w:rPr>
          <w:rFonts w:ascii="Times New Roman" w:hAnsi="Times New Roman" w:cs="Times New Roman"/>
          <w:spacing w:val="-3"/>
        </w:rPr>
        <w:t xml:space="preserve">omplaints. </w:t>
      </w:r>
      <w:r w:rsidR="00306318" w:rsidRPr="00B8351A">
        <w:rPr>
          <w:rFonts w:ascii="Times New Roman" w:hAnsi="Times New Roman" w:cs="Times New Roman"/>
          <w:spacing w:val="-3"/>
        </w:rPr>
        <w:t xml:space="preserve"> </w:t>
      </w:r>
      <w:r w:rsidR="009E47A5" w:rsidRPr="00B8351A">
        <w:rPr>
          <w:rFonts w:ascii="Times New Roman" w:hAnsi="Times New Roman" w:cs="Times New Roman"/>
          <w:spacing w:val="-3"/>
        </w:rPr>
        <w:lastRenderedPageBreak/>
        <w:t>T</w:t>
      </w:r>
      <w:r w:rsidRPr="00B8351A">
        <w:rPr>
          <w:rFonts w:ascii="Times New Roman" w:hAnsi="Times New Roman" w:cs="Times New Roman"/>
          <w:spacing w:val="-3"/>
        </w:rPr>
        <w:t xml:space="preserve">he capacities of both parties (customer and public utility providing electric service) in the present </w:t>
      </w:r>
      <w:r w:rsidR="00194D06" w:rsidRPr="00B8351A">
        <w:rPr>
          <w:rFonts w:ascii="Times New Roman" w:hAnsi="Times New Roman" w:cs="Times New Roman"/>
          <w:spacing w:val="-3"/>
        </w:rPr>
        <w:t>C</w:t>
      </w:r>
      <w:r w:rsidRPr="00B8351A">
        <w:rPr>
          <w:rFonts w:ascii="Times New Roman" w:hAnsi="Times New Roman" w:cs="Times New Roman"/>
          <w:spacing w:val="-3"/>
        </w:rPr>
        <w:t xml:space="preserve">omplaint are exactly the same as in the </w:t>
      </w:r>
      <w:r w:rsidR="00306318" w:rsidRPr="00B8351A">
        <w:rPr>
          <w:rFonts w:ascii="Times New Roman" w:hAnsi="Times New Roman" w:cs="Times New Roman"/>
          <w:spacing w:val="-3"/>
        </w:rPr>
        <w:t xml:space="preserve">February </w:t>
      </w:r>
      <w:r w:rsidRPr="00B8351A">
        <w:rPr>
          <w:rFonts w:ascii="Times New Roman" w:hAnsi="Times New Roman" w:cs="Times New Roman"/>
          <w:spacing w:val="-3"/>
        </w:rPr>
        <w:t xml:space="preserve">2008 Complaint. </w:t>
      </w:r>
      <w:r w:rsidR="00306318" w:rsidRPr="00B8351A">
        <w:rPr>
          <w:rFonts w:ascii="Times New Roman" w:hAnsi="Times New Roman" w:cs="Times New Roman"/>
          <w:spacing w:val="-3"/>
        </w:rPr>
        <w:t xml:space="preserve"> </w:t>
      </w:r>
      <w:r w:rsidRPr="00B8351A">
        <w:rPr>
          <w:rFonts w:ascii="Times New Roman" w:hAnsi="Times New Roman" w:cs="Times New Roman"/>
          <w:spacing w:val="-3"/>
        </w:rPr>
        <w:t xml:space="preserve">Also, there was a final valid judgment issued by the Commission on </w:t>
      </w:r>
      <w:r w:rsidR="00306318" w:rsidRPr="00B8351A">
        <w:rPr>
          <w:rFonts w:ascii="Times New Roman" w:hAnsi="Times New Roman" w:cs="Times New Roman"/>
          <w:spacing w:val="-3"/>
        </w:rPr>
        <w:t>April 30, 2009</w:t>
      </w:r>
      <w:r w:rsidRPr="00B8351A">
        <w:rPr>
          <w:rFonts w:ascii="Times New Roman" w:hAnsi="Times New Roman" w:cs="Times New Roman"/>
          <w:spacing w:val="-3"/>
        </w:rPr>
        <w:t>, in the for</w:t>
      </w:r>
      <w:r w:rsidR="00306318" w:rsidRPr="00B8351A">
        <w:rPr>
          <w:rFonts w:ascii="Times New Roman" w:hAnsi="Times New Roman" w:cs="Times New Roman"/>
          <w:spacing w:val="-3"/>
        </w:rPr>
        <w:t>m of a Final Opinion and Order i</w:t>
      </w:r>
      <w:r w:rsidRPr="00B8351A">
        <w:rPr>
          <w:rFonts w:ascii="Times New Roman" w:hAnsi="Times New Roman" w:cs="Times New Roman"/>
          <w:spacing w:val="-3"/>
        </w:rPr>
        <w:t xml:space="preserve">n the matter of </w:t>
      </w:r>
      <w:r w:rsidR="00306318" w:rsidRPr="00B8351A">
        <w:rPr>
          <w:rFonts w:ascii="Times New Roman" w:hAnsi="Times New Roman" w:cs="Times New Roman"/>
          <w:i/>
          <w:spacing w:val="-3"/>
        </w:rPr>
        <w:t>Deborah L. Anderson v. PECO Energy Company</w:t>
      </w:r>
      <w:r w:rsidR="00306318" w:rsidRPr="00B8351A">
        <w:rPr>
          <w:rFonts w:ascii="Times New Roman" w:hAnsi="Times New Roman" w:cs="Times New Roman"/>
          <w:spacing w:val="-3"/>
        </w:rPr>
        <w:t>, Docket No. F-2008-2033574</w:t>
      </w:r>
      <w:r w:rsidRPr="00B8351A">
        <w:rPr>
          <w:rFonts w:ascii="Times New Roman" w:hAnsi="Times New Roman" w:cs="Times New Roman"/>
          <w:spacing w:val="-3"/>
        </w:rPr>
        <w:t>.</w:t>
      </w:r>
      <w:r w:rsidRPr="00B8351A">
        <w:rPr>
          <w:rFonts w:ascii="Times New Roman" w:hAnsi="Times New Roman" w:cs="Times New Roman"/>
          <w:spacing w:val="-3"/>
        </w:rPr>
        <w:br/>
      </w:r>
      <w:r w:rsidRPr="00B8351A">
        <w:rPr>
          <w:rFonts w:ascii="Times New Roman" w:hAnsi="Times New Roman" w:cs="Times New Roman"/>
          <w:spacing w:val="-3"/>
        </w:rPr>
        <w:br/>
      </w:r>
      <w:r w:rsidR="00306318" w:rsidRPr="00B8351A">
        <w:rPr>
          <w:rFonts w:ascii="Times New Roman" w:hAnsi="Times New Roman" w:cs="Times New Roman"/>
          <w:spacing w:val="-3"/>
        </w:rPr>
        <w:tab/>
      </w:r>
      <w:r w:rsidR="00306318" w:rsidRPr="00B8351A">
        <w:rPr>
          <w:rFonts w:ascii="Times New Roman" w:hAnsi="Times New Roman" w:cs="Times New Roman"/>
          <w:spacing w:val="-3"/>
        </w:rPr>
        <w:tab/>
      </w:r>
      <w:r w:rsidRPr="00B8351A">
        <w:rPr>
          <w:rFonts w:ascii="Times New Roman" w:hAnsi="Times New Roman" w:cs="Times New Roman"/>
          <w:spacing w:val="-3"/>
        </w:rPr>
        <w:t xml:space="preserve">Similar to the doctrine of </w:t>
      </w:r>
      <w:r w:rsidRPr="00B8351A">
        <w:rPr>
          <w:rFonts w:ascii="Times New Roman" w:hAnsi="Times New Roman" w:cs="Times New Roman"/>
          <w:bCs/>
          <w:i/>
          <w:iCs/>
          <w:spacing w:val="-3"/>
        </w:rPr>
        <w:t>res judicata</w:t>
      </w:r>
      <w:r w:rsidRPr="00B8351A">
        <w:rPr>
          <w:rFonts w:ascii="Times New Roman" w:hAnsi="Times New Roman" w:cs="Times New Roman"/>
          <w:spacing w:val="-3"/>
        </w:rPr>
        <w:t xml:space="preserve"> is the doctrine of collateral estoppel; however, </w:t>
      </w:r>
      <w:r w:rsidR="0008567D" w:rsidRPr="00B8351A">
        <w:rPr>
          <w:rFonts w:ascii="Times New Roman" w:hAnsi="Times New Roman" w:cs="Times New Roman"/>
          <w:spacing w:val="-3"/>
        </w:rPr>
        <w:t>collateral estoppel i</w:t>
      </w:r>
      <w:r w:rsidRPr="00B8351A">
        <w:rPr>
          <w:rFonts w:ascii="Times New Roman" w:hAnsi="Times New Roman" w:cs="Times New Roman"/>
          <w:spacing w:val="-3"/>
        </w:rPr>
        <w:t xml:space="preserve">s a broader concept. </w:t>
      </w:r>
      <w:r w:rsidR="003741C8" w:rsidRPr="00B8351A">
        <w:rPr>
          <w:rFonts w:ascii="Times New Roman" w:hAnsi="Times New Roman" w:cs="Times New Roman"/>
          <w:spacing w:val="-3"/>
        </w:rPr>
        <w:t xml:space="preserve"> </w:t>
      </w:r>
      <w:r w:rsidRPr="00B8351A">
        <w:rPr>
          <w:rFonts w:ascii="Times New Roman" w:hAnsi="Times New Roman" w:cs="Times New Roman"/>
          <w:spacing w:val="-3"/>
        </w:rPr>
        <w:t xml:space="preserve">Collateral estoppel operates to prevent a question of law or an issue of fact that has been litigated and adjudicated in a court of competent jurisdiction from being relitigated in a subsequent suit. </w:t>
      </w:r>
      <w:r w:rsidR="003741C8" w:rsidRPr="00B8351A">
        <w:rPr>
          <w:rFonts w:ascii="Times New Roman" w:hAnsi="Times New Roman" w:cs="Times New Roman"/>
          <w:spacing w:val="-3"/>
        </w:rPr>
        <w:t xml:space="preserve"> </w:t>
      </w:r>
      <w:r w:rsidRPr="00B8351A">
        <w:rPr>
          <w:rFonts w:ascii="Times New Roman" w:hAnsi="Times New Roman" w:cs="Times New Roman"/>
          <w:spacing w:val="-3"/>
        </w:rPr>
        <w:t xml:space="preserve">The four requirements for a </w:t>
      </w:r>
      <w:r w:rsidR="0008567D" w:rsidRPr="00B8351A">
        <w:rPr>
          <w:rFonts w:ascii="Times New Roman" w:hAnsi="Times New Roman" w:cs="Times New Roman"/>
          <w:spacing w:val="-3"/>
        </w:rPr>
        <w:t>claim</w:t>
      </w:r>
      <w:r w:rsidRPr="00B8351A">
        <w:rPr>
          <w:rFonts w:ascii="Times New Roman" w:hAnsi="Times New Roman" w:cs="Times New Roman"/>
          <w:spacing w:val="-3"/>
        </w:rPr>
        <w:t xml:space="preserve"> of collateral estoppel to prevail are: (1) the issue decided in the prior adjudication is identical with the one presented in the later action, (2) there was a final judgment on the merits, (3) the party against whom the plea is asserted was a party or in privity with the party to the prior adjudication, and (4) the party against whom the plea is asserted has had a full and fair opportunity to litigate the issue in question in the prior action.</w:t>
      </w:r>
      <w:r w:rsidR="006546ED" w:rsidRPr="00B8351A">
        <w:rPr>
          <w:rFonts w:ascii="Times New Roman" w:hAnsi="Times New Roman" w:cs="Times New Roman"/>
          <w:spacing w:val="-3"/>
        </w:rPr>
        <w:t xml:space="preserve"> </w:t>
      </w:r>
      <w:r w:rsidRPr="00B8351A">
        <w:rPr>
          <w:rFonts w:ascii="Times New Roman" w:hAnsi="Times New Roman" w:cs="Times New Roman"/>
          <w:spacing w:val="-3"/>
        </w:rPr>
        <w:t xml:space="preserve"> </w:t>
      </w:r>
      <w:r w:rsidRPr="00B8351A">
        <w:rPr>
          <w:rFonts w:ascii="Times New Roman" w:hAnsi="Times New Roman" w:cs="Times New Roman"/>
          <w:i/>
          <w:spacing w:val="-3"/>
        </w:rPr>
        <w:t>Day</w:t>
      </w:r>
      <w:r w:rsidRPr="00B8351A">
        <w:rPr>
          <w:rFonts w:ascii="Times New Roman" w:hAnsi="Times New Roman" w:cs="Times New Roman"/>
          <w:spacing w:val="-3"/>
        </w:rPr>
        <w:t xml:space="preserve">, 464 A.2d at 1318, 1319. </w:t>
      </w:r>
      <w:r w:rsidR="003741C8" w:rsidRPr="00B8351A">
        <w:rPr>
          <w:rFonts w:ascii="Times New Roman" w:hAnsi="Times New Roman" w:cs="Times New Roman"/>
          <w:spacing w:val="-3"/>
        </w:rPr>
        <w:t xml:space="preserve"> </w:t>
      </w:r>
      <w:r w:rsidRPr="00B8351A">
        <w:rPr>
          <w:rFonts w:ascii="Times New Roman" w:hAnsi="Times New Roman" w:cs="Times New Roman"/>
          <w:spacing w:val="-3"/>
        </w:rPr>
        <w:t xml:space="preserve">Collateral estoppel is a doctrine of issue preclusion that seeks to prevent the relitigation of a finally litigated issue in a subsequent proceeding between </w:t>
      </w:r>
      <w:r w:rsidR="00D15D19" w:rsidRPr="00B8351A">
        <w:rPr>
          <w:rFonts w:ascii="Times New Roman" w:hAnsi="Times New Roman" w:cs="Times New Roman"/>
          <w:spacing w:val="-3"/>
        </w:rPr>
        <w:t xml:space="preserve">the </w:t>
      </w:r>
      <w:r w:rsidRPr="00B8351A">
        <w:rPr>
          <w:rFonts w:ascii="Times New Roman" w:hAnsi="Times New Roman" w:cs="Times New Roman"/>
          <w:spacing w:val="-3"/>
        </w:rPr>
        <w:t xml:space="preserve">same parties. </w:t>
      </w:r>
      <w:r w:rsidR="003741C8" w:rsidRPr="00B8351A">
        <w:rPr>
          <w:rFonts w:ascii="Times New Roman" w:hAnsi="Times New Roman" w:cs="Times New Roman"/>
          <w:spacing w:val="-3"/>
        </w:rPr>
        <w:t xml:space="preserve"> </w:t>
      </w:r>
      <w:r w:rsidRPr="00B8351A">
        <w:rPr>
          <w:rFonts w:ascii="Times New Roman" w:hAnsi="Times New Roman" w:cs="Times New Roman"/>
          <w:i/>
          <w:spacing w:val="-3"/>
        </w:rPr>
        <w:t>Baker v. Pa. Human Relations Comm.</w:t>
      </w:r>
      <w:r w:rsidRPr="00B8351A">
        <w:rPr>
          <w:rFonts w:ascii="Times New Roman" w:hAnsi="Times New Roman" w:cs="Times New Roman"/>
          <w:spacing w:val="-3"/>
        </w:rPr>
        <w:t xml:space="preserve">, 75 Pa. Commonwealth Ct. 296, 307, 462 A.2d 881 (1983); </w:t>
      </w:r>
      <w:r w:rsidR="00D15D19" w:rsidRPr="00B8351A">
        <w:rPr>
          <w:rFonts w:ascii="Times New Roman" w:hAnsi="Times New Roman" w:cs="Times New Roman"/>
          <w:spacing w:val="-3"/>
        </w:rPr>
        <w:t xml:space="preserve"> </w:t>
      </w:r>
      <w:r w:rsidRPr="00B8351A">
        <w:rPr>
          <w:rFonts w:ascii="Times New Roman" w:hAnsi="Times New Roman" w:cs="Times New Roman"/>
          <w:i/>
          <w:spacing w:val="-3"/>
        </w:rPr>
        <w:t>Thomas P. O'Toole</w:t>
      </w:r>
      <w:r w:rsidRPr="00B8351A">
        <w:rPr>
          <w:rFonts w:ascii="Times New Roman" w:hAnsi="Times New Roman" w:cs="Times New Roman"/>
          <w:spacing w:val="-3"/>
        </w:rPr>
        <w:t xml:space="preserve">, </w:t>
      </w:r>
      <w:r w:rsidR="006546ED" w:rsidRPr="00B8351A">
        <w:rPr>
          <w:rFonts w:ascii="Times New Roman" w:hAnsi="Times New Roman" w:cs="Times New Roman"/>
          <w:i/>
          <w:spacing w:val="-3"/>
        </w:rPr>
        <w:t>v. The Bell Telephone Company of Pennsylvania,</w:t>
      </w:r>
      <w:r w:rsidR="006546ED" w:rsidRPr="00B8351A">
        <w:rPr>
          <w:rFonts w:ascii="Times New Roman" w:hAnsi="Times New Roman" w:cs="Times New Roman"/>
          <w:spacing w:val="-3"/>
        </w:rPr>
        <w:t xml:space="preserve"> </w:t>
      </w:r>
      <w:r w:rsidR="00DB2EB4">
        <w:rPr>
          <w:rFonts w:ascii="Times New Roman" w:hAnsi="Times New Roman" w:cs="Times New Roman"/>
          <w:spacing w:val="-3"/>
        </w:rPr>
        <w:t>supra.</w:t>
      </w:r>
      <w:r w:rsidR="00DB2EB4">
        <w:rPr>
          <w:rFonts w:ascii="Times New Roman" w:hAnsi="Times New Roman" w:cs="Times New Roman"/>
          <w:spacing w:val="-3"/>
        </w:rPr>
        <w:br/>
      </w:r>
    </w:p>
    <w:p w:rsidR="0071767D" w:rsidRDefault="000C03FC" w:rsidP="003C5F87">
      <w:pPr>
        <w:suppressAutoHyphens/>
        <w:spacing w:line="360" w:lineRule="auto"/>
        <w:ind w:firstLine="1440"/>
        <w:rPr>
          <w:rFonts w:ascii="Times New Roman" w:hAnsi="Times New Roman" w:cs="Times New Roman"/>
          <w:spacing w:val="-3"/>
        </w:rPr>
      </w:pPr>
      <w:r w:rsidRPr="00B8351A">
        <w:rPr>
          <w:rFonts w:ascii="Times New Roman" w:hAnsi="Times New Roman" w:cs="Times New Roman"/>
          <w:spacing w:val="-3"/>
        </w:rPr>
        <w:t xml:space="preserve">In </w:t>
      </w:r>
      <w:r w:rsidR="006546ED" w:rsidRPr="00B8351A">
        <w:rPr>
          <w:rFonts w:ascii="Times New Roman" w:hAnsi="Times New Roman" w:cs="Times New Roman"/>
          <w:spacing w:val="-3"/>
        </w:rPr>
        <w:t>her</w:t>
      </w:r>
      <w:r w:rsidRPr="00B8351A">
        <w:rPr>
          <w:rFonts w:ascii="Times New Roman" w:hAnsi="Times New Roman" w:cs="Times New Roman"/>
          <w:spacing w:val="-3"/>
        </w:rPr>
        <w:t xml:space="preserve"> </w:t>
      </w:r>
      <w:r w:rsidR="003741C8" w:rsidRPr="00B8351A">
        <w:rPr>
          <w:rFonts w:ascii="Times New Roman" w:hAnsi="Times New Roman" w:cs="Times New Roman"/>
          <w:spacing w:val="-3"/>
        </w:rPr>
        <w:t>Febru</w:t>
      </w:r>
      <w:r w:rsidR="00BA1848" w:rsidRPr="00B8351A">
        <w:rPr>
          <w:rFonts w:ascii="Times New Roman" w:hAnsi="Times New Roman" w:cs="Times New Roman"/>
          <w:spacing w:val="-3"/>
        </w:rPr>
        <w:t>ary</w:t>
      </w:r>
      <w:r w:rsidR="003741C8" w:rsidRPr="00B8351A">
        <w:rPr>
          <w:rFonts w:ascii="Times New Roman" w:hAnsi="Times New Roman" w:cs="Times New Roman"/>
          <w:spacing w:val="-3"/>
        </w:rPr>
        <w:t xml:space="preserve"> </w:t>
      </w:r>
      <w:r w:rsidRPr="00B8351A">
        <w:rPr>
          <w:rFonts w:ascii="Times New Roman" w:hAnsi="Times New Roman" w:cs="Times New Roman"/>
          <w:spacing w:val="-3"/>
        </w:rPr>
        <w:t xml:space="preserve">2008 Complaint, </w:t>
      </w:r>
      <w:r w:rsidR="00BA1848" w:rsidRPr="00B8351A">
        <w:rPr>
          <w:rFonts w:ascii="Times New Roman" w:hAnsi="Times New Roman" w:cs="Times New Roman"/>
          <w:spacing w:val="-3"/>
        </w:rPr>
        <w:t xml:space="preserve">Ms. Anderson </w:t>
      </w:r>
      <w:r w:rsidRPr="00B8351A">
        <w:rPr>
          <w:rFonts w:ascii="Times New Roman" w:hAnsi="Times New Roman" w:cs="Times New Roman"/>
          <w:spacing w:val="-3"/>
        </w:rPr>
        <w:t>disputed</w:t>
      </w:r>
      <w:r w:rsidR="00CC693F" w:rsidRPr="00B8351A">
        <w:rPr>
          <w:rFonts w:ascii="Times New Roman" w:hAnsi="Times New Roman" w:cs="Times New Roman"/>
          <w:spacing w:val="-3"/>
        </w:rPr>
        <w:t xml:space="preserve"> the </w:t>
      </w:r>
      <w:r w:rsidR="00D15D19" w:rsidRPr="00B8351A">
        <w:rPr>
          <w:rFonts w:ascii="Times New Roman" w:hAnsi="Times New Roman" w:cs="Times New Roman"/>
          <w:spacing w:val="-3"/>
        </w:rPr>
        <w:t xml:space="preserve">total arrears and </w:t>
      </w:r>
      <w:r w:rsidR="00CC693F" w:rsidRPr="00B8351A">
        <w:rPr>
          <w:rFonts w:ascii="Times New Roman" w:hAnsi="Times New Roman" w:cs="Times New Roman"/>
          <w:spacing w:val="-3"/>
        </w:rPr>
        <w:t>payment arrangement for her utility bill</w:t>
      </w:r>
      <w:r w:rsidRPr="00B8351A">
        <w:rPr>
          <w:rFonts w:ascii="Times New Roman" w:hAnsi="Times New Roman" w:cs="Times New Roman"/>
          <w:spacing w:val="-3"/>
        </w:rPr>
        <w:t xml:space="preserve">, which is the same issue </w:t>
      </w:r>
      <w:r w:rsidR="00BA1848" w:rsidRPr="00B8351A">
        <w:rPr>
          <w:rFonts w:ascii="Times New Roman" w:hAnsi="Times New Roman" w:cs="Times New Roman"/>
          <w:spacing w:val="-3"/>
        </w:rPr>
        <w:t xml:space="preserve">that </w:t>
      </w:r>
      <w:r w:rsidRPr="00B8351A">
        <w:rPr>
          <w:rFonts w:ascii="Times New Roman" w:hAnsi="Times New Roman" w:cs="Times New Roman"/>
          <w:spacing w:val="-3"/>
        </w:rPr>
        <w:t xml:space="preserve">she is disputing in the present Complaint. </w:t>
      </w:r>
      <w:r w:rsidR="00CC693F" w:rsidRPr="00B8351A">
        <w:rPr>
          <w:rFonts w:ascii="Times New Roman" w:hAnsi="Times New Roman" w:cs="Times New Roman"/>
          <w:spacing w:val="-3"/>
        </w:rPr>
        <w:t xml:space="preserve"> </w:t>
      </w:r>
      <w:r w:rsidRPr="00B8351A">
        <w:rPr>
          <w:rFonts w:ascii="Times New Roman" w:hAnsi="Times New Roman" w:cs="Times New Roman"/>
          <w:spacing w:val="-3"/>
        </w:rPr>
        <w:t xml:space="preserve">The parties in the prior proceeding and the instant Complaint are identical. </w:t>
      </w:r>
      <w:r w:rsidR="00CC693F" w:rsidRPr="00B8351A">
        <w:rPr>
          <w:rFonts w:ascii="Times New Roman" w:hAnsi="Times New Roman" w:cs="Times New Roman"/>
          <w:spacing w:val="-3"/>
        </w:rPr>
        <w:t xml:space="preserve"> </w:t>
      </w:r>
      <w:r w:rsidRPr="00B8351A">
        <w:rPr>
          <w:rFonts w:ascii="Times New Roman" w:hAnsi="Times New Roman" w:cs="Times New Roman"/>
          <w:spacing w:val="-3"/>
        </w:rPr>
        <w:t xml:space="preserve">Complainant did participate in a hearing held on </w:t>
      </w:r>
      <w:r w:rsidR="00CC693F" w:rsidRPr="00B8351A">
        <w:rPr>
          <w:rFonts w:ascii="Times New Roman" w:hAnsi="Times New Roman" w:cs="Times New Roman"/>
          <w:spacing w:val="-3"/>
        </w:rPr>
        <w:t>August 27, 2008</w:t>
      </w:r>
      <w:r w:rsidR="00BA1848" w:rsidRPr="00B8351A">
        <w:rPr>
          <w:rFonts w:ascii="Times New Roman" w:hAnsi="Times New Roman" w:cs="Times New Roman"/>
          <w:spacing w:val="-3"/>
        </w:rPr>
        <w:t>,</w:t>
      </w:r>
      <w:r w:rsidR="00CC693F" w:rsidRPr="00B8351A">
        <w:rPr>
          <w:rFonts w:ascii="Times New Roman" w:hAnsi="Times New Roman" w:cs="Times New Roman"/>
          <w:spacing w:val="-3"/>
        </w:rPr>
        <w:t xml:space="preserve"> before </w:t>
      </w:r>
      <w:r w:rsidRPr="00B8351A">
        <w:rPr>
          <w:rFonts w:ascii="Times New Roman" w:hAnsi="Times New Roman" w:cs="Times New Roman"/>
          <w:spacing w:val="-3"/>
        </w:rPr>
        <w:t xml:space="preserve">ALJ </w:t>
      </w:r>
      <w:r w:rsidR="00CC693F" w:rsidRPr="00B8351A">
        <w:rPr>
          <w:rFonts w:ascii="Times New Roman" w:hAnsi="Times New Roman" w:cs="Times New Roman"/>
          <w:spacing w:val="-3"/>
        </w:rPr>
        <w:t>Williams Fordham</w:t>
      </w:r>
      <w:r w:rsidRPr="00B8351A">
        <w:rPr>
          <w:rFonts w:ascii="Times New Roman" w:hAnsi="Times New Roman" w:cs="Times New Roman"/>
          <w:spacing w:val="-3"/>
        </w:rPr>
        <w:t xml:space="preserve">. </w:t>
      </w:r>
      <w:r w:rsidR="00CC693F" w:rsidRPr="00B8351A">
        <w:rPr>
          <w:rFonts w:ascii="Times New Roman" w:hAnsi="Times New Roman" w:cs="Times New Roman"/>
          <w:spacing w:val="-3"/>
        </w:rPr>
        <w:t xml:space="preserve"> </w:t>
      </w:r>
      <w:r w:rsidRPr="00B8351A">
        <w:rPr>
          <w:rFonts w:ascii="Times New Roman" w:hAnsi="Times New Roman" w:cs="Times New Roman"/>
          <w:spacing w:val="-3"/>
        </w:rPr>
        <w:t>Following the hearing, the A</w:t>
      </w:r>
      <w:r w:rsidR="00CC693F" w:rsidRPr="00B8351A">
        <w:rPr>
          <w:rFonts w:ascii="Times New Roman" w:hAnsi="Times New Roman" w:cs="Times New Roman"/>
          <w:spacing w:val="-3"/>
        </w:rPr>
        <w:t>LJ i</w:t>
      </w:r>
      <w:r w:rsidRPr="00B8351A">
        <w:rPr>
          <w:rFonts w:ascii="Times New Roman" w:hAnsi="Times New Roman" w:cs="Times New Roman"/>
          <w:spacing w:val="-3"/>
        </w:rPr>
        <w:t xml:space="preserve">ssued an Initial Decision </w:t>
      </w:r>
      <w:r w:rsidR="00073406" w:rsidRPr="00B8351A">
        <w:rPr>
          <w:rFonts w:ascii="Times New Roman" w:hAnsi="Times New Roman" w:cs="Times New Roman"/>
          <w:spacing w:val="-3"/>
        </w:rPr>
        <w:t xml:space="preserve">sustaining in part and </w:t>
      </w:r>
      <w:r w:rsidRPr="00B8351A">
        <w:rPr>
          <w:rFonts w:ascii="Times New Roman" w:hAnsi="Times New Roman" w:cs="Times New Roman"/>
          <w:spacing w:val="-3"/>
        </w:rPr>
        <w:t>dismissing</w:t>
      </w:r>
      <w:r w:rsidR="00073406" w:rsidRPr="00B8351A">
        <w:rPr>
          <w:rFonts w:ascii="Times New Roman" w:hAnsi="Times New Roman" w:cs="Times New Roman"/>
          <w:spacing w:val="-3"/>
        </w:rPr>
        <w:t xml:space="preserve"> in part </w:t>
      </w:r>
      <w:r w:rsidRPr="00B8351A">
        <w:rPr>
          <w:rFonts w:ascii="Times New Roman" w:hAnsi="Times New Roman" w:cs="Times New Roman"/>
          <w:spacing w:val="-3"/>
        </w:rPr>
        <w:t xml:space="preserve">the </w:t>
      </w:r>
      <w:r w:rsidR="00CC693F" w:rsidRPr="00B8351A">
        <w:rPr>
          <w:rFonts w:ascii="Times New Roman" w:hAnsi="Times New Roman" w:cs="Times New Roman"/>
          <w:spacing w:val="-3"/>
        </w:rPr>
        <w:t xml:space="preserve">February </w:t>
      </w:r>
      <w:r w:rsidRPr="00B8351A">
        <w:rPr>
          <w:rFonts w:ascii="Times New Roman" w:hAnsi="Times New Roman" w:cs="Times New Roman"/>
          <w:spacing w:val="-3"/>
        </w:rPr>
        <w:t xml:space="preserve">2008 </w:t>
      </w:r>
      <w:r w:rsidR="00073406" w:rsidRPr="00B8351A">
        <w:rPr>
          <w:rFonts w:ascii="Times New Roman" w:hAnsi="Times New Roman" w:cs="Times New Roman"/>
          <w:spacing w:val="-3"/>
        </w:rPr>
        <w:t>C</w:t>
      </w:r>
      <w:r w:rsidRPr="00B8351A">
        <w:rPr>
          <w:rFonts w:ascii="Times New Roman" w:hAnsi="Times New Roman" w:cs="Times New Roman"/>
          <w:spacing w:val="-3"/>
        </w:rPr>
        <w:t xml:space="preserve">omplaint. </w:t>
      </w:r>
      <w:r w:rsidR="00CC693F" w:rsidRPr="00B8351A">
        <w:rPr>
          <w:rFonts w:ascii="Times New Roman" w:hAnsi="Times New Roman" w:cs="Times New Roman"/>
          <w:spacing w:val="-3"/>
        </w:rPr>
        <w:t xml:space="preserve"> </w:t>
      </w:r>
      <w:r w:rsidRPr="00B8351A">
        <w:rPr>
          <w:rFonts w:ascii="Times New Roman" w:hAnsi="Times New Roman" w:cs="Times New Roman"/>
          <w:spacing w:val="-3"/>
        </w:rPr>
        <w:t xml:space="preserve">Complainant filed Exceptions to the ALJ's Initial Decision. </w:t>
      </w:r>
      <w:r w:rsidR="00CC693F" w:rsidRPr="00B8351A">
        <w:rPr>
          <w:rFonts w:ascii="Times New Roman" w:hAnsi="Times New Roman" w:cs="Times New Roman"/>
          <w:spacing w:val="-3"/>
        </w:rPr>
        <w:t xml:space="preserve"> </w:t>
      </w:r>
      <w:r w:rsidRPr="00B8351A">
        <w:rPr>
          <w:rFonts w:ascii="Times New Roman" w:hAnsi="Times New Roman" w:cs="Times New Roman"/>
          <w:spacing w:val="-3"/>
        </w:rPr>
        <w:t xml:space="preserve">On </w:t>
      </w:r>
      <w:r w:rsidR="00CC693F" w:rsidRPr="00B8351A">
        <w:rPr>
          <w:rFonts w:ascii="Times New Roman" w:hAnsi="Times New Roman" w:cs="Times New Roman"/>
          <w:spacing w:val="-3"/>
        </w:rPr>
        <w:t>April 30, 2009</w:t>
      </w:r>
      <w:r w:rsidRPr="00B8351A">
        <w:rPr>
          <w:rFonts w:ascii="Times New Roman" w:hAnsi="Times New Roman" w:cs="Times New Roman"/>
          <w:spacing w:val="-3"/>
        </w:rPr>
        <w:t xml:space="preserve">, the Commission issued a Final </w:t>
      </w:r>
      <w:r w:rsidR="00D15D19" w:rsidRPr="00B8351A">
        <w:rPr>
          <w:rFonts w:ascii="Times New Roman" w:hAnsi="Times New Roman" w:cs="Times New Roman"/>
          <w:spacing w:val="-3"/>
        </w:rPr>
        <w:t xml:space="preserve">Opinion </w:t>
      </w:r>
      <w:r w:rsidRPr="00B8351A">
        <w:rPr>
          <w:rFonts w:ascii="Times New Roman" w:hAnsi="Times New Roman" w:cs="Times New Roman"/>
          <w:spacing w:val="-3"/>
        </w:rPr>
        <w:t xml:space="preserve">Order denying Complainant's Exceptions and affirming the ALJ's Initial Decision. </w:t>
      </w:r>
      <w:r w:rsidR="00CC693F" w:rsidRPr="00B8351A">
        <w:rPr>
          <w:rFonts w:ascii="Times New Roman" w:hAnsi="Times New Roman" w:cs="Times New Roman"/>
          <w:spacing w:val="-3"/>
        </w:rPr>
        <w:t xml:space="preserve"> </w:t>
      </w:r>
      <w:r w:rsidR="00D15D19" w:rsidRPr="00B8351A">
        <w:rPr>
          <w:rFonts w:ascii="Times New Roman" w:hAnsi="Times New Roman" w:cs="Times New Roman"/>
          <w:spacing w:val="-3"/>
        </w:rPr>
        <w:t xml:space="preserve">That Final Opinion and Order was not subsequently appealed.  </w:t>
      </w:r>
      <w:r w:rsidRPr="00B8351A">
        <w:rPr>
          <w:rFonts w:ascii="Times New Roman" w:hAnsi="Times New Roman" w:cs="Times New Roman"/>
          <w:spacing w:val="-3"/>
        </w:rPr>
        <w:t xml:space="preserve">With all the elements of collateral estoppel present, the Complaint </w:t>
      </w:r>
      <w:r w:rsidR="00D15D19" w:rsidRPr="00B8351A">
        <w:rPr>
          <w:rFonts w:ascii="Times New Roman" w:hAnsi="Times New Roman" w:cs="Times New Roman"/>
          <w:spacing w:val="-3"/>
        </w:rPr>
        <w:t xml:space="preserve">filed on October 13, 2009, </w:t>
      </w:r>
      <w:r w:rsidRPr="00B8351A">
        <w:rPr>
          <w:rFonts w:ascii="Times New Roman" w:hAnsi="Times New Roman" w:cs="Times New Roman"/>
          <w:spacing w:val="-3"/>
        </w:rPr>
        <w:t>is barred by the application of this doctrine.</w:t>
      </w:r>
      <w:r w:rsidRPr="00B8351A">
        <w:rPr>
          <w:rFonts w:ascii="Times New Roman" w:hAnsi="Times New Roman" w:cs="Times New Roman"/>
          <w:spacing w:val="-3"/>
        </w:rPr>
        <w:br/>
      </w:r>
      <w:r w:rsidRPr="00B8351A">
        <w:rPr>
          <w:rFonts w:ascii="Times New Roman" w:hAnsi="Times New Roman" w:cs="Times New Roman"/>
          <w:spacing w:val="-3"/>
        </w:rPr>
        <w:br/>
      </w:r>
      <w:r w:rsidR="00CC693F" w:rsidRPr="00B8351A">
        <w:rPr>
          <w:rFonts w:ascii="Times New Roman" w:hAnsi="Times New Roman" w:cs="Times New Roman"/>
          <w:spacing w:val="-3"/>
        </w:rPr>
        <w:tab/>
      </w:r>
      <w:r w:rsidR="00CC693F" w:rsidRPr="00B8351A">
        <w:rPr>
          <w:rFonts w:ascii="Times New Roman" w:hAnsi="Times New Roman" w:cs="Times New Roman"/>
          <w:spacing w:val="-3"/>
        </w:rPr>
        <w:tab/>
      </w:r>
      <w:r w:rsidRPr="00B8351A">
        <w:rPr>
          <w:rFonts w:ascii="Times New Roman" w:hAnsi="Times New Roman" w:cs="Times New Roman"/>
          <w:spacing w:val="-3"/>
        </w:rPr>
        <w:t xml:space="preserve">Besides the doctrines of </w:t>
      </w:r>
      <w:r w:rsidRPr="00B8351A">
        <w:rPr>
          <w:rFonts w:ascii="Times New Roman" w:hAnsi="Times New Roman" w:cs="Times New Roman"/>
          <w:bCs/>
          <w:i/>
          <w:iCs/>
          <w:spacing w:val="-3"/>
        </w:rPr>
        <w:t>res judicata</w:t>
      </w:r>
      <w:r w:rsidRPr="00B8351A">
        <w:rPr>
          <w:rFonts w:ascii="Times New Roman" w:hAnsi="Times New Roman" w:cs="Times New Roman"/>
          <w:spacing w:val="-3"/>
        </w:rPr>
        <w:t xml:space="preserve"> and collateral estoppel, a </w:t>
      </w:r>
      <w:r w:rsidR="00073406" w:rsidRPr="00B8351A">
        <w:rPr>
          <w:rFonts w:ascii="Times New Roman" w:hAnsi="Times New Roman" w:cs="Times New Roman"/>
          <w:spacing w:val="-3"/>
        </w:rPr>
        <w:t>C</w:t>
      </w:r>
      <w:r w:rsidRPr="00B8351A">
        <w:rPr>
          <w:rFonts w:ascii="Times New Roman" w:hAnsi="Times New Roman" w:cs="Times New Roman"/>
          <w:spacing w:val="-3"/>
        </w:rPr>
        <w:t xml:space="preserve">omplaint such as </w:t>
      </w:r>
      <w:r w:rsidR="00EC3B1C" w:rsidRPr="00B8351A">
        <w:rPr>
          <w:rFonts w:ascii="Times New Roman" w:hAnsi="Times New Roman" w:cs="Times New Roman"/>
          <w:spacing w:val="-3"/>
        </w:rPr>
        <w:t>Ms. Anderson’s</w:t>
      </w:r>
      <w:r w:rsidRPr="00B8351A">
        <w:rPr>
          <w:rFonts w:ascii="Times New Roman" w:hAnsi="Times New Roman" w:cs="Times New Roman"/>
          <w:spacing w:val="-3"/>
        </w:rPr>
        <w:t xml:space="preserve"> may be barred by 66 Pa. C.S. § 316. </w:t>
      </w:r>
      <w:r w:rsidR="00896E86" w:rsidRPr="00B8351A">
        <w:rPr>
          <w:rFonts w:ascii="Times New Roman" w:hAnsi="Times New Roman" w:cs="Times New Roman"/>
          <w:spacing w:val="-3"/>
        </w:rPr>
        <w:t xml:space="preserve"> </w:t>
      </w:r>
      <w:r w:rsidRPr="00B8351A">
        <w:rPr>
          <w:rFonts w:ascii="Times New Roman" w:hAnsi="Times New Roman" w:cs="Times New Roman"/>
          <w:spacing w:val="-3"/>
        </w:rPr>
        <w:t xml:space="preserve">That section provides, in pertinent part, that, "Whenever the Commission shall make any rule, regulation, finding, determination or order, the </w:t>
      </w:r>
      <w:r w:rsidRPr="00B8351A">
        <w:rPr>
          <w:rFonts w:ascii="Times New Roman" w:hAnsi="Times New Roman" w:cs="Times New Roman"/>
          <w:spacing w:val="-3"/>
        </w:rPr>
        <w:lastRenderedPageBreak/>
        <w:t xml:space="preserve">same shall be prima facie evidence of the facts found and shall remain conclusive upon all parties affected thereby, unless set aside, annulled or modified on judicial review." </w:t>
      </w:r>
      <w:r w:rsidR="00896E86" w:rsidRPr="00B8351A">
        <w:rPr>
          <w:rFonts w:ascii="Times New Roman" w:hAnsi="Times New Roman" w:cs="Times New Roman"/>
          <w:spacing w:val="-3"/>
        </w:rPr>
        <w:t xml:space="preserve"> </w:t>
      </w:r>
      <w:r w:rsidRPr="00B8351A">
        <w:rPr>
          <w:rFonts w:ascii="Times New Roman" w:hAnsi="Times New Roman" w:cs="Times New Roman"/>
          <w:spacing w:val="-3"/>
        </w:rPr>
        <w:t xml:space="preserve">66 Pa. C.S. § 316. </w:t>
      </w:r>
      <w:r w:rsidR="00896E86" w:rsidRPr="00B8351A">
        <w:rPr>
          <w:rFonts w:ascii="Times New Roman" w:hAnsi="Times New Roman" w:cs="Times New Roman"/>
          <w:spacing w:val="-3"/>
        </w:rPr>
        <w:t xml:space="preserve"> </w:t>
      </w:r>
      <w:r w:rsidRPr="00B8351A">
        <w:rPr>
          <w:rFonts w:ascii="Times New Roman" w:hAnsi="Times New Roman" w:cs="Times New Roman"/>
          <w:spacing w:val="-3"/>
        </w:rPr>
        <w:t>This section of the Public Utility Code precludes a collateral attack upon a Commission order that has not been reversed upon appeal.</w:t>
      </w:r>
      <w:r w:rsidR="00896E86" w:rsidRPr="00B8351A">
        <w:rPr>
          <w:rFonts w:ascii="Times New Roman" w:hAnsi="Times New Roman" w:cs="Times New Roman"/>
          <w:spacing w:val="-3"/>
        </w:rPr>
        <w:t xml:space="preserve"> </w:t>
      </w:r>
      <w:r w:rsidRPr="00B8351A">
        <w:rPr>
          <w:rFonts w:ascii="Times New Roman" w:hAnsi="Times New Roman" w:cs="Times New Roman"/>
          <w:spacing w:val="-3"/>
        </w:rPr>
        <w:t xml:space="preserve"> </w:t>
      </w:r>
      <w:r w:rsidR="002B5F0C" w:rsidRPr="00B8351A">
        <w:rPr>
          <w:rFonts w:ascii="Times New Roman" w:hAnsi="Times New Roman" w:cs="Times New Roman"/>
          <w:spacing w:val="-3"/>
        </w:rPr>
        <w:t>T</w:t>
      </w:r>
      <w:r w:rsidRPr="00B8351A">
        <w:rPr>
          <w:rFonts w:ascii="Times New Roman" w:hAnsi="Times New Roman" w:cs="Times New Roman"/>
          <w:spacing w:val="-3"/>
        </w:rPr>
        <w:t>he Com</w:t>
      </w:r>
      <w:r w:rsidR="00EC3B1C" w:rsidRPr="00B8351A">
        <w:rPr>
          <w:rFonts w:ascii="Times New Roman" w:hAnsi="Times New Roman" w:cs="Times New Roman"/>
          <w:spacing w:val="-3"/>
        </w:rPr>
        <w:t>mission's O</w:t>
      </w:r>
      <w:r w:rsidR="00073406" w:rsidRPr="00B8351A">
        <w:rPr>
          <w:rFonts w:ascii="Times New Roman" w:hAnsi="Times New Roman" w:cs="Times New Roman"/>
          <w:spacing w:val="-3"/>
        </w:rPr>
        <w:t>rder in the earlier February 2008 C</w:t>
      </w:r>
      <w:r w:rsidRPr="00B8351A">
        <w:rPr>
          <w:rFonts w:ascii="Times New Roman" w:hAnsi="Times New Roman" w:cs="Times New Roman"/>
          <w:spacing w:val="-3"/>
        </w:rPr>
        <w:t xml:space="preserve">omplaint proceeding has </w:t>
      </w:r>
      <w:r w:rsidR="002B5F0C" w:rsidRPr="00B8351A">
        <w:rPr>
          <w:rFonts w:ascii="Times New Roman" w:hAnsi="Times New Roman" w:cs="Times New Roman"/>
          <w:spacing w:val="-3"/>
        </w:rPr>
        <w:t xml:space="preserve">not </w:t>
      </w:r>
      <w:r w:rsidRPr="00B8351A">
        <w:rPr>
          <w:rFonts w:ascii="Times New Roman" w:hAnsi="Times New Roman" w:cs="Times New Roman"/>
          <w:spacing w:val="-3"/>
        </w:rPr>
        <w:t xml:space="preserve">been overturned on appeal. </w:t>
      </w:r>
      <w:r w:rsidR="00896E86" w:rsidRPr="00B8351A">
        <w:rPr>
          <w:rFonts w:ascii="Times New Roman" w:hAnsi="Times New Roman" w:cs="Times New Roman"/>
          <w:spacing w:val="-3"/>
        </w:rPr>
        <w:t xml:space="preserve"> </w:t>
      </w:r>
      <w:r w:rsidR="00896E86" w:rsidRPr="00B8351A">
        <w:rPr>
          <w:rFonts w:ascii="Times New Roman" w:hAnsi="Times New Roman" w:cs="Times New Roman"/>
          <w:i/>
          <w:spacing w:val="-3"/>
        </w:rPr>
        <w:t>Thomas P. O'Toole v. The Bell T</w:t>
      </w:r>
      <w:r w:rsidRPr="00B8351A">
        <w:rPr>
          <w:rFonts w:ascii="Times New Roman" w:hAnsi="Times New Roman" w:cs="Times New Roman"/>
          <w:i/>
          <w:spacing w:val="-3"/>
        </w:rPr>
        <w:t>elephone Company of Pennsylvania</w:t>
      </w:r>
      <w:r w:rsidRPr="00B8351A">
        <w:rPr>
          <w:rFonts w:ascii="Times New Roman" w:hAnsi="Times New Roman" w:cs="Times New Roman"/>
          <w:spacing w:val="-3"/>
        </w:rPr>
        <w:t xml:space="preserve">, </w:t>
      </w:r>
      <w:r w:rsidR="006546ED" w:rsidRPr="00B8351A">
        <w:rPr>
          <w:rFonts w:ascii="Times New Roman" w:hAnsi="Times New Roman" w:cs="Times New Roman"/>
          <w:spacing w:val="-3"/>
        </w:rPr>
        <w:t>supra</w:t>
      </w:r>
      <w:r w:rsidRPr="00B8351A">
        <w:rPr>
          <w:rFonts w:ascii="Times New Roman" w:hAnsi="Times New Roman" w:cs="Times New Roman"/>
          <w:spacing w:val="-3"/>
        </w:rPr>
        <w:t>. </w:t>
      </w:r>
      <w:r w:rsidRPr="00B8351A">
        <w:rPr>
          <w:rFonts w:ascii="Times New Roman" w:hAnsi="Times New Roman" w:cs="Times New Roman"/>
          <w:spacing w:val="-3"/>
        </w:rPr>
        <w:br/>
      </w:r>
      <w:r w:rsidRPr="00B8351A">
        <w:rPr>
          <w:rFonts w:ascii="Times New Roman" w:hAnsi="Times New Roman" w:cs="Times New Roman"/>
          <w:spacing w:val="-3"/>
        </w:rPr>
        <w:br/>
      </w:r>
      <w:r w:rsidR="00896E86" w:rsidRPr="00B8351A">
        <w:rPr>
          <w:rFonts w:ascii="Times New Roman" w:hAnsi="Times New Roman" w:cs="Times New Roman"/>
          <w:spacing w:val="-3"/>
        </w:rPr>
        <w:tab/>
      </w:r>
      <w:r w:rsidR="00896E86" w:rsidRPr="00B8351A">
        <w:rPr>
          <w:rFonts w:ascii="Times New Roman" w:hAnsi="Times New Roman" w:cs="Times New Roman"/>
          <w:spacing w:val="-3"/>
        </w:rPr>
        <w:tab/>
      </w:r>
      <w:r w:rsidR="008F645E" w:rsidRPr="00B8351A">
        <w:rPr>
          <w:rFonts w:ascii="Times New Roman" w:hAnsi="Times New Roman" w:cs="Times New Roman"/>
          <w:spacing w:val="-3"/>
        </w:rPr>
        <w:t>Further, t</w:t>
      </w:r>
      <w:r w:rsidRPr="00B8351A">
        <w:rPr>
          <w:rFonts w:ascii="Times New Roman" w:hAnsi="Times New Roman" w:cs="Times New Roman"/>
          <w:spacing w:val="-3"/>
        </w:rPr>
        <w:t xml:space="preserve">he Commission is granted discretion to dismiss a complaint without a hearing if a hearing </w:t>
      </w:r>
      <w:r w:rsidR="006546ED" w:rsidRPr="00B8351A">
        <w:rPr>
          <w:rFonts w:ascii="Times New Roman" w:hAnsi="Times New Roman" w:cs="Times New Roman"/>
          <w:spacing w:val="-3"/>
        </w:rPr>
        <w:t xml:space="preserve">in the public interest </w:t>
      </w:r>
      <w:r w:rsidRPr="00B8351A">
        <w:rPr>
          <w:rFonts w:ascii="Times New Roman" w:hAnsi="Times New Roman" w:cs="Times New Roman"/>
          <w:spacing w:val="-3"/>
        </w:rPr>
        <w:t xml:space="preserve">is not necessary. </w:t>
      </w:r>
      <w:r w:rsidR="00896E86" w:rsidRPr="00B8351A">
        <w:rPr>
          <w:rFonts w:ascii="Times New Roman" w:hAnsi="Times New Roman" w:cs="Times New Roman"/>
          <w:spacing w:val="-3"/>
        </w:rPr>
        <w:t xml:space="preserve"> </w:t>
      </w:r>
      <w:r w:rsidRPr="00B8351A">
        <w:rPr>
          <w:rFonts w:ascii="Times New Roman" w:hAnsi="Times New Roman" w:cs="Times New Roman"/>
          <w:spacing w:val="-3"/>
        </w:rPr>
        <w:t xml:space="preserve">66 Pa. C.S. § 703(b); 52 Pa. Code § 5.21(d). </w:t>
      </w:r>
      <w:r w:rsidR="00896E86" w:rsidRPr="00B8351A">
        <w:rPr>
          <w:rFonts w:ascii="Times New Roman" w:hAnsi="Times New Roman" w:cs="Times New Roman"/>
          <w:spacing w:val="-3"/>
        </w:rPr>
        <w:t xml:space="preserve"> </w:t>
      </w:r>
      <w:r w:rsidRPr="00B8351A">
        <w:rPr>
          <w:rFonts w:ascii="Times New Roman" w:hAnsi="Times New Roman" w:cs="Times New Roman"/>
          <w:spacing w:val="-3"/>
        </w:rPr>
        <w:t xml:space="preserve">A hearing is necessary only to resolve disputed questions of fact, and is not required to resolve questions of law, policy or discretion. </w:t>
      </w:r>
      <w:r w:rsidR="00896E86" w:rsidRPr="00B8351A">
        <w:rPr>
          <w:rFonts w:ascii="Times New Roman" w:hAnsi="Times New Roman" w:cs="Times New Roman"/>
          <w:spacing w:val="-3"/>
        </w:rPr>
        <w:t xml:space="preserve"> </w:t>
      </w:r>
      <w:r w:rsidRPr="00B8351A">
        <w:rPr>
          <w:rFonts w:ascii="Times New Roman" w:hAnsi="Times New Roman" w:cs="Times New Roman"/>
          <w:i/>
          <w:spacing w:val="-3"/>
        </w:rPr>
        <w:t>Dee-Dee Cab, Inc. v. Pa. Public Utility Comm.</w:t>
      </w:r>
      <w:r w:rsidRPr="00B8351A">
        <w:rPr>
          <w:rFonts w:ascii="Times New Roman" w:hAnsi="Times New Roman" w:cs="Times New Roman"/>
          <w:spacing w:val="-3"/>
        </w:rPr>
        <w:t xml:space="preserve">, 817 A.2d 593, petition for allowance of appeal denied, 836 A.2d 123 (Pa. Commw. 2003); </w:t>
      </w:r>
      <w:r w:rsidR="00896E86" w:rsidRPr="00B8351A">
        <w:rPr>
          <w:rFonts w:ascii="Times New Roman" w:hAnsi="Times New Roman" w:cs="Times New Roman"/>
          <w:spacing w:val="-3"/>
        </w:rPr>
        <w:t xml:space="preserve"> </w:t>
      </w:r>
      <w:r w:rsidRPr="00B8351A">
        <w:rPr>
          <w:rFonts w:ascii="Times New Roman" w:hAnsi="Times New Roman" w:cs="Times New Roman"/>
          <w:i/>
          <w:spacing w:val="-3"/>
        </w:rPr>
        <w:t>Lehigh Valley Power Committee v. Pa. Public Utility Comm.</w:t>
      </w:r>
      <w:r w:rsidRPr="00B8351A">
        <w:rPr>
          <w:rFonts w:ascii="Times New Roman" w:hAnsi="Times New Roman" w:cs="Times New Roman"/>
          <w:spacing w:val="-3"/>
        </w:rPr>
        <w:t>, 563 A.2d 548 (Pa. Commw. 1989);</w:t>
      </w:r>
      <w:r w:rsidR="00896E86" w:rsidRPr="00B8351A">
        <w:rPr>
          <w:rFonts w:ascii="Times New Roman" w:hAnsi="Times New Roman" w:cs="Times New Roman"/>
          <w:spacing w:val="-3"/>
        </w:rPr>
        <w:t xml:space="preserve"> </w:t>
      </w:r>
      <w:r w:rsidRPr="00B8351A">
        <w:rPr>
          <w:rFonts w:ascii="Times New Roman" w:hAnsi="Times New Roman" w:cs="Times New Roman"/>
          <w:spacing w:val="-3"/>
        </w:rPr>
        <w:t xml:space="preserve"> </w:t>
      </w:r>
      <w:r w:rsidRPr="00B8351A">
        <w:rPr>
          <w:rFonts w:ascii="Times New Roman" w:hAnsi="Times New Roman" w:cs="Times New Roman"/>
          <w:i/>
          <w:spacing w:val="-3"/>
        </w:rPr>
        <w:t>Edan Transportation Corp. v. Pa. Public Utility Comm.</w:t>
      </w:r>
      <w:r w:rsidRPr="00B8351A">
        <w:rPr>
          <w:rFonts w:ascii="Times New Roman" w:hAnsi="Times New Roman" w:cs="Times New Roman"/>
          <w:spacing w:val="-3"/>
        </w:rPr>
        <w:t xml:space="preserve">, 623 A.2d 6 (Pa. Commw. 1993). </w:t>
      </w:r>
      <w:r w:rsidR="00896E86" w:rsidRPr="00B8351A">
        <w:rPr>
          <w:rFonts w:ascii="Times New Roman" w:hAnsi="Times New Roman" w:cs="Times New Roman"/>
          <w:spacing w:val="-3"/>
        </w:rPr>
        <w:t xml:space="preserve"> </w:t>
      </w:r>
      <w:r w:rsidRPr="00B8351A">
        <w:rPr>
          <w:rFonts w:ascii="Times New Roman" w:hAnsi="Times New Roman" w:cs="Times New Roman"/>
          <w:spacing w:val="-3"/>
        </w:rPr>
        <w:t xml:space="preserve">The Commission has previously adjudicated the allegations </w:t>
      </w:r>
      <w:r w:rsidR="00073406" w:rsidRPr="00B8351A">
        <w:rPr>
          <w:rFonts w:ascii="Times New Roman" w:hAnsi="Times New Roman" w:cs="Times New Roman"/>
          <w:spacing w:val="-3"/>
        </w:rPr>
        <w:t>set forth in</w:t>
      </w:r>
      <w:r w:rsidRPr="00B8351A">
        <w:rPr>
          <w:rFonts w:ascii="Times New Roman" w:hAnsi="Times New Roman" w:cs="Times New Roman"/>
          <w:spacing w:val="-3"/>
        </w:rPr>
        <w:t xml:space="preserve"> the </w:t>
      </w:r>
      <w:r w:rsidR="00073406" w:rsidRPr="00B8351A">
        <w:rPr>
          <w:rFonts w:ascii="Times New Roman" w:hAnsi="Times New Roman" w:cs="Times New Roman"/>
          <w:spacing w:val="-3"/>
        </w:rPr>
        <w:t>present C</w:t>
      </w:r>
      <w:r w:rsidRPr="00B8351A">
        <w:rPr>
          <w:rFonts w:ascii="Times New Roman" w:hAnsi="Times New Roman" w:cs="Times New Roman"/>
          <w:spacing w:val="-3"/>
        </w:rPr>
        <w:t xml:space="preserve">omplaint and </w:t>
      </w:r>
      <w:r w:rsidR="00774D50" w:rsidRPr="00B8351A">
        <w:rPr>
          <w:rFonts w:ascii="Times New Roman" w:hAnsi="Times New Roman" w:cs="Times New Roman"/>
          <w:spacing w:val="-3"/>
        </w:rPr>
        <w:t xml:space="preserve">has </w:t>
      </w:r>
      <w:r w:rsidR="00896E86" w:rsidRPr="00B8351A">
        <w:rPr>
          <w:rFonts w:ascii="Times New Roman" w:hAnsi="Times New Roman" w:cs="Times New Roman"/>
          <w:spacing w:val="-3"/>
        </w:rPr>
        <w:t xml:space="preserve">issued </w:t>
      </w:r>
      <w:r w:rsidRPr="00B8351A">
        <w:rPr>
          <w:rFonts w:ascii="Times New Roman" w:hAnsi="Times New Roman" w:cs="Times New Roman"/>
          <w:spacing w:val="-3"/>
        </w:rPr>
        <w:t xml:space="preserve">a final decision on the merits. </w:t>
      </w:r>
      <w:r w:rsidR="00896E86" w:rsidRPr="00B8351A">
        <w:rPr>
          <w:rFonts w:ascii="Times New Roman" w:hAnsi="Times New Roman" w:cs="Times New Roman"/>
          <w:spacing w:val="-3"/>
        </w:rPr>
        <w:t xml:space="preserve"> </w:t>
      </w:r>
      <w:r w:rsidRPr="00B8351A">
        <w:rPr>
          <w:rFonts w:ascii="Times New Roman" w:hAnsi="Times New Roman" w:cs="Times New Roman"/>
          <w:spacing w:val="-3"/>
        </w:rPr>
        <w:t xml:space="preserve">A hearing </w:t>
      </w:r>
      <w:r w:rsidR="00774D50" w:rsidRPr="00B8351A">
        <w:rPr>
          <w:rFonts w:ascii="Times New Roman" w:hAnsi="Times New Roman" w:cs="Times New Roman"/>
          <w:spacing w:val="-3"/>
        </w:rPr>
        <w:t xml:space="preserve">in this matter </w:t>
      </w:r>
      <w:r w:rsidRPr="00B8351A">
        <w:rPr>
          <w:rFonts w:ascii="Times New Roman" w:hAnsi="Times New Roman" w:cs="Times New Roman"/>
          <w:spacing w:val="-3"/>
        </w:rPr>
        <w:t xml:space="preserve">would be a </w:t>
      </w:r>
      <w:r w:rsidR="00896E86" w:rsidRPr="00B8351A">
        <w:rPr>
          <w:rFonts w:ascii="Times New Roman" w:hAnsi="Times New Roman" w:cs="Times New Roman"/>
          <w:spacing w:val="-3"/>
        </w:rPr>
        <w:t>pointless</w:t>
      </w:r>
      <w:r w:rsidRPr="00B8351A">
        <w:rPr>
          <w:rFonts w:ascii="Times New Roman" w:hAnsi="Times New Roman" w:cs="Times New Roman"/>
          <w:spacing w:val="-3"/>
        </w:rPr>
        <w:t xml:space="preserve"> exercise and a waste of Commission resources.</w:t>
      </w:r>
    </w:p>
    <w:p w:rsidR="00DB2EB4" w:rsidRDefault="00DB2EB4" w:rsidP="003C5F87">
      <w:pPr>
        <w:suppressAutoHyphens/>
        <w:spacing w:line="360" w:lineRule="auto"/>
        <w:ind w:firstLine="1440"/>
        <w:rPr>
          <w:rFonts w:ascii="Times New Roman" w:hAnsi="Times New Roman" w:cs="Times New Roman"/>
          <w:spacing w:val="-3"/>
        </w:rPr>
      </w:pPr>
    </w:p>
    <w:p w:rsidR="000C03FC" w:rsidRDefault="00896E86"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r>
      <w:r w:rsidR="000C03FC" w:rsidRPr="00B8351A">
        <w:rPr>
          <w:rFonts w:ascii="Times New Roman" w:hAnsi="Times New Roman" w:cs="Times New Roman"/>
          <w:spacing w:val="-3"/>
        </w:rPr>
        <w:t xml:space="preserve">For the reasons stated above, </w:t>
      </w:r>
      <w:r w:rsidR="008725D6" w:rsidRPr="00B8351A">
        <w:rPr>
          <w:rFonts w:ascii="Times New Roman" w:hAnsi="Times New Roman" w:cs="Times New Roman"/>
          <w:spacing w:val="-3"/>
        </w:rPr>
        <w:t xml:space="preserve">the Motion for Judgment on the Pleadings filed by PECO Energy Company is granted, and </w:t>
      </w:r>
      <w:r w:rsidR="000C03FC" w:rsidRPr="00B8351A">
        <w:rPr>
          <w:rFonts w:ascii="Times New Roman" w:hAnsi="Times New Roman" w:cs="Times New Roman"/>
          <w:spacing w:val="-3"/>
        </w:rPr>
        <w:t xml:space="preserve">the Formal Complaint filed by </w:t>
      </w:r>
      <w:r w:rsidRPr="00B8351A">
        <w:rPr>
          <w:rFonts w:ascii="Times New Roman" w:hAnsi="Times New Roman" w:cs="Times New Roman"/>
          <w:spacing w:val="-3"/>
        </w:rPr>
        <w:t xml:space="preserve">Deborah L. Anderson </w:t>
      </w:r>
      <w:r w:rsidR="000C03FC" w:rsidRPr="00B8351A">
        <w:rPr>
          <w:rFonts w:ascii="Times New Roman" w:hAnsi="Times New Roman" w:cs="Times New Roman"/>
          <w:spacing w:val="-3"/>
        </w:rPr>
        <w:t xml:space="preserve">against </w:t>
      </w:r>
      <w:r w:rsidRPr="00B8351A">
        <w:rPr>
          <w:rFonts w:ascii="Times New Roman" w:hAnsi="Times New Roman" w:cs="Times New Roman"/>
          <w:spacing w:val="-3"/>
        </w:rPr>
        <w:t xml:space="preserve">PECO Energy </w:t>
      </w:r>
      <w:r w:rsidR="000C03FC" w:rsidRPr="00B8351A">
        <w:rPr>
          <w:rFonts w:ascii="Times New Roman" w:hAnsi="Times New Roman" w:cs="Times New Roman"/>
          <w:spacing w:val="-3"/>
        </w:rPr>
        <w:t xml:space="preserve">Company </w:t>
      </w:r>
      <w:r w:rsidR="00D368C4">
        <w:rPr>
          <w:rFonts w:ascii="Times New Roman" w:hAnsi="Times New Roman" w:cs="Times New Roman"/>
          <w:spacing w:val="-3"/>
        </w:rPr>
        <w:t>o</w:t>
      </w:r>
      <w:r w:rsidR="002B5F0C" w:rsidRPr="00B8351A">
        <w:rPr>
          <w:rFonts w:ascii="Times New Roman" w:hAnsi="Times New Roman" w:cs="Times New Roman"/>
          <w:spacing w:val="-3"/>
        </w:rPr>
        <w:t xml:space="preserve">n October 13, 2010, </w:t>
      </w:r>
      <w:r w:rsidR="000C03FC" w:rsidRPr="00B8351A">
        <w:rPr>
          <w:rFonts w:ascii="Times New Roman" w:hAnsi="Times New Roman" w:cs="Times New Roman"/>
          <w:spacing w:val="-3"/>
        </w:rPr>
        <w:t>at Docket No. C-2009-</w:t>
      </w:r>
      <w:r w:rsidRPr="00B8351A">
        <w:rPr>
          <w:rFonts w:ascii="Times New Roman" w:hAnsi="Times New Roman" w:cs="Times New Roman"/>
          <w:spacing w:val="-3"/>
        </w:rPr>
        <w:t>2136754</w:t>
      </w:r>
      <w:r w:rsidR="000C03FC" w:rsidRPr="00B8351A">
        <w:rPr>
          <w:rFonts w:ascii="Times New Roman" w:hAnsi="Times New Roman" w:cs="Times New Roman"/>
          <w:spacing w:val="-3"/>
        </w:rPr>
        <w:t xml:space="preserve"> is dismissed with prejudice in its entirety.</w:t>
      </w:r>
    </w:p>
    <w:p w:rsidR="00D368C4" w:rsidRDefault="00D368C4" w:rsidP="00B8351A">
      <w:pPr>
        <w:suppressAutoHyphens/>
        <w:spacing w:line="360" w:lineRule="auto"/>
        <w:rPr>
          <w:rFonts w:ascii="Times New Roman" w:hAnsi="Times New Roman" w:cs="Times New Roman"/>
          <w:spacing w:val="-3"/>
        </w:rPr>
      </w:pPr>
    </w:p>
    <w:p w:rsidR="00985877" w:rsidRDefault="007B5858" w:rsidP="00985877">
      <w:pPr>
        <w:suppressAutoHyphens/>
        <w:spacing w:line="360" w:lineRule="auto"/>
        <w:jc w:val="center"/>
        <w:rPr>
          <w:rFonts w:ascii="Times New Roman" w:hAnsi="Times New Roman" w:cs="Times New Roman"/>
          <w:spacing w:val="-3"/>
          <w:u w:val="single"/>
        </w:rPr>
      </w:pPr>
      <w:r w:rsidRPr="00B8351A">
        <w:rPr>
          <w:rFonts w:ascii="Times New Roman" w:hAnsi="Times New Roman" w:cs="Times New Roman"/>
          <w:spacing w:val="-3"/>
          <w:u w:val="single"/>
        </w:rPr>
        <w:t>CONCLUSIONS OF LAW</w:t>
      </w:r>
    </w:p>
    <w:p w:rsidR="00985877" w:rsidRDefault="00985877" w:rsidP="00B8351A">
      <w:pPr>
        <w:suppressAutoHyphens/>
        <w:spacing w:line="360" w:lineRule="auto"/>
        <w:rPr>
          <w:rFonts w:ascii="Times New Roman" w:hAnsi="Times New Roman" w:cs="Times New Roman"/>
          <w:spacing w:val="-3"/>
          <w:u w:val="single"/>
        </w:rPr>
      </w:pPr>
    </w:p>
    <w:p w:rsidR="00715CBC" w:rsidRPr="00B8351A" w:rsidRDefault="007B5858"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1.</w:t>
      </w:r>
      <w:r w:rsidRPr="00B8351A">
        <w:rPr>
          <w:rFonts w:ascii="Times New Roman" w:hAnsi="Times New Roman" w:cs="Times New Roman"/>
          <w:spacing w:val="-3"/>
        </w:rPr>
        <w:tab/>
        <w:t>The Commission has jurisdiction over the subject matter and the parties to this proceeding.</w:t>
      </w:r>
      <w:r w:rsidR="001F0CC2" w:rsidRPr="00B8351A">
        <w:rPr>
          <w:rFonts w:ascii="Times New Roman" w:hAnsi="Times New Roman" w:cs="Times New Roman"/>
          <w:spacing w:val="-3"/>
        </w:rPr>
        <w:t xml:space="preserve"> </w:t>
      </w:r>
      <w:r w:rsidRPr="00B8351A">
        <w:rPr>
          <w:rFonts w:ascii="Times New Roman" w:hAnsi="Times New Roman" w:cs="Times New Roman"/>
          <w:spacing w:val="-3"/>
        </w:rPr>
        <w:t xml:space="preserve"> 66 Pa. C.S. § 701</w:t>
      </w:r>
      <w:r w:rsidR="00D368C4">
        <w:rPr>
          <w:rFonts w:ascii="Times New Roman" w:hAnsi="Times New Roman" w:cs="Times New Roman"/>
          <w:spacing w:val="-3"/>
        </w:rPr>
        <w:t>;</w:t>
      </w:r>
      <w:r w:rsidR="00D368C4" w:rsidRPr="00D368C4">
        <w:rPr>
          <w:rFonts w:ascii="Times New Roman" w:hAnsi="Times New Roman" w:cs="Times New Roman"/>
          <w:spacing w:val="-3"/>
        </w:rPr>
        <w:t xml:space="preserve"> </w:t>
      </w:r>
      <w:r w:rsidR="00D368C4">
        <w:rPr>
          <w:rFonts w:ascii="Times New Roman" w:hAnsi="Times New Roman" w:cs="Times New Roman"/>
          <w:spacing w:val="-3"/>
        </w:rPr>
        <w:t xml:space="preserve">52 Pa. Code § 5.102(d)(1) </w:t>
      </w:r>
      <w:r w:rsidRPr="00B8351A">
        <w:rPr>
          <w:rFonts w:ascii="Times New Roman" w:hAnsi="Times New Roman" w:cs="Times New Roman"/>
          <w:spacing w:val="-3"/>
        </w:rPr>
        <w:t>.</w:t>
      </w:r>
      <w:r w:rsidRPr="00B8351A">
        <w:rPr>
          <w:rFonts w:ascii="Times New Roman" w:hAnsi="Times New Roman" w:cs="Times New Roman"/>
          <w:spacing w:val="-3"/>
        </w:rPr>
        <w:br/>
      </w:r>
      <w:r w:rsidRPr="00B8351A">
        <w:rPr>
          <w:rFonts w:ascii="Times New Roman" w:hAnsi="Times New Roman" w:cs="Times New Roman"/>
          <w:spacing w:val="-3"/>
        </w:rPr>
        <w:br/>
      </w:r>
      <w:r w:rsidRPr="00B8351A">
        <w:rPr>
          <w:rFonts w:ascii="Times New Roman" w:hAnsi="Times New Roman" w:cs="Times New Roman"/>
          <w:spacing w:val="-3"/>
        </w:rPr>
        <w:tab/>
      </w:r>
      <w:r w:rsidRPr="00B8351A">
        <w:rPr>
          <w:rFonts w:ascii="Times New Roman" w:hAnsi="Times New Roman" w:cs="Times New Roman"/>
          <w:spacing w:val="-3"/>
        </w:rPr>
        <w:tab/>
        <w:t>2.</w:t>
      </w:r>
      <w:r w:rsidRPr="00B8351A">
        <w:rPr>
          <w:rFonts w:ascii="Times New Roman" w:hAnsi="Times New Roman" w:cs="Times New Roman"/>
          <w:spacing w:val="-3"/>
        </w:rPr>
        <w:tab/>
        <w:t xml:space="preserve">The due process rights of Complainant have been fully protected in this proceeding. </w:t>
      </w:r>
      <w:r w:rsidR="001F0CC2" w:rsidRPr="00B8351A">
        <w:rPr>
          <w:rFonts w:ascii="Times New Roman" w:hAnsi="Times New Roman" w:cs="Times New Roman"/>
          <w:spacing w:val="-3"/>
        </w:rPr>
        <w:t xml:space="preserve"> </w:t>
      </w:r>
      <w:r w:rsidRPr="00B8351A">
        <w:rPr>
          <w:rFonts w:ascii="Times New Roman" w:hAnsi="Times New Roman" w:cs="Times New Roman"/>
          <w:i/>
          <w:spacing w:val="-3"/>
        </w:rPr>
        <w:t>Sentner v. Bell Telephone Company of Pennsylvania</w:t>
      </w:r>
      <w:r w:rsidRPr="00B8351A">
        <w:rPr>
          <w:rFonts w:ascii="Times New Roman" w:hAnsi="Times New Roman" w:cs="Times New Roman"/>
          <w:spacing w:val="-3"/>
        </w:rPr>
        <w:t>, Docket No. F</w:t>
      </w:r>
      <w:r w:rsidR="00AA7044" w:rsidRPr="00B8351A">
        <w:rPr>
          <w:rFonts w:ascii="Times New Roman" w:hAnsi="Times New Roman" w:cs="Times New Roman"/>
          <w:spacing w:val="-3"/>
        </w:rPr>
        <w:t>-</w:t>
      </w:r>
      <w:r w:rsidRPr="00B8351A">
        <w:rPr>
          <w:rFonts w:ascii="Times New Roman" w:hAnsi="Times New Roman" w:cs="Times New Roman"/>
          <w:spacing w:val="-3"/>
        </w:rPr>
        <w:t>00161106 (Order entered October 25, 1993); and 52 Pa. Code § 5.245(a).</w:t>
      </w:r>
    </w:p>
    <w:p w:rsidR="00715CBC" w:rsidRPr="00B8351A" w:rsidRDefault="00715CBC" w:rsidP="00B8351A">
      <w:pPr>
        <w:suppressAutoHyphens/>
        <w:spacing w:line="360" w:lineRule="auto"/>
        <w:rPr>
          <w:rFonts w:ascii="Times New Roman" w:hAnsi="Times New Roman" w:cs="Times New Roman"/>
          <w:spacing w:val="-3"/>
        </w:rPr>
      </w:pPr>
    </w:p>
    <w:p w:rsidR="00715CBC" w:rsidRPr="00B8351A" w:rsidRDefault="00715CBC"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lastRenderedPageBreak/>
        <w:tab/>
      </w:r>
      <w:r w:rsidRPr="00B8351A">
        <w:rPr>
          <w:rFonts w:ascii="Times New Roman" w:hAnsi="Times New Roman" w:cs="Times New Roman"/>
          <w:spacing w:val="-3"/>
        </w:rPr>
        <w:tab/>
        <w:t>3.</w:t>
      </w:r>
      <w:r w:rsidRPr="00B8351A">
        <w:rPr>
          <w:rFonts w:ascii="Times New Roman" w:hAnsi="Times New Roman" w:cs="Times New Roman"/>
          <w:spacing w:val="-3"/>
        </w:rPr>
        <w:tab/>
        <w:t xml:space="preserve">The doctrine of </w:t>
      </w:r>
      <w:r w:rsidRPr="00B8351A">
        <w:rPr>
          <w:rFonts w:ascii="Times New Roman" w:hAnsi="Times New Roman" w:cs="Times New Roman"/>
          <w:bCs/>
          <w:i/>
          <w:iCs/>
          <w:spacing w:val="-3"/>
        </w:rPr>
        <w:t>res judicata</w:t>
      </w:r>
      <w:r w:rsidRPr="00B8351A">
        <w:rPr>
          <w:rFonts w:ascii="Times New Roman" w:hAnsi="Times New Roman" w:cs="Times New Roman"/>
          <w:spacing w:val="-3"/>
        </w:rPr>
        <w:t xml:space="preserve"> reflects the refusal of the law to tolerate the relitigation of a matter decided by a court of competent jurisdiction.  Final valid judgment on the merits by a court of competent jurisdiction bars any future suit between the same parties on the same cause of action.</w:t>
      </w:r>
      <w:r w:rsidR="008F645E" w:rsidRPr="00B8351A">
        <w:rPr>
          <w:rFonts w:ascii="Times New Roman" w:hAnsi="Times New Roman" w:cs="Times New Roman"/>
          <w:spacing w:val="-3"/>
        </w:rPr>
        <w:t xml:space="preserve">  </w:t>
      </w:r>
      <w:r w:rsidR="008F645E" w:rsidRPr="00B8351A">
        <w:rPr>
          <w:rFonts w:ascii="Times New Roman" w:hAnsi="Times New Roman" w:cs="Times New Roman"/>
          <w:i/>
          <w:spacing w:val="-3"/>
        </w:rPr>
        <w:t>Day v. Volkswagenwerk Aktiengesellschaft</w:t>
      </w:r>
      <w:r w:rsidR="008F645E" w:rsidRPr="00B8351A">
        <w:rPr>
          <w:rFonts w:ascii="Times New Roman" w:hAnsi="Times New Roman" w:cs="Times New Roman"/>
          <w:spacing w:val="-3"/>
        </w:rPr>
        <w:t xml:space="preserve">, 318 Pa. Superior Ct. 225, 464 A.2d 1313, 1316-1317 (1983);  </w:t>
      </w:r>
      <w:r w:rsidR="008F645E" w:rsidRPr="00D368C4">
        <w:rPr>
          <w:rFonts w:ascii="Times New Roman" w:hAnsi="Times New Roman" w:cs="Times New Roman"/>
          <w:i/>
          <w:spacing w:val="-3"/>
        </w:rPr>
        <w:t>T</w:t>
      </w:r>
      <w:r w:rsidR="008F645E" w:rsidRPr="00B8351A">
        <w:rPr>
          <w:rFonts w:ascii="Times New Roman" w:hAnsi="Times New Roman" w:cs="Times New Roman"/>
          <w:i/>
          <w:spacing w:val="-3"/>
        </w:rPr>
        <w:t>homas P. O'Toole v. The Bell</w:t>
      </w:r>
      <w:r w:rsidR="00D368C4">
        <w:rPr>
          <w:rFonts w:ascii="Times New Roman" w:hAnsi="Times New Roman" w:cs="Times New Roman"/>
          <w:i/>
          <w:spacing w:val="-3"/>
        </w:rPr>
        <w:t xml:space="preserve"> </w:t>
      </w:r>
      <w:r w:rsidR="008F645E" w:rsidRPr="00B8351A">
        <w:rPr>
          <w:rFonts w:ascii="Times New Roman" w:hAnsi="Times New Roman" w:cs="Times New Roman"/>
          <w:i/>
          <w:spacing w:val="-3"/>
        </w:rPr>
        <w:t>Telephone Company of Pennsylvania</w:t>
      </w:r>
      <w:r w:rsidR="008F645E" w:rsidRPr="00B8351A">
        <w:rPr>
          <w:rFonts w:ascii="Times New Roman" w:hAnsi="Times New Roman" w:cs="Times New Roman"/>
          <w:spacing w:val="-3"/>
        </w:rPr>
        <w:t>, 1992 Pa. PUC LEXIS 83, 16-18 (Pa. PUC 1992).</w:t>
      </w:r>
      <w:r w:rsidRPr="00B8351A">
        <w:rPr>
          <w:rFonts w:ascii="Times New Roman" w:hAnsi="Times New Roman" w:cs="Times New Roman"/>
          <w:spacing w:val="-3"/>
        </w:rPr>
        <w:br/>
      </w:r>
      <w:r w:rsidRPr="00B8351A">
        <w:rPr>
          <w:rFonts w:ascii="Times New Roman" w:hAnsi="Times New Roman" w:cs="Times New Roman"/>
          <w:spacing w:val="-3"/>
        </w:rPr>
        <w:br/>
      </w:r>
      <w:r w:rsidRPr="00B8351A">
        <w:rPr>
          <w:rFonts w:ascii="Times New Roman" w:hAnsi="Times New Roman" w:cs="Times New Roman"/>
          <w:spacing w:val="-3"/>
        </w:rPr>
        <w:tab/>
      </w:r>
      <w:r w:rsidRPr="00B8351A">
        <w:rPr>
          <w:rFonts w:ascii="Times New Roman" w:hAnsi="Times New Roman" w:cs="Times New Roman"/>
          <w:spacing w:val="-3"/>
        </w:rPr>
        <w:tab/>
        <w:t>4.</w:t>
      </w:r>
      <w:r w:rsidRPr="00B8351A">
        <w:rPr>
          <w:rFonts w:ascii="Times New Roman" w:hAnsi="Times New Roman" w:cs="Times New Roman"/>
          <w:spacing w:val="-3"/>
        </w:rPr>
        <w:tab/>
        <w:t xml:space="preserve">For the doctrine of </w:t>
      </w:r>
      <w:r w:rsidRPr="00B8351A">
        <w:rPr>
          <w:rFonts w:ascii="Times New Roman" w:hAnsi="Times New Roman" w:cs="Times New Roman"/>
          <w:bCs/>
          <w:i/>
          <w:iCs/>
          <w:spacing w:val="-3"/>
        </w:rPr>
        <w:t>res judicata</w:t>
      </w:r>
      <w:r w:rsidRPr="00B8351A">
        <w:rPr>
          <w:rFonts w:ascii="Times New Roman" w:hAnsi="Times New Roman" w:cs="Times New Roman"/>
          <w:spacing w:val="-3"/>
        </w:rPr>
        <w:t xml:space="preserve"> to prevail, four conditions must be met: </w:t>
      </w:r>
    </w:p>
    <w:p w:rsidR="00976027" w:rsidRPr="00B8351A" w:rsidRDefault="00976027" w:rsidP="00DB2EB4">
      <w:pPr>
        <w:suppressAutoHyphens/>
        <w:spacing w:line="360" w:lineRule="auto"/>
        <w:rPr>
          <w:rFonts w:ascii="Times New Roman" w:hAnsi="Times New Roman" w:cs="Times New Roman"/>
          <w:spacing w:val="-3"/>
        </w:rPr>
      </w:pPr>
    </w:p>
    <w:p w:rsidR="00715CBC" w:rsidRPr="00B8351A" w:rsidRDefault="00715CBC" w:rsidP="00985877">
      <w:pPr>
        <w:suppressAutoHyphens/>
        <w:ind w:left="1440" w:right="1440"/>
        <w:rPr>
          <w:rFonts w:ascii="Times New Roman" w:hAnsi="Times New Roman" w:cs="Times New Roman"/>
          <w:spacing w:val="-3"/>
        </w:rPr>
      </w:pPr>
      <w:r w:rsidRPr="00B8351A">
        <w:rPr>
          <w:rFonts w:ascii="Times New Roman" w:hAnsi="Times New Roman" w:cs="Times New Roman"/>
          <w:spacing w:val="-3"/>
        </w:rPr>
        <w:t>(1)</w:t>
      </w:r>
      <w:r w:rsidR="00985877">
        <w:rPr>
          <w:rFonts w:ascii="Times New Roman" w:hAnsi="Times New Roman" w:cs="Times New Roman"/>
          <w:spacing w:val="-3"/>
        </w:rPr>
        <w:tab/>
      </w:r>
      <w:r w:rsidRPr="00B8351A">
        <w:rPr>
          <w:rFonts w:ascii="Times New Roman" w:hAnsi="Times New Roman" w:cs="Times New Roman"/>
          <w:spacing w:val="-3"/>
        </w:rPr>
        <w:t xml:space="preserve"> identity of issues</w:t>
      </w:r>
      <w:r w:rsidRPr="00B8351A">
        <w:rPr>
          <w:rFonts w:ascii="Times New Roman" w:hAnsi="Times New Roman" w:cs="Times New Roman"/>
          <w:spacing w:val="-3"/>
        </w:rPr>
        <w:br/>
        <w:t> </w:t>
      </w:r>
      <w:r w:rsidRPr="00B8351A">
        <w:rPr>
          <w:rFonts w:ascii="Times New Roman" w:hAnsi="Times New Roman" w:cs="Times New Roman"/>
          <w:spacing w:val="-3"/>
        </w:rPr>
        <w:br/>
        <w:t>(2)</w:t>
      </w:r>
      <w:r w:rsidR="00985877">
        <w:rPr>
          <w:rFonts w:ascii="Times New Roman" w:hAnsi="Times New Roman" w:cs="Times New Roman"/>
          <w:spacing w:val="-3"/>
        </w:rPr>
        <w:tab/>
      </w:r>
      <w:r w:rsidRPr="00B8351A">
        <w:rPr>
          <w:rFonts w:ascii="Times New Roman" w:hAnsi="Times New Roman" w:cs="Times New Roman"/>
          <w:spacing w:val="-3"/>
        </w:rPr>
        <w:t xml:space="preserve"> identity of causes of action</w:t>
      </w:r>
      <w:r w:rsidRPr="00B8351A">
        <w:rPr>
          <w:rFonts w:ascii="Times New Roman" w:hAnsi="Times New Roman" w:cs="Times New Roman"/>
          <w:spacing w:val="-3"/>
        </w:rPr>
        <w:br/>
        <w:t> </w:t>
      </w:r>
      <w:r w:rsidRPr="00B8351A">
        <w:rPr>
          <w:rFonts w:ascii="Times New Roman" w:hAnsi="Times New Roman" w:cs="Times New Roman"/>
          <w:spacing w:val="-3"/>
        </w:rPr>
        <w:br/>
        <w:t>(3)</w:t>
      </w:r>
      <w:r w:rsidR="00985877">
        <w:rPr>
          <w:rFonts w:ascii="Times New Roman" w:hAnsi="Times New Roman" w:cs="Times New Roman"/>
          <w:spacing w:val="-3"/>
        </w:rPr>
        <w:tab/>
      </w:r>
      <w:r w:rsidRPr="00B8351A">
        <w:rPr>
          <w:rFonts w:ascii="Times New Roman" w:hAnsi="Times New Roman" w:cs="Times New Roman"/>
          <w:spacing w:val="-3"/>
        </w:rPr>
        <w:t xml:space="preserve"> identity of persons and parties to the action and</w:t>
      </w:r>
      <w:r w:rsidRPr="00B8351A">
        <w:rPr>
          <w:rFonts w:ascii="Times New Roman" w:hAnsi="Times New Roman" w:cs="Times New Roman"/>
          <w:spacing w:val="-3"/>
        </w:rPr>
        <w:br/>
        <w:t> </w:t>
      </w:r>
      <w:r w:rsidRPr="00B8351A">
        <w:rPr>
          <w:rFonts w:ascii="Times New Roman" w:hAnsi="Times New Roman" w:cs="Times New Roman"/>
          <w:spacing w:val="-3"/>
        </w:rPr>
        <w:br/>
        <w:t xml:space="preserve">(4) </w:t>
      </w:r>
      <w:r w:rsidR="00985877">
        <w:rPr>
          <w:rFonts w:ascii="Times New Roman" w:hAnsi="Times New Roman" w:cs="Times New Roman"/>
          <w:spacing w:val="-3"/>
        </w:rPr>
        <w:tab/>
      </w:r>
      <w:r w:rsidRPr="00B8351A">
        <w:rPr>
          <w:rFonts w:ascii="Times New Roman" w:hAnsi="Times New Roman" w:cs="Times New Roman"/>
          <w:spacing w:val="-3"/>
        </w:rPr>
        <w:t>identity of the quality and capacity of the parties suing or sued.</w:t>
      </w:r>
    </w:p>
    <w:p w:rsidR="00715CBC" w:rsidRPr="00B8351A" w:rsidRDefault="00715CBC"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br/>
      </w:r>
      <w:r w:rsidRPr="00B8351A">
        <w:rPr>
          <w:rFonts w:ascii="Times New Roman" w:hAnsi="Times New Roman" w:cs="Times New Roman"/>
          <w:spacing w:val="-3"/>
        </w:rPr>
        <w:tab/>
      </w:r>
      <w:r w:rsidRPr="00B8351A">
        <w:rPr>
          <w:rFonts w:ascii="Times New Roman" w:hAnsi="Times New Roman" w:cs="Times New Roman"/>
          <w:spacing w:val="-3"/>
        </w:rPr>
        <w:tab/>
        <w:t>5.</w:t>
      </w:r>
      <w:r w:rsidRPr="00B8351A">
        <w:rPr>
          <w:rFonts w:ascii="Times New Roman" w:hAnsi="Times New Roman" w:cs="Times New Roman"/>
          <w:spacing w:val="-3"/>
        </w:rPr>
        <w:tab/>
        <w:t>Collateral estoppel operates to prevent a question of law or an issue of fact that has been once litigated and adjudicated finally in a court of competent jurisdiction from being relitigated in a subsequent suit.</w:t>
      </w:r>
      <w:r w:rsidR="008F645E" w:rsidRPr="00B8351A">
        <w:rPr>
          <w:rFonts w:ascii="Times New Roman" w:hAnsi="Times New Roman" w:cs="Times New Roman"/>
          <w:spacing w:val="-3"/>
        </w:rPr>
        <w:t xml:space="preserve">  </w:t>
      </w:r>
      <w:r w:rsidR="008F645E" w:rsidRPr="00B8351A">
        <w:rPr>
          <w:rFonts w:ascii="Times New Roman" w:hAnsi="Times New Roman" w:cs="Times New Roman"/>
          <w:i/>
          <w:spacing w:val="-3"/>
        </w:rPr>
        <w:t>Baker v. Pa. Human Relations Comm.</w:t>
      </w:r>
      <w:r w:rsidR="008F645E" w:rsidRPr="00B8351A">
        <w:rPr>
          <w:rFonts w:ascii="Times New Roman" w:hAnsi="Times New Roman" w:cs="Times New Roman"/>
          <w:spacing w:val="-3"/>
        </w:rPr>
        <w:t>, 75 Pa. Commonwealth Ct. 296, 307, 462 A.2d 881 (1983)</w:t>
      </w:r>
      <w:r w:rsidR="00D368C4">
        <w:rPr>
          <w:rFonts w:ascii="Times New Roman" w:hAnsi="Times New Roman" w:cs="Times New Roman"/>
          <w:spacing w:val="-3"/>
        </w:rPr>
        <w:t>.</w:t>
      </w:r>
      <w:r w:rsidRPr="00B8351A">
        <w:rPr>
          <w:rFonts w:ascii="Times New Roman" w:hAnsi="Times New Roman" w:cs="Times New Roman"/>
          <w:spacing w:val="-3"/>
        </w:rPr>
        <w:br/>
      </w:r>
      <w:r w:rsidRPr="00B8351A">
        <w:rPr>
          <w:rFonts w:ascii="Times New Roman" w:hAnsi="Times New Roman" w:cs="Times New Roman"/>
          <w:spacing w:val="-3"/>
        </w:rPr>
        <w:br/>
      </w:r>
      <w:r w:rsidRPr="00B8351A">
        <w:rPr>
          <w:rFonts w:ascii="Times New Roman" w:hAnsi="Times New Roman" w:cs="Times New Roman"/>
          <w:spacing w:val="-3"/>
        </w:rPr>
        <w:tab/>
      </w:r>
      <w:r w:rsidRPr="00B8351A">
        <w:rPr>
          <w:rFonts w:ascii="Times New Roman" w:hAnsi="Times New Roman" w:cs="Times New Roman"/>
          <w:spacing w:val="-3"/>
        </w:rPr>
        <w:tab/>
        <w:t>6.</w:t>
      </w:r>
      <w:r w:rsidRPr="00B8351A">
        <w:rPr>
          <w:rFonts w:ascii="Times New Roman" w:hAnsi="Times New Roman" w:cs="Times New Roman"/>
          <w:spacing w:val="-3"/>
        </w:rPr>
        <w:tab/>
        <w:t xml:space="preserve">The four requirements for a plea of collateral estoppel to prevail are: </w:t>
      </w:r>
    </w:p>
    <w:p w:rsidR="00976027" w:rsidRPr="00B8351A" w:rsidRDefault="00715CBC" w:rsidP="00985877">
      <w:pPr>
        <w:suppressAutoHyphens/>
        <w:ind w:left="1440" w:right="1440"/>
        <w:rPr>
          <w:rFonts w:ascii="Times New Roman" w:hAnsi="Times New Roman" w:cs="Times New Roman"/>
          <w:spacing w:val="-3"/>
        </w:rPr>
      </w:pPr>
      <w:r w:rsidRPr="00B8351A">
        <w:rPr>
          <w:rFonts w:ascii="Times New Roman" w:hAnsi="Times New Roman" w:cs="Times New Roman"/>
          <w:spacing w:val="-3"/>
        </w:rPr>
        <w:br/>
        <w:t>(1)</w:t>
      </w:r>
      <w:r w:rsidR="00985877">
        <w:rPr>
          <w:rFonts w:ascii="Times New Roman" w:hAnsi="Times New Roman" w:cs="Times New Roman"/>
          <w:spacing w:val="-3"/>
        </w:rPr>
        <w:tab/>
      </w:r>
      <w:r w:rsidRPr="00B8351A">
        <w:rPr>
          <w:rFonts w:ascii="Times New Roman" w:hAnsi="Times New Roman" w:cs="Times New Roman"/>
          <w:spacing w:val="-3"/>
        </w:rPr>
        <w:t xml:space="preserve"> the issue decided in the prior adjudication is identical with the one presented in the later action,</w:t>
      </w:r>
      <w:r w:rsidRPr="00B8351A">
        <w:rPr>
          <w:rFonts w:ascii="Times New Roman" w:hAnsi="Times New Roman" w:cs="Times New Roman"/>
          <w:spacing w:val="-3"/>
        </w:rPr>
        <w:br/>
      </w:r>
      <w:r w:rsidRPr="00B8351A">
        <w:rPr>
          <w:rFonts w:ascii="Times New Roman" w:hAnsi="Times New Roman" w:cs="Times New Roman"/>
          <w:spacing w:val="-3"/>
        </w:rPr>
        <w:br/>
        <w:t>(2)</w:t>
      </w:r>
      <w:r w:rsidR="00985877">
        <w:rPr>
          <w:rFonts w:ascii="Times New Roman" w:hAnsi="Times New Roman" w:cs="Times New Roman"/>
          <w:spacing w:val="-3"/>
        </w:rPr>
        <w:tab/>
      </w:r>
      <w:r w:rsidRPr="00B8351A">
        <w:rPr>
          <w:rFonts w:ascii="Times New Roman" w:hAnsi="Times New Roman" w:cs="Times New Roman"/>
          <w:spacing w:val="-3"/>
        </w:rPr>
        <w:t xml:space="preserve"> there was a final judgment on the merits,</w:t>
      </w:r>
      <w:r w:rsidRPr="00B8351A">
        <w:rPr>
          <w:rFonts w:ascii="Times New Roman" w:hAnsi="Times New Roman" w:cs="Times New Roman"/>
          <w:spacing w:val="-3"/>
        </w:rPr>
        <w:br/>
      </w:r>
      <w:r w:rsidRPr="00B8351A">
        <w:rPr>
          <w:rFonts w:ascii="Times New Roman" w:hAnsi="Times New Roman" w:cs="Times New Roman"/>
          <w:spacing w:val="-3"/>
        </w:rPr>
        <w:br/>
        <w:t>(3)</w:t>
      </w:r>
      <w:r w:rsidR="00985877">
        <w:rPr>
          <w:rFonts w:ascii="Times New Roman" w:hAnsi="Times New Roman" w:cs="Times New Roman"/>
          <w:spacing w:val="-3"/>
        </w:rPr>
        <w:tab/>
      </w:r>
      <w:r w:rsidRPr="00B8351A">
        <w:rPr>
          <w:rFonts w:ascii="Times New Roman" w:hAnsi="Times New Roman" w:cs="Times New Roman"/>
          <w:spacing w:val="-3"/>
        </w:rPr>
        <w:t xml:space="preserve"> the party against whom the plea is asserted was a party or in privity with the party to the prior adjudication, and</w:t>
      </w:r>
      <w:r w:rsidRPr="00B8351A">
        <w:rPr>
          <w:rFonts w:ascii="Times New Roman" w:hAnsi="Times New Roman" w:cs="Times New Roman"/>
          <w:spacing w:val="-3"/>
        </w:rPr>
        <w:br/>
      </w:r>
      <w:r w:rsidRPr="00B8351A">
        <w:rPr>
          <w:rFonts w:ascii="Times New Roman" w:hAnsi="Times New Roman" w:cs="Times New Roman"/>
          <w:spacing w:val="-3"/>
        </w:rPr>
        <w:br/>
        <w:t xml:space="preserve">(4) </w:t>
      </w:r>
      <w:r w:rsidR="00985877">
        <w:rPr>
          <w:rFonts w:ascii="Times New Roman" w:hAnsi="Times New Roman" w:cs="Times New Roman"/>
          <w:spacing w:val="-3"/>
        </w:rPr>
        <w:tab/>
      </w:r>
      <w:r w:rsidRPr="00B8351A">
        <w:rPr>
          <w:rFonts w:ascii="Times New Roman" w:hAnsi="Times New Roman" w:cs="Times New Roman"/>
          <w:spacing w:val="-3"/>
        </w:rPr>
        <w:t>the party against whom the plea is asserted has had a full and fair opportunity to litigate the issued in question in the prior action.</w:t>
      </w:r>
    </w:p>
    <w:p w:rsidR="00976027" w:rsidRPr="00B8351A" w:rsidRDefault="00976027" w:rsidP="00B8351A">
      <w:pPr>
        <w:suppressAutoHyphens/>
        <w:spacing w:line="360" w:lineRule="auto"/>
        <w:rPr>
          <w:rFonts w:ascii="Times New Roman" w:hAnsi="Times New Roman" w:cs="Times New Roman"/>
          <w:spacing w:val="-3"/>
        </w:rPr>
      </w:pPr>
    </w:p>
    <w:p w:rsidR="00715CBC" w:rsidRPr="00B8351A" w:rsidRDefault="00976027"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lastRenderedPageBreak/>
        <w:tab/>
      </w:r>
      <w:r w:rsidRPr="00B8351A">
        <w:rPr>
          <w:rFonts w:ascii="Times New Roman" w:hAnsi="Times New Roman" w:cs="Times New Roman"/>
          <w:spacing w:val="-3"/>
        </w:rPr>
        <w:tab/>
        <w:t>7.</w:t>
      </w:r>
      <w:r w:rsidRPr="00B8351A">
        <w:rPr>
          <w:rFonts w:ascii="Times New Roman" w:hAnsi="Times New Roman" w:cs="Times New Roman"/>
          <w:spacing w:val="-3"/>
        </w:rPr>
        <w:tab/>
      </w:r>
      <w:r w:rsidR="00715CBC" w:rsidRPr="00B8351A">
        <w:rPr>
          <w:rFonts w:ascii="Times New Roman" w:hAnsi="Times New Roman" w:cs="Times New Roman"/>
          <w:spacing w:val="-3"/>
        </w:rPr>
        <w:t>The parties and the allegations of the instant Complaint are identical to those in a matter previously adjudicated by the Commission</w:t>
      </w:r>
      <w:r w:rsidR="00D368C4">
        <w:rPr>
          <w:rFonts w:ascii="Times New Roman" w:hAnsi="Times New Roman" w:cs="Times New Roman"/>
          <w:spacing w:val="-3"/>
        </w:rPr>
        <w:t xml:space="preserve"> in the case </w:t>
      </w:r>
      <w:r w:rsidR="008F645E" w:rsidRPr="00B8351A">
        <w:rPr>
          <w:rFonts w:ascii="Times New Roman" w:hAnsi="Times New Roman" w:cs="Times New Roman"/>
          <w:spacing w:val="-3"/>
        </w:rPr>
        <w:t xml:space="preserve">of </w:t>
      </w:r>
      <w:r w:rsidR="008F645E" w:rsidRPr="00B8351A">
        <w:rPr>
          <w:rFonts w:ascii="Times New Roman" w:hAnsi="Times New Roman" w:cs="Times New Roman"/>
          <w:i/>
          <w:spacing w:val="-3"/>
        </w:rPr>
        <w:t>Deborah L. Anderson v. PECO Energy Company</w:t>
      </w:r>
      <w:r w:rsidR="008F645E" w:rsidRPr="00B8351A">
        <w:rPr>
          <w:rFonts w:ascii="Times New Roman" w:hAnsi="Times New Roman" w:cs="Times New Roman"/>
          <w:spacing w:val="-3"/>
        </w:rPr>
        <w:t>, Docket No. F-2008-2033574</w:t>
      </w:r>
      <w:r w:rsidR="00E23E1A">
        <w:rPr>
          <w:rFonts w:ascii="Times New Roman" w:hAnsi="Times New Roman" w:cs="Times New Roman"/>
          <w:spacing w:val="-3"/>
        </w:rPr>
        <w:t>.</w:t>
      </w:r>
    </w:p>
    <w:p w:rsidR="00715CBC" w:rsidRPr="00B8351A" w:rsidRDefault="00715CBC"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br/>
      </w:r>
      <w:r w:rsidR="00976027" w:rsidRPr="00B8351A">
        <w:rPr>
          <w:rFonts w:ascii="Times New Roman" w:hAnsi="Times New Roman" w:cs="Times New Roman"/>
          <w:spacing w:val="-3"/>
        </w:rPr>
        <w:tab/>
      </w:r>
      <w:r w:rsidR="00976027" w:rsidRPr="00B8351A">
        <w:rPr>
          <w:rFonts w:ascii="Times New Roman" w:hAnsi="Times New Roman" w:cs="Times New Roman"/>
          <w:spacing w:val="-3"/>
        </w:rPr>
        <w:tab/>
        <w:t>8</w:t>
      </w:r>
      <w:r w:rsidRPr="00B8351A">
        <w:rPr>
          <w:rFonts w:ascii="Times New Roman" w:hAnsi="Times New Roman" w:cs="Times New Roman"/>
          <w:spacing w:val="-3"/>
        </w:rPr>
        <w:t>.</w:t>
      </w:r>
      <w:r w:rsidR="00976027" w:rsidRPr="00B8351A">
        <w:rPr>
          <w:rFonts w:ascii="Times New Roman" w:hAnsi="Times New Roman" w:cs="Times New Roman"/>
          <w:spacing w:val="-3"/>
        </w:rPr>
        <w:tab/>
      </w:r>
      <w:r w:rsidRPr="00B8351A">
        <w:rPr>
          <w:rFonts w:ascii="Times New Roman" w:hAnsi="Times New Roman" w:cs="Times New Roman"/>
          <w:spacing w:val="-3"/>
        </w:rPr>
        <w:t>The issues raised in the Complaint have been previously adjudicated by the Commission and a final decision on the merits issued</w:t>
      </w:r>
      <w:r w:rsidR="00D368C4">
        <w:rPr>
          <w:rFonts w:ascii="Times New Roman" w:hAnsi="Times New Roman" w:cs="Times New Roman"/>
          <w:spacing w:val="-3"/>
        </w:rPr>
        <w:t xml:space="preserve"> in the case of</w:t>
      </w:r>
      <w:r w:rsidR="008F645E" w:rsidRPr="00B8351A">
        <w:rPr>
          <w:rFonts w:ascii="Times New Roman" w:hAnsi="Times New Roman" w:cs="Times New Roman"/>
          <w:spacing w:val="-3"/>
        </w:rPr>
        <w:t xml:space="preserve"> </w:t>
      </w:r>
      <w:r w:rsidR="008F645E" w:rsidRPr="00B8351A">
        <w:rPr>
          <w:rFonts w:ascii="Times New Roman" w:hAnsi="Times New Roman" w:cs="Times New Roman"/>
          <w:i/>
          <w:spacing w:val="-3"/>
        </w:rPr>
        <w:t>Deborah L. Anderson v. PECO Energy Company</w:t>
      </w:r>
      <w:r w:rsidR="008F645E" w:rsidRPr="00B8351A">
        <w:rPr>
          <w:rFonts w:ascii="Times New Roman" w:hAnsi="Times New Roman" w:cs="Times New Roman"/>
          <w:spacing w:val="-3"/>
        </w:rPr>
        <w:t>, Docket No. F-2008-2033574</w:t>
      </w:r>
      <w:r w:rsidR="00E23E1A">
        <w:rPr>
          <w:rFonts w:ascii="Times New Roman" w:hAnsi="Times New Roman" w:cs="Times New Roman"/>
          <w:spacing w:val="-3"/>
        </w:rPr>
        <w:t>.</w:t>
      </w:r>
      <w:r w:rsidRPr="00B8351A">
        <w:rPr>
          <w:rFonts w:ascii="Times New Roman" w:hAnsi="Times New Roman" w:cs="Times New Roman"/>
          <w:spacing w:val="-3"/>
        </w:rPr>
        <w:br/>
      </w:r>
      <w:r w:rsidRPr="00B8351A">
        <w:rPr>
          <w:rFonts w:ascii="Times New Roman" w:hAnsi="Times New Roman" w:cs="Times New Roman"/>
          <w:spacing w:val="-3"/>
        </w:rPr>
        <w:br/>
      </w:r>
      <w:r w:rsidR="00976027" w:rsidRPr="00B8351A">
        <w:rPr>
          <w:rFonts w:ascii="Times New Roman" w:hAnsi="Times New Roman" w:cs="Times New Roman"/>
          <w:spacing w:val="-3"/>
        </w:rPr>
        <w:tab/>
      </w:r>
      <w:r w:rsidR="00976027" w:rsidRPr="00B8351A">
        <w:rPr>
          <w:rFonts w:ascii="Times New Roman" w:hAnsi="Times New Roman" w:cs="Times New Roman"/>
          <w:spacing w:val="-3"/>
        </w:rPr>
        <w:tab/>
        <w:t>9</w:t>
      </w:r>
      <w:r w:rsidRPr="00B8351A">
        <w:rPr>
          <w:rFonts w:ascii="Times New Roman" w:hAnsi="Times New Roman" w:cs="Times New Roman"/>
          <w:spacing w:val="-3"/>
        </w:rPr>
        <w:t>.</w:t>
      </w:r>
      <w:r w:rsidR="00976027" w:rsidRPr="00B8351A">
        <w:rPr>
          <w:rFonts w:ascii="Times New Roman" w:hAnsi="Times New Roman" w:cs="Times New Roman"/>
          <w:spacing w:val="-3"/>
        </w:rPr>
        <w:tab/>
      </w:r>
      <w:r w:rsidRPr="00B8351A">
        <w:rPr>
          <w:rFonts w:ascii="Times New Roman" w:hAnsi="Times New Roman" w:cs="Times New Roman"/>
          <w:spacing w:val="-3"/>
        </w:rPr>
        <w:t xml:space="preserve">The present Complaint is barred by the doctrines of </w:t>
      </w:r>
      <w:r w:rsidRPr="00B8351A">
        <w:rPr>
          <w:rFonts w:ascii="Times New Roman" w:hAnsi="Times New Roman" w:cs="Times New Roman"/>
          <w:bCs/>
          <w:i/>
          <w:iCs/>
          <w:spacing w:val="-3"/>
        </w:rPr>
        <w:t>res judicata</w:t>
      </w:r>
      <w:r w:rsidRPr="00B8351A">
        <w:rPr>
          <w:rFonts w:ascii="Times New Roman" w:hAnsi="Times New Roman" w:cs="Times New Roman"/>
          <w:spacing w:val="-3"/>
        </w:rPr>
        <w:t xml:space="preserve"> and collateral estoppel.</w:t>
      </w:r>
      <w:r w:rsidRPr="00B8351A">
        <w:rPr>
          <w:rFonts w:ascii="Times New Roman" w:hAnsi="Times New Roman" w:cs="Times New Roman"/>
          <w:spacing w:val="-3"/>
        </w:rPr>
        <w:br/>
      </w:r>
      <w:r w:rsidRPr="00B8351A">
        <w:rPr>
          <w:rFonts w:ascii="Times New Roman" w:hAnsi="Times New Roman" w:cs="Times New Roman"/>
          <w:spacing w:val="-3"/>
        </w:rPr>
        <w:br/>
      </w:r>
      <w:r w:rsidR="00976027" w:rsidRPr="00B8351A">
        <w:rPr>
          <w:rFonts w:ascii="Times New Roman" w:hAnsi="Times New Roman" w:cs="Times New Roman"/>
          <w:spacing w:val="-3"/>
        </w:rPr>
        <w:tab/>
      </w:r>
      <w:r w:rsidR="00976027" w:rsidRPr="00B8351A">
        <w:rPr>
          <w:rFonts w:ascii="Times New Roman" w:hAnsi="Times New Roman" w:cs="Times New Roman"/>
          <w:spacing w:val="-3"/>
        </w:rPr>
        <w:tab/>
        <w:t>10.</w:t>
      </w:r>
      <w:r w:rsidR="00976027" w:rsidRPr="00B8351A">
        <w:rPr>
          <w:rFonts w:ascii="Times New Roman" w:hAnsi="Times New Roman" w:cs="Times New Roman"/>
          <w:spacing w:val="-3"/>
        </w:rPr>
        <w:tab/>
      </w:r>
      <w:r w:rsidRPr="00B8351A">
        <w:rPr>
          <w:rFonts w:ascii="Times New Roman" w:hAnsi="Times New Roman" w:cs="Times New Roman"/>
          <w:spacing w:val="-3"/>
        </w:rPr>
        <w:t xml:space="preserve">The Commission may dismiss a complaint without a hearing if a hearing is not necessary in the public interest. </w:t>
      </w:r>
      <w:r w:rsidR="00AF1343" w:rsidRPr="00B8351A">
        <w:rPr>
          <w:rFonts w:ascii="Times New Roman" w:hAnsi="Times New Roman" w:cs="Times New Roman"/>
          <w:spacing w:val="-3"/>
        </w:rPr>
        <w:t xml:space="preserve"> </w:t>
      </w:r>
      <w:r w:rsidRPr="00B8351A">
        <w:rPr>
          <w:rFonts w:ascii="Times New Roman" w:hAnsi="Times New Roman" w:cs="Times New Roman"/>
          <w:spacing w:val="-3"/>
        </w:rPr>
        <w:t xml:space="preserve">66 Pa. C.S. § 703(b); </w:t>
      </w:r>
      <w:r w:rsidRPr="00E23E1A">
        <w:rPr>
          <w:rFonts w:ascii="Times New Roman" w:hAnsi="Times New Roman" w:cs="Times New Roman"/>
          <w:spacing w:val="-3"/>
        </w:rPr>
        <w:t>52 Pa. Code § 5.21(d)</w:t>
      </w:r>
      <w:r w:rsidRPr="00B8351A">
        <w:rPr>
          <w:rFonts w:ascii="Times New Roman" w:hAnsi="Times New Roman" w:cs="Times New Roman"/>
          <w:spacing w:val="-3"/>
        </w:rPr>
        <w:t>.</w:t>
      </w:r>
      <w:r w:rsidRPr="00B8351A">
        <w:rPr>
          <w:rFonts w:ascii="Times New Roman" w:hAnsi="Times New Roman" w:cs="Times New Roman"/>
          <w:spacing w:val="-3"/>
        </w:rPr>
        <w:br/>
      </w:r>
      <w:r w:rsidRPr="00B8351A">
        <w:rPr>
          <w:rFonts w:ascii="Times New Roman" w:hAnsi="Times New Roman" w:cs="Times New Roman"/>
          <w:spacing w:val="-3"/>
        </w:rPr>
        <w:br/>
      </w:r>
      <w:r w:rsidR="00976027" w:rsidRPr="00B8351A">
        <w:rPr>
          <w:rFonts w:ascii="Times New Roman" w:hAnsi="Times New Roman" w:cs="Times New Roman"/>
          <w:spacing w:val="-3"/>
        </w:rPr>
        <w:tab/>
      </w:r>
      <w:r w:rsidR="00976027" w:rsidRPr="00B8351A">
        <w:rPr>
          <w:rFonts w:ascii="Times New Roman" w:hAnsi="Times New Roman" w:cs="Times New Roman"/>
          <w:spacing w:val="-3"/>
        </w:rPr>
        <w:tab/>
      </w:r>
      <w:r w:rsidRPr="00B8351A">
        <w:rPr>
          <w:rFonts w:ascii="Times New Roman" w:hAnsi="Times New Roman" w:cs="Times New Roman"/>
          <w:spacing w:val="-3"/>
        </w:rPr>
        <w:t>1</w:t>
      </w:r>
      <w:r w:rsidR="007B32E8" w:rsidRPr="00B8351A">
        <w:rPr>
          <w:rFonts w:ascii="Times New Roman" w:hAnsi="Times New Roman" w:cs="Times New Roman"/>
          <w:spacing w:val="-3"/>
        </w:rPr>
        <w:t>1</w:t>
      </w:r>
      <w:r w:rsidRPr="00B8351A">
        <w:rPr>
          <w:rFonts w:ascii="Times New Roman" w:hAnsi="Times New Roman" w:cs="Times New Roman"/>
          <w:spacing w:val="-3"/>
        </w:rPr>
        <w:t>.</w:t>
      </w:r>
      <w:r w:rsidR="007B32E8" w:rsidRPr="00B8351A">
        <w:rPr>
          <w:rFonts w:ascii="Times New Roman" w:hAnsi="Times New Roman" w:cs="Times New Roman"/>
          <w:spacing w:val="-3"/>
        </w:rPr>
        <w:tab/>
      </w:r>
      <w:r w:rsidRPr="00B8351A">
        <w:rPr>
          <w:rFonts w:ascii="Times New Roman" w:hAnsi="Times New Roman" w:cs="Times New Roman"/>
          <w:spacing w:val="-3"/>
        </w:rPr>
        <w:t>A hearing in the instant case is not necessary in the public interest and would be a waste of Commission resources.</w:t>
      </w:r>
    </w:p>
    <w:p w:rsidR="00800EF6" w:rsidRPr="00B8351A" w:rsidRDefault="00800EF6" w:rsidP="00B8351A">
      <w:pPr>
        <w:suppressAutoHyphens/>
        <w:spacing w:line="360" w:lineRule="auto"/>
        <w:rPr>
          <w:rFonts w:ascii="Times New Roman" w:hAnsi="Times New Roman" w:cs="Times New Roman"/>
          <w:spacing w:val="-3"/>
        </w:rPr>
      </w:pPr>
    </w:p>
    <w:p w:rsidR="00800EF6" w:rsidRPr="00B8351A" w:rsidRDefault="00800EF6" w:rsidP="00B8351A">
      <w:pPr>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12.</w:t>
      </w:r>
      <w:r w:rsidRPr="00B8351A">
        <w:rPr>
          <w:rFonts w:ascii="Times New Roman" w:hAnsi="Times New Roman" w:cs="Times New Roman"/>
          <w:spacing w:val="-3"/>
        </w:rPr>
        <w:tab/>
        <w:t>Pursuant to 52 Pa. Code § 5.431(a), the record in this matter is closed.</w:t>
      </w:r>
    </w:p>
    <w:p w:rsidR="003C5F87" w:rsidRDefault="003C5F87">
      <w:pPr>
        <w:autoSpaceDE/>
        <w:autoSpaceDN/>
        <w:spacing w:line="360" w:lineRule="auto"/>
        <w:rPr>
          <w:rFonts w:ascii="Times New Roman" w:hAnsi="Times New Roman" w:cs="Times New Roman"/>
          <w:spacing w:val="-3"/>
          <w:u w:val="single"/>
        </w:rPr>
      </w:pPr>
      <w:r>
        <w:rPr>
          <w:rFonts w:ascii="Times New Roman" w:hAnsi="Times New Roman" w:cs="Times New Roman"/>
          <w:spacing w:val="-3"/>
          <w:u w:val="single"/>
        </w:rPr>
        <w:br w:type="page"/>
      </w:r>
    </w:p>
    <w:p w:rsidR="007B5858" w:rsidRPr="00985877" w:rsidRDefault="007B5858" w:rsidP="00985877">
      <w:pPr>
        <w:spacing w:line="360" w:lineRule="auto"/>
        <w:jc w:val="center"/>
        <w:rPr>
          <w:rFonts w:ascii="Times New Roman" w:hAnsi="Times New Roman" w:cs="Times New Roman"/>
          <w:spacing w:val="-3"/>
        </w:rPr>
      </w:pPr>
      <w:r w:rsidRPr="00985877">
        <w:rPr>
          <w:rFonts w:ascii="Times New Roman" w:hAnsi="Times New Roman" w:cs="Times New Roman"/>
          <w:spacing w:val="-3"/>
          <w:u w:val="single"/>
        </w:rPr>
        <w:lastRenderedPageBreak/>
        <w:t>ORDER</w:t>
      </w:r>
    </w:p>
    <w:p w:rsidR="007B5858" w:rsidRDefault="007B5858" w:rsidP="00B8351A">
      <w:pPr>
        <w:spacing w:line="360" w:lineRule="auto"/>
        <w:jc w:val="center"/>
        <w:rPr>
          <w:rFonts w:ascii="Times New Roman" w:hAnsi="Times New Roman" w:cs="Times New Roman"/>
          <w:spacing w:val="-3"/>
        </w:rPr>
      </w:pPr>
    </w:p>
    <w:p w:rsidR="00550424" w:rsidRPr="00B8351A" w:rsidRDefault="00550424" w:rsidP="00B8351A">
      <w:pPr>
        <w:spacing w:line="360" w:lineRule="auto"/>
        <w:jc w:val="center"/>
        <w:rPr>
          <w:rFonts w:ascii="Times New Roman" w:hAnsi="Times New Roman" w:cs="Times New Roman"/>
          <w:spacing w:val="-3"/>
        </w:rPr>
      </w:pPr>
    </w:p>
    <w:p w:rsidR="008725D6" w:rsidRPr="00B8351A" w:rsidRDefault="007B5858" w:rsidP="00B8351A">
      <w:pPr>
        <w:tabs>
          <w:tab w:val="left" w:pos="0"/>
        </w:tabs>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THEREFORE,</w:t>
      </w:r>
      <w:r w:rsidRPr="00B8351A">
        <w:rPr>
          <w:rFonts w:ascii="Times New Roman" w:hAnsi="Times New Roman" w:cs="Times New Roman"/>
          <w:spacing w:val="-3"/>
        </w:rPr>
        <w:br/>
      </w:r>
      <w:r w:rsidRPr="00B8351A">
        <w:rPr>
          <w:rFonts w:ascii="Times New Roman" w:hAnsi="Times New Roman" w:cs="Times New Roman"/>
          <w:spacing w:val="-3"/>
        </w:rPr>
        <w:br/>
      </w:r>
      <w:r w:rsidRPr="00B8351A">
        <w:rPr>
          <w:rFonts w:ascii="Times New Roman" w:hAnsi="Times New Roman" w:cs="Times New Roman"/>
          <w:spacing w:val="-3"/>
        </w:rPr>
        <w:tab/>
      </w:r>
      <w:r w:rsidR="000A719D" w:rsidRPr="00B8351A">
        <w:rPr>
          <w:rFonts w:ascii="Times New Roman" w:hAnsi="Times New Roman" w:cs="Times New Roman"/>
          <w:spacing w:val="-3"/>
        </w:rPr>
        <w:tab/>
        <w:t>IT IS ORDERED:</w:t>
      </w:r>
      <w:r w:rsidR="000A719D" w:rsidRPr="00B8351A">
        <w:rPr>
          <w:rFonts w:ascii="Times New Roman" w:hAnsi="Times New Roman" w:cs="Times New Roman"/>
          <w:spacing w:val="-3"/>
        </w:rPr>
        <w:br/>
      </w:r>
      <w:r w:rsidR="000A719D" w:rsidRPr="00B8351A">
        <w:rPr>
          <w:rFonts w:ascii="Times New Roman" w:hAnsi="Times New Roman" w:cs="Times New Roman"/>
          <w:spacing w:val="-3"/>
        </w:rPr>
        <w:br/>
      </w:r>
      <w:r w:rsidR="000A719D" w:rsidRPr="00B8351A">
        <w:rPr>
          <w:rFonts w:ascii="Times New Roman" w:hAnsi="Times New Roman" w:cs="Times New Roman"/>
          <w:spacing w:val="-3"/>
        </w:rPr>
        <w:tab/>
      </w:r>
      <w:r w:rsidR="000A719D" w:rsidRPr="00B8351A">
        <w:rPr>
          <w:rFonts w:ascii="Times New Roman" w:hAnsi="Times New Roman" w:cs="Times New Roman"/>
          <w:spacing w:val="-3"/>
        </w:rPr>
        <w:tab/>
        <w:t>1.</w:t>
      </w:r>
      <w:r w:rsidR="000A719D" w:rsidRPr="00B8351A">
        <w:rPr>
          <w:rFonts w:ascii="Times New Roman" w:hAnsi="Times New Roman" w:cs="Times New Roman"/>
          <w:spacing w:val="-3"/>
        </w:rPr>
        <w:tab/>
      </w:r>
      <w:r w:rsidR="008725D6" w:rsidRPr="00B8351A">
        <w:rPr>
          <w:rFonts w:ascii="Times New Roman" w:hAnsi="Times New Roman" w:cs="Times New Roman"/>
          <w:spacing w:val="-3"/>
        </w:rPr>
        <w:t>That the Motion for Judgment on the Pleadings filed by PECO Energy Company on May 21, 2010, at this docket is granted.</w:t>
      </w:r>
    </w:p>
    <w:p w:rsidR="008725D6" w:rsidRPr="00B8351A" w:rsidRDefault="008725D6" w:rsidP="00B8351A">
      <w:pPr>
        <w:tabs>
          <w:tab w:val="left" w:pos="0"/>
        </w:tabs>
        <w:suppressAutoHyphens/>
        <w:spacing w:line="360" w:lineRule="auto"/>
        <w:rPr>
          <w:rFonts w:ascii="Times New Roman" w:hAnsi="Times New Roman" w:cs="Times New Roman"/>
          <w:spacing w:val="-3"/>
        </w:rPr>
      </w:pPr>
    </w:p>
    <w:p w:rsidR="007B5858" w:rsidRPr="00B8351A" w:rsidRDefault="008725D6" w:rsidP="00B8351A">
      <w:pPr>
        <w:tabs>
          <w:tab w:val="left" w:pos="0"/>
        </w:tabs>
        <w:suppressAutoHyphens/>
        <w:spacing w:line="360" w:lineRule="auto"/>
        <w:rPr>
          <w:rFonts w:ascii="Times New Roman" w:hAnsi="Times New Roman" w:cs="Times New Roman"/>
          <w:spacing w:val="-3"/>
        </w:rPr>
      </w:pPr>
      <w:r w:rsidRPr="00B8351A">
        <w:rPr>
          <w:rFonts w:ascii="Times New Roman" w:hAnsi="Times New Roman" w:cs="Times New Roman"/>
          <w:spacing w:val="-3"/>
        </w:rPr>
        <w:tab/>
      </w:r>
      <w:r w:rsidRPr="00B8351A">
        <w:rPr>
          <w:rFonts w:ascii="Times New Roman" w:hAnsi="Times New Roman" w:cs="Times New Roman"/>
          <w:spacing w:val="-3"/>
        </w:rPr>
        <w:tab/>
        <w:t>2.</w:t>
      </w:r>
      <w:r w:rsidRPr="00B8351A">
        <w:rPr>
          <w:rFonts w:ascii="Times New Roman" w:hAnsi="Times New Roman" w:cs="Times New Roman"/>
          <w:spacing w:val="-3"/>
        </w:rPr>
        <w:tab/>
      </w:r>
      <w:r w:rsidR="000A719D" w:rsidRPr="00B8351A">
        <w:rPr>
          <w:rFonts w:ascii="Times New Roman" w:hAnsi="Times New Roman" w:cs="Times New Roman"/>
          <w:spacing w:val="-3"/>
        </w:rPr>
        <w:t>That the C</w:t>
      </w:r>
      <w:r w:rsidR="007B5858" w:rsidRPr="00B8351A">
        <w:rPr>
          <w:rFonts w:ascii="Times New Roman" w:hAnsi="Times New Roman" w:cs="Times New Roman"/>
          <w:spacing w:val="-3"/>
        </w:rPr>
        <w:t xml:space="preserve">omplaint of </w:t>
      </w:r>
      <w:r w:rsidR="006772B8" w:rsidRPr="00B8351A">
        <w:rPr>
          <w:rFonts w:ascii="Times New Roman" w:hAnsi="Times New Roman" w:cs="Times New Roman"/>
          <w:spacing w:val="-3"/>
        </w:rPr>
        <w:t xml:space="preserve">Deborah L. Anderson </w:t>
      </w:r>
      <w:r w:rsidR="002B5F0C" w:rsidRPr="00B8351A">
        <w:rPr>
          <w:rFonts w:ascii="Times New Roman" w:hAnsi="Times New Roman" w:cs="Times New Roman"/>
          <w:spacing w:val="-3"/>
        </w:rPr>
        <w:t xml:space="preserve">filed </w:t>
      </w:r>
      <w:r w:rsidR="007B5858" w:rsidRPr="00B8351A">
        <w:rPr>
          <w:rFonts w:ascii="Times New Roman" w:hAnsi="Times New Roman" w:cs="Times New Roman"/>
          <w:spacing w:val="-3"/>
        </w:rPr>
        <w:t>against P</w:t>
      </w:r>
      <w:r w:rsidR="006772B8" w:rsidRPr="00B8351A">
        <w:rPr>
          <w:rFonts w:ascii="Times New Roman" w:hAnsi="Times New Roman" w:cs="Times New Roman"/>
          <w:spacing w:val="-3"/>
        </w:rPr>
        <w:t xml:space="preserve">ECO Energy Company </w:t>
      </w:r>
      <w:r w:rsidR="002B5F0C" w:rsidRPr="00B8351A">
        <w:rPr>
          <w:rFonts w:ascii="Times New Roman" w:hAnsi="Times New Roman" w:cs="Times New Roman"/>
          <w:spacing w:val="-3"/>
        </w:rPr>
        <w:t>on October 13, 200</w:t>
      </w:r>
      <w:r w:rsidR="00E23E1A">
        <w:rPr>
          <w:rFonts w:ascii="Times New Roman" w:hAnsi="Times New Roman" w:cs="Times New Roman"/>
          <w:spacing w:val="-3"/>
        </w:rPr>
        <w:t>9</w:t>
      </w:r>
      <w:r w:rsidR="002B5F0C" w:rsidRPr="00B8351A">
        <w:rPr>
          <w:rFonts w:ascii="Times New Roman" w:hAnsi="Times New Roman" w:cs="Times New Roman"/>
          <w:spacing w:val="-3"/>
        </w:rPr>
        <w:t xml:space="preserve">, and as amended on October 17, 2009, </w:t>
      </w:r>
      <w:r w:rsidR="007B5858" w:rsidRPr="00B8351A">
        <w:rPr>
          <w:rFonts w:ascii="Times New Roman" w:hAnsi="Times New Roman" w:cs="Times New Roman"/>
          <w:spacing w:val="-3"/>
        </w:rPr>
        <w:t>at Docket No. C-20</w:t>
      </w:r>
      <w:r w:rsidR="006772B8" w:rsidRPr="00B8351A">
        <w:rPr>
          <w:rFonts w:ascii="Times New Roman" w:hAnsi="Times New Roman" w:cs="Times New Roman"/>
          <w:spacing w:val="-3"/>
        </w:rPr>
        <w:t>09-2136754</w:t>
      </w:r>
      <w:r w:rsidR="007B5858" w:rsidRPr="00B8351A">
        <w:rPr>
          <w:rFonts w:ascii="Times New Roman" w:hAnsi="Times New Roman" w:cs="Times New Roman"/>
          <w:spacing w:val="-3"/>
        </w:rPr>
        <w:t xml:space="preserve"> is hereby </w:t>
      </w:r>
      <w:r w:rsidR="007B5858" w:rsidRPr="00B8351A">
        <w:rPr>
          <w:rFonts w:ascii="Times New Roman" w:hAnsi="Times New Roman" w:cs="Times New Roman"/>
          <w:bCs/>
          <w:spacing w:val="-3"/>
        </w:rPr>
        <w:t>dismissed with prejudice</w:t>
      </w:r>
      <w:r w:rsidR="002B5F0C" w:rsidRPr="00B8351A">
        <w:rPr>
          <w:rFonts w:ascii="Times New Roman" w:hAnsi="Times New Roman" w:cs="Times New Roman"/>
          <w:bCs/>
          <w:spacing w:val="-3"/>
        </w:rPr>
        <w:t>,</w:t>
      </w:r>
      <w:r w:rsidR="000A719D" w:rsidRPr="00B8351A">
        <w:rPr>
          <w:rFonts w:ascii="Times New Roman" w:hAnsi="Times New Roman" w:cs="Times New Roman"/>
          <w:bCs/>
          <w:spacing w:val="-3"/>
        </w:rPr>
        <w:t xml:space="preserve"> and the record </w:t>
      </w:r>
      <w:r w:rsidR="002B5F0C" w:rsidRPr="00B8351A">
        <w:rPr>
          <w:rFonts w:ascii="Times New Roman" w:hAnsi="Times New Roman" w:cs="Times New Roman"/>
          <w:bCs/>
          <w:spacing w:val="-3"/>
        </w:rPr>
        <w:t xml:space="preserve">is </w:t>
      </w:r>
      <w:r w:rsidR="000A719D" w:rsidRPr="00B8351A">
        <w:rPr>
          <w:rFonts w:ascii="Times New Roman" w:hAnsi="Times New Roman" w:cs="Times New Roman"/>
          <w:bCs/>
          <w:spacing w:val="-3"/>
        </w:rPr>
        <w:t>marked closed</w:t>
      </w:r>
      <w:r w:rsidR="007B5858" w:rsidRPr="00B8351A">
        <w:rPr>
          <w:rFonts w:ascii="Times New Roman" w:hAnsi="Times New Roman" w:cs="Times New Roman"/>
          <w:bCs/>
          <w:spacing w:val="-3"/>
        </w:rPr>
        <w:t>.</w:t>
      </w:r>
    </w:p>
    <w:p w:rsidR="007B5858" w:rsidRPr="00B8351A" w:rsidRDefault="007B5858" w:rsidP="00B8351A">
      <w:pPr>
        <w:spacing w:line="360" w:lineRule="auto"/>
        <w:rPr>
          <w:rFonts w:ascii="Times New Roman" w:hAnsi="Times New Roman" w:cs="Times New Roman"/>
        </w:rPr>
      </w:pPr>
    </w:p>
    <w:p w:rsidR="00AA7044" w:rsidRPr="00B8351A" w:rsidRDefault="00AA7044" w:rsidP="00B8351A">
      <w:pPr>
        <w:spacing w:line="360" w:lineRule="auto"/>
        <w:rPr>
          <w:rFonts w:ascii="Times New Roman" w:hAnsi="Times New Roman" w:cs="Times New Roman"/>
        </w:rPr>
      </w:pPr>
    </w:p>
    <w:p w:rsidR="007B5858" w:rsidRPr="00B8351A" w:rsidRDefault="007B5858" w:rsidP="00B8351A">
      <w:pPr>
        <w:widowControl w:val="0"/>
        <w:rPr>
          <w:rFonts w:ascii="Times New Roman" w:hAnsi="Times New Roman" w:cs="Times New Roman"/>
        </w:rPr>
      </w:pPr>
      <w:r w:rsidRPr="00B8351A">
        <w:rPr>
          <w:rFonts w:ascii="Times New Roman" w:hAnsi="Times New Roman" w:cs="Times New Roman"/>
        </w:rPr>
        <w:t xml:space="preserve">Date:  </w:t>
      </w:r>
      <w:r w:rsidRPr="00B8351A">
        <w:rPr>
          <w:rFonts w:ascii="Times New Roman" w:hAnsi="Times New Roman" w:cs="Times New Roman"/>
          <w:u w:val="single"/>
        </w:rPr>
        <w:t xml:space="preserve">November </w:t>
      </w:r>
      <w:r w:rsidR="006772B8" w:rsidRPr="00B8351A">
        <w:rPr>
          <w:rFonts w:ascii="Times New Roman" w:hAnsi="Times New Roman" w:cs="Times New Roman"/>
          <w:u w:val="single"/>
        </w:rPr>
        <w:t>22</w:t>
      </w:r>
      <w:r w:rsidRPr="00B8351A">
        <w:rPr>
          <w:rFonts w:ascii="Times New Roman" w:hAnsi="Times New Roman" w:cs="Times New Roman"/>
          <w:u w:val="single"/>
        </w:rPr>
        <w:t>, 2010</w:t>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t>__________________________________</w:t>
      </w:r>
    </w:p>
    <w:p w:rsidR="007B5858" w:rsidRPr="00B8351A" w:rsidRDefault="007B5858" w:rsidP="00B8351A">
      <w:pPr>
        <w:widowControl w:val="0"/>
        <w:rPr>
          <w:rFonts w:ascii="Times New Roman" w:hAnsi="Times New Roman" w:cs="Times New Roman"/>
        </w:rPr>
      </w:pP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t>Dennis J. Buckley</w:t>
      </w:r>
    </w:p>
    <w:p w:rsidR="007B5858" w:rsidRPr="00B8351A" w:rsidRDefault="007B5858" w:rsidP="00B8351A">
      <w:pPr>
        <w:widowControl w:val="0"/>
        <w:rPr>
          <w:rFonts w:ascii="Times New Roman" w:hAnsi="Times New Roman" w:cs="Times New Roman"/>
        </w:rPr>
      </w:pP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r>
      <w:r w:rsidRPr="00B8351A">
        <w:rPr>
          <w:rFonts w:ascii="Times New Roman" w:hAnsi="Times New Roman" w:cs="Times New Roman"/>
        </w:rPr>
        <w:tab/>
        <w:t>Administrative Law Judge</w:t>
      </w:r>
    </w:p>
    <w:p w:rsidR="007B5858" w:rsidRPr="00B8351A" w:rsidRDefault="007B5858" w:rsidP="00B8351A">
      <w:pPr>
        <w:rPr>
          <w:rFonts w:ascii="Times New Roman" w:hAnsi="Times New Roman" w:cs="Times New Roman"/>
        </w:rPr>
      </w:pPr>
    </w:p>
    <w:p w:rsidR="00DC01E9" w:rsidRPr="00B8351A" w:rsidRDefault="00DC01E9" w:rsidP="00B8351A">
      <w:pPr>
        <w:tabs>
          <w:tab w:val="left" w:pos="0"/>
        </w:tabs>
        <w:suppressAutoHyphens/>
        <w:rPr>
          <w:rFonts w:ascii="Times New Roman" w:hAnsi="Times New Roman" w:cs="Times New Roman"/>
          <w:spacing w:val="-3"/>
        </w:rPr>
      </w:pPr>
    </w:p>
    <w:sectPr w:rsidR="00DC01E9" w:rsidRPr="00B8351A" w:rsidSect="003C5F87">
      <w:footerReference w:type="even" r:id="rId7"/>
      <w:footerReference w:type="default" r:id="rId8"/>
      <w:pgSz w:w="12240" w:h="15840" w:code="1"/>
      <w:pgMar w:top="1296" w:right="1440" w:bottom="1296"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F5B" w:rsidRDefault="00C21F5B" w:rsidP="00045EE4">
      <w:r>
        <w:separator/>
      </w:r>
    </w:p>
  </w:endnote>
  <w:endnote w:type="continuationSeparator" w:id="0">
    <w:p w:rsidR="00C21F5B" w:rsidRDefault="00C21F5B" w:rsidP="00045E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00E" w:rsidRDefault="001766AC" w:rsidP="00C5500E">
    <w:pPr>
      <w:pStyle w:val="Footer"/>
      <w:framePr w:wrap="around" w:vAnchor="text" w:hAnchor="margin" w:xAlign="center" w:y="1"/>
      <w:rPr>
        <w:rStyle w:val="PageNumber"/>
      </w:rPr>
    </w:pPr>
    <w:r>
      <w:rPr>
        <w:rStyle w:val="PageNumber"/>
      </w:rPr>
      <w:fldChar w:fldCharType="begin"/>
    </w:r>
    <w:r w:rsidR="00C5500E">
      <w:rPr>
        <w:rStyle w:val="PageNumber"/>
      </w:rPr>
      <w:instrText xml:space="preserve">PAGE  </w:instrText>
    </w:r>
    <w:r>
      <w:rPr>
        <w:rStyle w:val="PageNumber"/>
      </w:rPr>
      <w:fldChar w:fldCharType="end"/>
    </w:r>
  </w:p>
  <w:p w:rsidR="00C5500E" w:rsidRDefault="00C550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00E" w:rsidRPr="009C6C47" w:rsidRDefault="001766AC" w:rsidP="00C5500E">
    <w:pPr>
      <w:pStyle w:val="Footer"/>
      <w:framePr w:wrap="around" w:vAnchor="text" w:hAnchor="margin" w:xAlign="center" w:y="1"/>
      <w:rPr>
        <w:rStyle w:val="PageNumber"/>
        <w:rFonts w:ascii="Times New Roman" w:hAnsi="Times New Roman" w:cs="Times New Roman"/>
        <w:sz w:val="20"/>
        <w:szCs w:val="20"/>
      </w:rPr>
    </w:pPr>
    <w:r w:rsidRPr="009C6C47">
      <w:rPr>
        <w:rStyle w:val="PageNumber"/>
        <w:rFonts w:ascii="Times New Roman" w:hAnsi="Times New Roman" w:cs="Times New Roman"/>
        <w:sz w:val="20"/>
        <w:szCs w:val="20"/>
      </w:rPr>
      <w:fldChar w:fldCharType="begin"/>
    </w:r>
    <w:r w:rsidR="00C5500E" w:rsidRPr="009C6C47">
      <w:rPr>
        <w:rStyle w:val="PageNumber"/>
        <w:rFonts w:ascii="Times New Roman" w:hAnsi="Times New Roman" w:cs="Times New Roman"/>
        <w:sz w:val="20"/>
        <w:szCs w:val="20"/>
      </w:rPr>
      <w:instrText xml:space="preserve">PAGE  </w:instrText>
    </w:r>
    <w:r w:rsidRPr="009C6C47">
      <w:rPr>
        <w:rStyle w:val="PageNumber"/>
        <w:rFonts w:ascii="Times New Roman" w:hAnsi="Times New Roman" w:cs="Times New Roman"/>
        <w:sz w:val="20"/>
        <w:szCs w:val="20"/>
      </w:rPr>
      <w:fldChar w:fldCharType="separate"/>
    </w:r>
    <w:r w:rsidR="00B26852">
      <w:rPr>
        <w:rStyle w:val="PageNumber"/>
        <w:rFonts w:ascii="Times New Roman" w:hAnsi="Times New Roman" w:cs="Times New Roman"/>
        <w:noProof/>
        <w:sz w:val="20"/>
        <w:szCs w:val="20"/>
      </w:rPr>
      <w:t>11</w:t>
    </w:r>
    <w:r w:rsidRPr="009C6C47">
      <w:rPr>
        <w:rStyle w:val="PageNumber"/>
        <w:rFonts w:ascii="Times New Roman" w:hAnsi="Times New Roman" w:cs="Times New Roman"/>
        <w:sz w:val="20"/>
        <w:szCs w:val="20"/>
      </w:rPr>
      <w:fldChar w:fldCharType="end"/>
    </w:r>
  </w:p>
  <w:p w:rsidR="00C5500E" w:rsidRDefault="00C5500E">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F5B" w:rsidRDefault="00C21F5B" w:rsidP="00045EE4">
      <w:r>
        <w:separator/>
      </w:r>
    </w:p>
  </w:footnote>
  <w:footnote w:type="continuationSeparator" w:id="0">
    <w:p w:rsidR="00C21F5B" w:rsidRDefault="00C21F5B" w:rsidP="00045EE4">
      <w:r>
        <w:continuationSeparator/>
      </w:r>
    </w:p>
  </w:footnote>
  <w:footnote w:id="1">
    <w:p w:rsidR="00EA4DFF" w:rsidRPr="009C6C47" w:rsidRDefault="00EA4DFF">
      <w:pPr>
        <w:pStyle w:val="FootnoteText"/>
      </w:pPr>
      <w:r>
        <w:rPr>
          <w:sz w:val="24"/>
          <w:szCs w:val="24"/>
        </w:rPr>
        <w:tab/>
      </w:r>
      <w:r w:rsidRPr="009C6C47">
        <w:rPr>
          <w:rStyle w:val="FootnoteReference"/>
        </w:rPr>
        <w:footnoteRef/>
      </w:r>
      <w:r w:rsidRPr="009C6C47">
        <w:tab/>
        <w:t xml:space="preserve">Complainant demands a payment plan “not greater than $100 per month for any past due charges.”  Complaint of October 13, 2009, at </w:t>
      </w:r>
      <w:r w:rsidRPr="009C6C47">
        <w:rPr>
          <w:rFonts w:ascii="Times New Roman" w:hAnsi="Times New Roman" w:cs="Times New Roman"/>
        </w:rPr>
        <w:t>¶</w:t>
      </w:r>
      <w:r w:rsidRPr="009C6C47">
        <w:t xml:space="preserve"> 5.</w:t>
      </w:r>
    </w:p>
    <w:p w:rsidR="001B4899" w:rsidRPr="00EA4DFF" w:rsidRDefault="001B4899">
      <w:pPr>
        <w:pStyle w:val="FootnoteText"/>
        <w:rPr>
          <w:sz w:val="24"/>
          <w:szCs w:val="24"/>
        </w:rPr>
      </w:pPr>
    </w:p>
  </w:footnote>
  <w:footnote w:id="2">
    <w:p w:rsidR="001B4899" w:rsidRPr="009C6C47" w:rsidRDefault="001B4899" w:rsidP="001B4899">
      <w:pPr>
        <w:pStyle w:val="FootnoteText"/>
        <w:rPr>
          <w:rFonts w:ascii="Times New Roman" w:hAnsi="Times New Roman" w:cs="Times New Roman"/>
        </w:rPr>
      </w:pPr>
      <w:r w:rsidRPr="001B4899">
        <w:rPr>
          <w:rFonts w:ascii="Times New Roman" w:hAnsi="Times New Roman" w:cs="Times New Roman"/>
          <w:sz w:val="24"/>
          <w:szCs w:val="24"/>
        </w:rPr>
        <w:tab/>
      </w:r>
      <w:r w:rsidRPr="009C6C47">
        <w:rPr>
          <w:rStyle w:val="FootnoteReference"/>
          <w:rFonts w:ascii="Times New Roman" w:hAnsi="Times New Roman" w:cs="Times New Roman"/>
        </w:rPr>
        <w:footnoteRef/>
      </w:r>
      <w:r w:rsidRPr="009C6C47">
        <w:rPr>
          <w:rFonts w:ascii="Times New Roman" w:hAnsi="Times New Roman" w:cs="Times New Roman"/>
        </w:rPr>
        <w:tab/>
        <w:t xml:space="preserve">In its Answer and </w:t>
      </w:r>
      <w:r w:rsidR="00081CFC" w:rsidRPr="009C6C47">
        <w:rPr>
          <w:rFonts w:ascii="Times New Roman" w:hAnsi="Times New Roman" w:cs="Times New Roman"/>
        </w:rPr>
        <w:t>N</w:t>
      </w:r>
      <w:r w:rsidRPr="009C6C47">
        <w:rPr>
          <w:rFonts w:ascii="Times New Roman" w:hAnsi="Times New Roman" w:cs="Times New Roman"/>
        </w:rPr>
        <w:t xml:space="preserve">ew Matter, PECO asserts that Complainant’s claim in this matter is the same as that already adjudicated by the Commission in </w:t>
      </w:r>
      <w:r w:rsidRPr="009C6C47">
        <w:rPr>
          <w:rFonts w:ascii="Times New Roman" w:hAnsi="Times New Roman" w:cs="Times New Roman"/>
          <w:i/>
        </w:rPr>
        <w:t>Deborah L. Anderson v. PECO Energy Company</w:t>
      </w:r>
      <w:r w:rsidRPr="009C6C47">
        <w:rPr>
          <w:rFonts w:ascii="Times New Roman" w:hAnsi="Times New Roman" w:cs="Times New Roman"/>
        </w:rPr>
        <w:t>, Docket No. F</w:t>
      </w:r>
      <w:r w:rsidRPr="009C6C47">
        <w:rPr>
          <w:rFonts w:ascii="Times New Roman" w:hAnsi="Times New Roman" w:cs="Times New Roman"/>
        </w:rPr>
        <w:noBreakHyphen/>
        <w:t>2008</w:t>
      </w:r>
      <w:r w:rsidRPr="009C6C47">
        <w:rPr>
          <w:rFonts w:ascii="Times New Roman" w:hAnsi="Times New Roman" w:cs="Times New Roman"/>
        </w:rPr>
        <w:noBreakHyphen/>
        <w:t xml:space="preserve">2033574 (Order entered April 30, 2009) and that re-litigation of this billing dispute is precluded by the doctrines of </w:t>
      </w:r>
      <w:r w:rsidRPr="009C6C47">
        <w:rPr>
          <w:rFonts w:ascii="Times New Roman" w:hAnsi="Times New Roman" w:cs="Times New Roman"/>
          <w:i/>
        </w:rPr>
        <w:t>res judicata</w:t>
      </w:r>
      <w:r w:rsidRPr="009C6C47">
        <w:rPr>
          <w:rFonts w:ascii="Times New Roman" w:hAnsi="Times New Roman" w:cs="Times New Roman"/>
        </w:rPr>
        <w:t xml:space="preserve"> and collateral estoppel.</w:t>
      </w:r>
    </w:p>
    <w:p w:rsidR="001B4899" w:rsidRDefault="001B4899">
      <w:pPr>
        <w:pStyle w:val="FootnoteText"/>
      </w:pPr>
    </w:p>
  </w:footnote>
  <w:footnote w:id="3">
    <w:p w:rsidR="0014645C" w:rsidRPr="009C6C47" w:rsidRDefault="0014645C">
      <w:pPr>
        <w:pStyle w:val="FootnoteText"/>
        <w:rPr>
          <w:rFonts w:ascii="Times New Roman" w:hAnsi="Times New Roman" w:cs="Times New Roman"/>
        </w:rPr>
      </w:pPr>
      <w:r>
        <w:tab/>
      </w:r>
      <w:r w:rsidRPr="009C6C47">
        <w:rPr>
          <w:rStyle w:val="FootnoteReference"/>
          <w:rFonts w:ascii="Times New Roman" w:hAnsi="Times New Roman" w:cs="Times New Roman"/>
        </w:rPr>
        <w:footnoteRef/>
      </w:r>
      <w:r w:rsidRPr="009C6C47">
        <w:rPr>
          <w:rFonts w:ascii="Times New Roman" w:hAnsi="Times New Roman" w:cs="Times New Roman"/>
        </w:rPr>
        <w:tab/>
        <w:t xml:space="preserve">There is nothing in the record of this case to indicate that Attorney Still has asked to withdraw as Complainant’s counsel. </w:t>
      </w:r>
    </w:p>
  </w:footnote>
  <w:footnote w:id="4">
    <w:p w:rsidR="009B4369" w:rsidRPr="009C6C47" w:rsidRDefault="009B4369">
      <w:pPr>
        <w:pStyle w:val="FootnoteText"/>
        <w:rPr>
          <w:rFonts w:ascii="Times New Roman" w:hAnsi="Times New Roman" w:cs="Times New Roman"/>
          <w:spacing w:val="-3"/>
        </w:rPr>
      </w:pPr>
      <w:r>
        <w:rPr>
          <w:sz w:val="24"/>
          <w:szCs w:val="24"/>
        </w:rPr>
        <w:tab/>
      </w:r>
      <w:r w:rsidRPr="009C6C47">
        <w:rPr>
          <w:rStyle w:val="FootnoteReference"/>
          <w:rFonts w:ascii="Times New Roman" w:hAnsi="Times New Roman" w:cs="Times New Roman"/>
        </w:rPr>
        <w:footnoteRef/>
      </w:r>
      <w:r w:rsidRPr="009C6C47">
        <w:rPr>
          <w:rFonts w:ascii="Times New Roman" w:hAnsi="Times New Roman" w:cs="Times New Roman"/>
        </w:rPr>
        <w:tab/>
      </w:r>
      <w:r w:rsidRPr="009C6C47">
        <w:rPr>
          <w:rFonts w:ascii="Times New Roman" w:hAnsi="Times New Roman" w:cs="Times New Roman"/>
          <w:spacing w:val="-3"/>
        </w:rPr>
        <w:t xml:space="preserve">It was established in the underlying case (relative to the February 2008 Complaint) that Complainant’s payments to PECO have been properly applied and that Complainant was offered a payment arrangement by PECO that was more generous than the Commission could have lawfully ordered.  </w:t>
      </w:r>
    </w:p>
    <w:p w:rsidR="009B4369" w:rsidRPr="009C6C47" w:rsidRDefault="009B4369">
      <w:pPr>
        <w:pStyle w:val="FootnoteText"/>
        <w:rPr>
          <w:rFonts w:ascii="Times New Roman" w:hAnsi="Times New Roman" w:cs="Times New Roman"/>
        </w:rPr>
      </w:pPr>
    </w:p>
  </w:footnote>
  <w:footnote w:id="5">
    <w:p w:rsidR="00C5500E" w:rsidRPr="003C5F87" w:rsidRDefault="00C5500E" w:rsidP="009C6C47">
      <w:pPr>
        <w:pStyle w:val="FootnoteText"/>
        <w:rPr>
          <w:rFonts w:ascii="Times New Roman" w:hAnsi="Times New Roman" w:cs="Times New Roman"/>
        </w:rPr>
      </w:pPr>
      <w:r w:rsidRPr="009C6C47">
        <w:rPr>
          <w:rFonts w:ascii="Times New Roman" w:hAnsi="Times New Roman" w:cs="Times New Roman"/>
        </w:rPr>
        <w:tab/>
      </w:r>
      <w:r w:rsidRPr="009C6C47">
        <w:rPr>
          <w:rStyle w:val="FootnoteReference"/>
          <w:rFonts w:ascii="Times New Roman" w:hAnsi="Times New Roman" w:cs="Times New Roman"/>
        </w:rPr>
        <w:footnoteRef/>
      </w:r>
      <w:r w:rsidRPr="009C6C47">
        <w:rPr>
          <w:rFonts w:ascii="Times New Roman" w:hAnsi="Times New Roman" w:cs="Times New Roman"/>
        </w:rPr>
        <w:tab/>
        <w:t xml:space="preserve">With respect to Complainant’s allegation that PECO has wrongly refused to accept her medical certifications, </w:t>
      </w:r>
      <w:r w:rsidR="00A33802" w:rsidRPr="009C6C47">
        <w:rPr>
          <w:rFonts w:ascii="Times New Roman" w:hAnsi="Times New Roman" w:cs="Times New Roman"/>
        </w:rPr>
        <w:t xml:space="preserve">while the issue of medical certification was alluded to in the February 2008 Complaint, </w:t>
      </w:r>
      <w:r w:rsidRPr="009C6C47">
        <w:rPr>
          <w:rFonts w:ascii="Times New Roman" w:hAnsi="Times New Roman" w:cs="Times New Roman"/>
        </w:rPr>
        <w:t xml:space="preserve">PECO states in its Motion </w:t>
      </w:r>
      <w:r w:rsidR="004D52E9" w:rsidRPr="009C6C47">
        <w:rPr>
          <w:rFonts w:ascii="Times New Roman" w:hAnsi="Times New Roman" w:cs="Times New Roman"/>
        </w:rPr>
        <w:t xml:space="preserve">for Judgment on the Pleadings </w:t>
      </w:r>
      <w:r w:rsidRPr="009C6C47">
        <w:rPr>
          <w:rFonts w:ascii="Times New Roman" w:hAnsi="Times New Roman" w:cs="Times New Roman"/>
        </w:rPr>
        <w:t>that it has previously placed at least three medical extensions on Complainant’s account, on May 4, 2006, August 3, 2007 and on July 6, 2009.  PECO Motion at ¶ 41.  This has not been contested by the Complainant.  However, Complainant has not made equitable payments, and therefore no further medical extensions are permitted.  The Commission's regulations state that "the ratepayer shall</w:t>
      </w:r>
      <w:r w:rsidR="00B04B15">
        <w:rPr>
          <w:rFonts w:ascii="Times New Roman" w:hAnsi="Times New Roman" w:cs="Times New Roman"/>
        </w:rPr>
        <w:t xml:space="preserve"> retain a duty to equitably arrange </w:t>
      </w:r>
      <w:r w:rsidRPr="003C5F87">
        <w:rPr>
          <w:rFonts w:ascii="Times New Roman" w:hAnsi="Times New Roman" w:cs="Times New Roman"/>
        </w:rPr>
        <w:t xml:space="preserve">to make payment on all bills" whenever service is restored or termination postponed pursuant to a </w:t>
      </w:r>
      <w:r w:rsidRPr="003C5F87">
        <w:rPr>
          <w:rFonts w:ascii="Times New Roman" w:hAnsi="Times New Roman" w:cs="Times New Roman"/>
          <w:bCs/>
        </w:rPr>
        <w:t>medical certification.</w:t>
      </w:r>
      <w:r w:rsidRPr="003C5F87">
        <w:rPr>
          <w:rFonts w:ascii="Times New Roman" w:hAnsi="Times New Roman" w:cs="Times New Roman"/>
        </w:rPr>
        <w:t xml:space="preserve"> 52 Pa. Code § 56.116.  The Commission's regulations also provide that "in instances where a ratepayer has not met the obligation in § 56.116 to equitably make payments on all bills, the number of renewals is limited to two 30-day certifications."  52 Pa. Code § 56.114(2).  The evidence in this case does not show that Complainant equitably arranged to make payment on all bills.  To the contrary, Complainant continues to demand a unilateral payment arrangement to which PECO properly objects.</w:t>
      </w:r>
    </w:p>
    <w:p w:rsidR="00C5500E" w:rsidRPr="003C5F87" w:rsidRDefault="00C5500E">
      <w:pPr>
        <w:pStyle w:val="FootnoteText"/>
        <w:rPr>
          <w:rFonts w:ascii="Times New Roman" w:hAnsi="Times New Roman" w:cs="Times New Roman"/>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79BD"/>
    <w:rsid w:val="00000648"/>
    <w:rsid w:val="0000470F"/>
    <w:rsid w:val="000051DD"/>
    <w:rsid w:val="0000587C"/>
    <w:rsid w:val="000058E0"/>
    <w:rsid w:val="000068D5"/>
    <w:rsid w:val="0000778D"/>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45EE4"/>
    <w:rsid w:val="0005066D"/>
    <w:rsid w:val="0005071B"/>
    <w:rsid w:val="00050E0C"/>
    <w:rsid w:val="0005286E"/>
    <w:rsid w:val="000532C6"/>
    <w:rsid w:val="000609B6"/>
    <w:rsid w:val="00061364"/>
    <w:rsid w:val="0006608A"/>
    <w:rsid w:val="000673AB"/>
    <w:rsid w:val="000700AB"/>
    <w:rsid w:val="000725BE"/>
    <w:rsid w:val="00073406"/>
    <w:rsid w:val="00075E7E"/>
    <w:rsid w:val="00077BC2"/>
    <w:rsid w:val="00081CFC"/>
    <w:rsid w:val="0008567D"/>
    <w:rsid w:val="00086351"/>
    <w:rsid w:val="0009147B"/>
    <w:rsid w:val="00092F06"/>
    <w:rsid w:val="00093BF3"/>
    <w:rsid w:val="000943BE"/>
    <w:rsid w:val="000952F9"/>
    <w:rsid w:val="000964CC"/>
    <w:rsid w:val="000974B4"/>
    <w:rsid w:val="000977CD"/>
    <w:rsid w:val="00097A4C"/>
    <w:rsid w:val="000A18DD"/>
    <w:rsid w:val="000A3309"/>
    <w:rsid w:val="000A4939"/>
    <w:rsid w:val="000A5469"/>
    <w:rsid w:val="000A6E02"/>
    <w:rsid w:val="000A719D"/>
    <w:rsid w:val="000A725A"/>
    <w:rsid w:val="000A7385"/>
    <w:rsid w:val="000B0A10"/>
    <w:rsid w:val="000B3AB8"/>
    <w:rsid w:val="000B3BA5"/>
    <w:rsid w:val="000B6C5B"/>
    <w:rsid w:val="000B77FB"/>
    <w:rsid w:val="000C03FC"/>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24BB"/>
    <w:rsid w:val="00113394"/>
    <w:rsid w:val="00115EE3"/>
    <w:rsid w:val="00117645"/>
    <w:rsid w:val="00117CF3"/>
    <w:rsid w:val="00117D59"/>
    <w:rsid w:val="00122110"/>
    <w:rsid w:val="0012407C"/>
    <w:rsid w:val="001265C7"/>
    <w:rsid w:val="001268C6"/>
    <w:rsid w:val="001272C9"/>
    <w:rsid w:val="00132793"/>
    <w:rsid w:val="001332E9"/>
    <w:rsid w:val="001347FF"/>
    <w:rsid w:val="00137568"/>
    <w:rsid w:val="00143C40"/>
    <w:rsid w:val="0014645C"/>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66AC"/>
    <w:rsid w:val="00177B7D"/>
    <w:rsid w:val="00180659"/>
    <w:rsid w:val="00180890"/>
    <w:rsid w:val="00180C37"/>
    <w:rsid w:val="001875C7"/>
    <w:rsid w:val="00187979"/>
    <w:rsid w:val="001901DC"/>
    <w:rsid w:val="001930A0"/>
    <w:rsid w:val="00194558"/>
    <w:rsid w:val="00194D06"/>
    <w:rsid w:val="00194DDD"/>
    <w:rsid w:val="0019705E"/>
    <w:rsid w:val="0019717E"/>
    <w:rsid w:val="001A0B2C"/>
    <w:rsid w:val="001A0B60"/>
    <w:rsid w:val="001A205B"/>
    <w:rsid w:val="001A5BDD"/>
    <w:rsid w:val="001A5FBA"/>
    <w:rsid w:val="001A79DB"/>
    <w:rsid w:val="001B2E09"/>
    <w:rsid w:val="001B3717"/>
    <w:rsid w:val="001B4899"/>
    <w:rsid w:val="001B71A2"/>
    <w:rsid w:val="001B7D8F"/>
    <w:rsid w:val="001C0B64"/>
    <w:rsid w:val="001C0D4B"/>
    <w:rsid w:val="001C3896"/>
    <w:rsid w:val="001C4EE7"/>
    <w:rsid w:val="001C5C0F"/>
    <w:rsid w:val="001D08BE"/>
    <w:rsid w:val="001D1BF2"/>
    <w:rsid w:val="001D2011"/>
    <w:rsid w:val="001D25F2"/>
    <w:rsid w:val="001D2D4B"/>
    <w:rsid w:val="001D35D3"/>
    <w:rsid w:val="001D41D0"/>
    <w:rsid w:val="001D6380"/>
    <w:rsid w:val="001D6EBF"/>
    <w:rsid w:val="001E1CA9"/>
    <w:rsid w:val="001E2102"/>
    <w:rsid w:val="001E5F8C"/>
    <w:rsid w:val="001E60B4"/>
    <w:rsid w:val="001F0CC2"/>
    <w:rsid w:val="001F2281"/>
    <w:rsid w:val="001F51F6"/>
    <w:rsid w:val="001F56DB"/>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0FAC"/>
    <w:rsid w:val="00243C4D"/>
    <w:rsid w:val="00244FA8"/>
    <w:rsid w:val="002458A2"/>
    <w:rsid w:val="0024606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ACB"/>
    <w:rsid w:val="00287E74"/>
    <w:rsid w:val="00293441"/>
    <w:rsid w:val="0029693B"/>
    <w:rsid w:val="002A2E7D"/>
    <w:rsid w:val="002A3298"/>
    <w:rsid w:val="002A53D2"/>
    <w:rsid w:val="002B0F8B"/>
    <w:rsid w:val="002B2928"/>
    <w:rsid w:val="002B5699"/>
    <w:rsid w:val="002B5F0C"/>
    <w:rsid w:val="002B76EF"/>
    <w:rsid w:val="002C0E42"/>
    <w:rsid w:val="002C1188"/>
    <w:rsid w:val="002C18A6"/>
    <w:rsid w:val="002C2238"/>
    <w:rsid w:val="002C422B"/>
    <w:rsid w:val="002D007C"/>
    <w:rsid w:val="002D1165"/>
    <w:rsid w:val="002D1358"/>
    <w:rsid w:val="002D2C75"/>
    <w:rsid w:val="002D3A5E"/>
    <w:rsid w:val="002E1741"/>
    <w:rsid w:val="002E2EAD"/>
    <w:rsid w:val="002E32AF"/>
    <w:rsid w:val="002E39CD"/>
    <w:rsid w:val="002E3BEE"/>
    <w:rsid w:val="002E6905"/>
    <w:rsid w:val="002E6D1D"/>
    <w:rsid w:val="003008BF"/>
    <w:rsid w:val="00300ADA"/>
    <w:rsid w:val="003029F5"/>
    <w:rsid w:val="003038CC"/>
    <w:rsid w:val="00306318"/>
    <w:rsid w:val="00306F18"/>
    <w:rsid w:val="00307285"/>
    <w:rsid w:val="00310198"/>
    <w:rsid w:val="003107D8"/>
    <w:rsid w:val="0031235C"/>
    <w:rsid w:val="00313180"/>
    <w:rsid w:val="00316451"/>
    <w:rsid w:val="00320B24"/>
    <w:rsid w:val="00321BB7"/>
    <w:rsid w:val="003255F4"/>
    <w:rsid w:val="00325A42"/>
    <w:rsid w:val="003262CF"/>
    <w:rsid w:val="003265E4"/>
    <w:rsid w:val="00330E4F"/>
    <w:rsid w:val="003348F8"/>
    <w:rsid w:val="00336A58"/>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41C8"/>
    <w:rsid w:val="00374FDC"/>
    <w:rsid w:val="00375EEF"/>
    <w:rsid w:val="00376F95"/>
    <w:rsid w:val="0038042C"/>
    <w:rsid w:val="00381136"/>
    <w:rsid w:val="003813F9"/>
    <w:rsid w:val="00382F09"/>
    <w:rsid w:val="00383391"/>
    <w:rsid w:val="00387BC7"/>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67A9"/>
    <w:rsid w:val="003B7CD5"/>
    <w:rsid w:val="003C5F87"/>
    <w:rsid w:val="003D2703"/>
    <w:rsid w:val="003D29AA"/>
    <w:rsid w:val="003D4361"/>
    <w:rsid w:val="003D45D8"/>
    <w:rsid w:val="003D467D"/>
    <w:rsid w:val="003D7E0F"/>
    <w:rsid w:val="003E587F"/>
    <w:rsid w:val="003E63F0"/>
    <w:rsid w:val="003E728F"/>
    <w:rsid w:val="003E744E"/>
    <w:rsid w:val="003E782B"/>
    <w:rsid w:val="003F0638"/>
    <w:rsid w:val="003F17CD"/>
    <w:rsid w:val="003F603B"/>
    <w:rsid w:val="003F6B18"/>
    <w:rsid w:val="003F6ED1"/>
    <w:rsid w:val="00400067"/>
    <w:rsid w:val="00400494"/>
    <w:rsid w:val="004032D2"/>
    <w:rsid w:val="004044CD"/>
    <w:rsid w:val="00405AAF"/>
    <w:rsid w:val="00405FDB"/>
    <w:rsid w:val="00406223"/>
    <w:rsid w:val="00406525"/>
    <w:rsid w:val="00407E07"/>
    <w:rsid w:val="00412CE2"/>
    <w:rsid w:val="00413A73"/>
    <w:rsid w:val="00414098"/>
    <w:rsid w:val="00422E20"/>
    <w:rsid w:val="00423119"/>
    <w:rsid w:val="004251AB"/>
    <w:rsid w:val="00425A4A"/>
    <w:rsid w:val="00426CB2"/>
    <w:rsid w:val="004279C9"/>
    <w:rsid w:val="004337C3"/>
    <w:rsid w:val="0043400C"/>
    <w:rsid w:val="004364A8"/>
    <w:rsid w:val="00437530"/>
    <w:rsid w:val="00437681"/>
    <w:rsid w:val="004400EC"/>
    <w:rsid w:val="0044027D"/>
    <w:rsid w:val="004430B2"/>
    <w:rsid w:val="00447FAF"/>
    <w:rsid w:val="00450F44"/>
    <w:rsid w:val="00453473"/>
    <w:rsid w:val="004536B2"/>
    <w:rsid w:val="00457AB5"/>
    <w:rsid w:val="00460B7B"/>
    <w:rsid w:val="004648B4"/>
    <w:rsid w:val="00465C27"/>
    <w:rsid w:val="004714BC"/>
    <w:rsid w:val="00473AF4"/>
    <w:rsid w:val="00476978"/>
    <w:rsid w:val="00480006"/>
    <w:rsid w:val="00480BE5"/>
    <w:rsid w:val="00480CA9"/>
    <w:rsid w:val="004820EC"/>
    <w:rsid w:val="00485D8E"/>
    <w:rsid w:val="00487F3B"/>
    <w:rsid w:val="0049487C"/>
    <w:rsid w:val="00495B6F"/>
    <w:rsid w:val="004A02E2"/>
    <w:rsid w:val="004A0A46"/>
    <w:rsid w:val="004A33A4"/>
    <w:rsid w:val="004A3846"/>
    <w:rsid w:val="004A3FAA"/>
    <w:rsid w:val="004A5D8A"/>
    <w:rsid w:val="004A6296"/>
    <w:rsid w:val="004A6CF8"/>
    <w:rsid w:val="004A6DFB"/>
    <w:rsid w:val="004B1E93"/>
    <w:rsid w:val="004B203D"/>
    <w:rsid w:val="004B6203"/>
    <w:rsid w:val="004C0D74"/>
    <w:rsid w:val="004C1F88"/>
    <w:rsid w:val="004C2FC6"/>
    <w:rsid w:val="004C306B"/>
    <w:rsid w:val="004C3B86"/>
    <w:rsid w:val="004C41CA"/>
    <w:rsid w:val="004C58BF"/>
    <w:rsid w:val="004C6B90"/>
    <w:rsid w:val="004C739B"/>
    <w:rsid w:val="004C7543"/>
    <w:rsid w:val="004C7F9C"/>
    <w:rsid w:val="004D04F3"/>
    <w:rsid w:val="004D1F16"/>
    <w:rsid w:val="004D52E9"/>
    <w:rsid w:val="004D722E"/>
    <w:rsid w:val="004D7DE0"/>
    <w:rsid w:val="004E05A5"/>
    <w:rsid w:val="004E1A77"/>
    <w:rsid w:val="004E4266"/>
    <w:rsid w:val="004E5676"/>
    <w:rsid w:val="004E5860"/>
    <w:rsid w:val="004E5C0C"/>
    <w:rsid w:val="004E5DE6"/>
    <w:rsid w:val="004E71E1"/>
    <w:rsid w:val="004F0DA6"/>
    <w:rsid w:val="004F23F9"/>
    <w:rsid w:val="004F6103"/>
    <w:rsid w:val="005027A7"/>
    <w:rsid w:val="00502E0A"/>
    <w:rsid w:val="00503610"/>
    <w:rsid w:val="00504B56"/>
    <w:rsid w:val="00507335"/>
    <w:rsid w:val="00511247"/>
    <w:rsid w:val="00511A8D"/>
    <w:rsid w:val="00512246"/>
    <w:rsid w:val="005156AE"/>
    <w:rsid w:val="005218EC"/>
    <w:rsid w:val="0052238D"/>
    <w:rsid w:val="0052406C"/>
    <w:rsid w:val="00526E4B"/>
    <w:rsid w:val="00527F8C"/>
    <w:rsid w:val="0053276B"/>
    <w:rsid w:val="00534487"/>
    <w:rsid w:val="0053562C"/>
    <w:rsid w:val="00541150"/>
    <w:rsid w:val="00542DB1"/>
    <w:rsid w:val="005443F7"/>
    <w:rsid w:val="00544DE9"/>
    <w:rsid w:val="00550424"/>
    <w:rsid w:val="005504F4"/>
    <w:rsid w:val="00550922"/>
    <w:rsid w:val="00551212"/>
    <w:rsid w:val="0055128E"/>
    <w:rsid w:val="00552F47"/>
    <w:rsid w:val="00554011"/>
    <w:rsid w:val="005559B7"/>
    <w:rsid w:val="00555D0E"/>
    <w:rsid w:val="00557EF4"/>
    <w:rsid w:val="00560968"/>
    <w:rsid w:val="005609C7"/>
    <w:rsid w:val="005617F1"/>
    <w:rsid w:val="00562172"/>
    <w:rsid w:val="00564561"/>
    <w:rsid w:val="00570821"/>
    <w:rsid w:val="00574F21"/>
    <w:rsid w:val="00575775"/>
    <w:rsid w:val="0057694B"/>
    <w:rsid w:val="005806B1"/>
    <w:rsid w:val="00583280"/>
    <w:rsid w:val="00592F9A"/>
    <w:rsid w:val="005955ED"/>
    <w:rsid w:val="005956BA"/>
    <w:rsid w:val="00597EC2"/>
    <w:rsid w:val="005A1BB4"/>
    <w:rsid w:val="005A2592"/>
    <w:rsid w:val="005A3661"/>
    <w:rsid w:val="005A6E64"/>
    <w:rsid w:val="005A7951"/>
    <w:rsid w:val="005A7EFA"/>
    <w:rsid w:val="005B14C1"/>
    <w:rsid w:val="005B25FD"/>
    <w:rsid w:val="005B362C"/>
    <w:rsid w:val="005B5432"/>
    <w:rsid w:val="005B58EC"/>
    <w:rsid w:val="005B62CD"/>
    <w:rsid w:val="005B63DC"/>
    <w:rsid w:val="005B6BC3"/>
    <w:rsid w:val="005B7367"/>
    <w:rsid w:val="005B7E31"/>
    <w:rsid w:val="005C2B9D"/>
    <w:rsid w:val="005D1481"/>
    <w:rsid w:val="005D2899"/>
    <w:rsid w:val="005D4834"/>
    <w:rsid w:val="005E2A4A"/>
    <w:rsid w:val="005E2B4B"/>
    <w:rsid w:val="005E2C25"/>
    <w:rsid w:val="005E44B5"/>
    <w:rsid w:val="005E4580"/>
    <w:rsid w:val="005E47D3"/>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4E8D"/>
    <w:rsid w:val="006168F4"/>
    <w:rsid w:val="006201B3"/>
    <w:rsid w:val="00620DB6"/>
    <w:rsid w:val="0062137E"/>
    <w:rsid w:val="00621416"/>
    <w:rsid w:val="00621777"/>
    <w:rsid w:val="00621A13"/>
    <w:rsid w:val="00622947"/>
    <w:rsid w:val="006231CB"/>
    <w:rsid w:val="00623EB5"/>
    <w:rsid w:val="00624702"/>
    <w:rsid w:val="00625112"/>
    <w:rsid w:val="00626B0C"/>
    <w:rsid w:val="00632D59"/>
    <w:rsid w:val="00637C00"/>
    <w:rsid w:val="00637CFE"/>
    <w:rsid w:val="00640B4C"/>
    <w:rsid w:val="00641C24"/>
    <w:rsid w:val="006429DC"/>
    <w:rsid w:val="00642F45"/>
    <w:rsid w:val="006456EA"/>
    <w:rsid w:val="00647152"/>
    <w:rsid w:val="00651DFD"/>
    <w:rsid w:val="006525B9"/>
    <w:rsid w:val="00653729"/>
    <w:rsid w:val="006546ED"/>
    <w:rsid w:val="0065470B"/>
    <w:rsid w:val="00655C45"/>
    <w:rsid w:val="00656B5B"/>
    <w:rsid w:val="006613A7"/>
    <w:rsid w:val="006614A9"/>
    <w:rsid w:val="00661CC7"/>
    <w:rsid w:val="00661FF5"/>
    <w:rsid w:val="00662676"/>
    <w:rsid w:val="00664C73"/>
    <w:rsid w:val="00671EEC"/>
    <w:rsid w:val="0067478C"/>
    <w:rsid w:val="0067697D"/>
    <w:rsid w:val="006770BC"/>
    <w:rsid w:val="006772B8"/>
    <w:rsid w:val="00680DD7"/>
    <w:rsid w:val="00682D82"/>
    <w:rsid w:val="00683549"/>
    <w:rsid w:val="00684420"/>
    <w:rsid w:val="0069106E"/>
    <w:rsid w:val="006911DE"/>
    <w:rsid w:val="006933F1"/>
    <w:rsid w:val="00696066"/>
    <w:rsid w:val="00696DAB"/>
    <w:rsid w:val="00697B9A"/>
    <w:rsid w:val="006A305D"/>
    <w:rsid w:val="006A41CF"/>
    <w:rsid w:val="006A605E"/>
    <w:rsid w:val="006A60C2"/>
    <w:rsid w:val="006A6E97"/>
    <w:rsid w:val="006A764F"/>
    <w:rsid w:val="006A7C78"/>
    <w:rsid w:val="006B097A"/>
    <w:rsid w:val="006B17E3"/>
    <w:rsid w:val="006B2851"/>
    <w:rsid w:val="006B2B42"/>
    <w:rsid w:val="006B3FE8"/>
    <w:rsid w:val="006B57B3"/>
    <w:rsid w:val="006B5C09"/>
    <w:rsid w:val="006B6844"/>
    <w:rsid w:val="006C05B0"/>
    <w:rsid w:val="006C1226"/>
    <w:rsid w:val="006C2501"/>
    <w:rsid w:val="006C251B"/>
    <w:rsid w:val="006C2D49"/>
    <w:rsid w:val="006C3780"/>
    <w:rsid w:val="006C3857"/>
    <w:rsid w:val="006C3EE5"/>
    <w:rsid w:val="006C5463"/>
    <w:rsid w:val="006C5E0E"/>
    <w:rsid w:val="006D1329"/>
    <w:rsid w:val="006D51AB"/>
    <w:rsid w:val="006E1393"/>
    <w:rsid w:val="006E34E6"/>
    <w:rsid w:val="006E5A07"/>
    <w:rsid w:val="006F3B1F"/>
    <w:rsid w:val="006F3B6C"/>
    <w:rsid w:val="006F4DC9"/>
    <w:rsid w:val="006F7B81"/>
    <w:rsid w:val="006F7D9C"/>
    <w:rsid w:val="00700748"/>
    <w:rsid w:val="00702183"/>
    <w:rsid w:val="00703173"/>
    <w:rsid w:val="00706A95"/>
    <w:rsid w:val="00707FB4"/>
    <w:rsid w:val="00710400"/>
    <w:rsid w:val="00714DBB"/>
    <w:rsid w:val="00715CBC"/>
    <w:rsid w:val="007160EF"/>
    <w:rsid w:val="0071767D"/>
    <w:rsid w:val="0072047E"/>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4D50"/>
    <w:rsid w:val="0077736D"/>
    <w:rsid w:val="00780161"/>
    <w:rsid w:val="0078381B"/>
    <w:rsid w:val="00783B18"/>
    <w:rsid w:val="00785BC0"/>
    <w:rsid w:val="00786970"/>
    <w:rsid w:val="00787BD6"/>
    <w:rsid w:val="00792D96"/>
    <w:rsid w:val="00793A87"/>
    <w:rsid w:val="007948AB"/>
    <w:rsid w:val="00794B2B"/>
    <w:rsid w:val="00794EC2"/>
    <w:rsid w:val="00794F5B"/>
    <w:rsid w:val="007978A5"/>
    <w:rsid w:val="007A06EA"/>
    <w:rsid w:val="007A0D2D"/>
    <w:rsid w:val="007A2859"/>
    <w:rsid w:val="007A3677"/>
    <w:rsid w:val="007A3713"/>
    <w:rsid w:val="007A45D7"/>
    <w:rsid w:val="007A69E4"/>
    <w:rsid w:val="007A749C"/>
    <w:rsid w:val="007A7518"/>
    <w:rsid w:val="007A79CD"/>
    <w:rsid w:val="007B0B42"/>
    <w:rsid w:val="007B283E"/>
    <w:rsid w:val="007B32E8"/>
    <w:rsid w:val="007B48FD"/>
    <w:rsid w:val="007B505E"/>
    <w:rsid w:val="007B5858"/>
    <w:rsid w:val="007C08BD"/>
    <w:rsid w:val="007C1BCB"/>
    <w:rsid w:val="007C2D9C"/>
    <w:rsid w:val="007C3F2F"/>
    <w:rsid w:val="007C64A2"/>
    <w:rsid w:val="007C64EF"/>
    <w:rsid w:val="007D47F8"/>
    <w:rsid w:val="007D504E"/>
    <w:rsid w:val="007D7343"/>
    <w:rsid w:val="007D791A"/>
    <w:rsid w:val="007D7E0C"/>
    <w:rsid w:val="007E083E"/>
    <w:rsid w:val="007E2B76"/>
    <w:rsid w:val="007E465A"/>
    <w:rsid w:val="007E554B"/>
    <w:rsid w:val="007F7136"/>
    <w:rsid w:val="007F777F"/>
    <w:rsid w:val="00800EF6"/>
    <w:rsid w:val="00801944"/>
    <w:rsid w:val="0080754A"/>
    <w:rsid w:val="0081071F"/>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1060"/>
    <w:rsid w:val="008641A7"/>
    <w:rsid w:val="0086522F"/>
    <w:rsid w:val="008652FC"/>
    <w:rsid w:val="008723D2"/>
    <w:rsid w:val="008725D6"/>
    <w:rsid w:val="00872FA8"/>
    <w:rsid w:val="008741E1"/>
    <w:rsid w:val="008750BC"/>
    <w:rsid w:val="00875D4B"/>
    <w:rsid w:val="00877858"/>
    <w:rsid w:val="00882408"/>
    <w:rsid w:val="00884284"/>
    <w:rsid w:val="00886423"/>
    <w:rsid w:val="008901FD"/>
    <w:rsid w:val="00890F6D"/>
    <w:rsid w:val="008931F8"/>
    <w:rsid w:val="00896236"/>
    <w:rsid w:val="00896E86"/>
    <w:rsid w:val="0089787B"/>
    <w:rsid w:val="008A23E4"/>
    <w:rsid w:val="008A25E6"/>
    <w:rsid w:val="008A2C31"/>
    <w:rsid w:val="008A3487"/>
    <w:rsid w:val="008A3C97"/>
    <w:rsid w:val="008A5DD7"/>
    <w:rsid w:val="008A712B"/>
    <w:rsid w:val="008B18B0"/>
    <w:rsid w:val="008B337F"/>
    <w:rsid w:val="008B4BD9"/>
    <w:rsid w:val="008B50A6"/>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45E"/>
    <w:rsid w:val="008F6B64"/>
    <w:rsid w:val="008F7192"/>
    <w:rsid w:val="008F7EC3"/>
    <w:rsid w:val="00900B99"/>
    <w:rsid w:val="009030CB"/>
    <w:rsid w:val="00907EB3"/>
    <w:rsid w:val="00910763"/>
    <w:rsid w:val="00912234"/>
    <w:rsid w:val="00913011"/>
    <w:rsid w:val="00914B64"/>
    <w:rsid w:val="009155CE"/>
    <w:rsid w:val="0091610B"/>
    <w:rsid w:val="0091705E"/>
    <w:rsid w:val="00917C49"/>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2B81"/>
    <w:rsid w:val="00954642"/>
    <w:rsid w:val="0095533F"/>
    <w:rsid w:val="0095597B"/>
    <w:rsid w:val="00957424"/>
    <w:rsid w:val="0095795F"/>
    <w:rsid w:val="009602CD"/>
    <w:rsid w:val="0096089A"/>
    <w:rsid w:val="00960C2D"/>
    <w:rsid w:val="00960ECC"/>
    <w:rsid w:val="00961274"/>
    <w:rsid w:val="0096518B"/>
    <w:rsid w:val="009734B9"/>
    <w:rsid w:val="0097402C"/>
    <w:rsid w:val="0097524B"/>
    <w:rsid w:val="009757CC"/>
    <w:rsid w:val="00976027"/>
    <w:rsid w:val="0098076F"/>
    <w:rsid w:val="00981780"/>
    <w:rsid w:val="00985877"/>
    <w:rsid w:val="00987057"/>
    <w:rsid w:val="0098783A"/>
    <w:rsid w:val="00990AF0"/>
    <w:rsid w:val="009913F0"/>
    <w:rsid w:val="00991789"/>
    <w:rsid w:val="0099255A"/>
    <w:rsid w:val="0099335F"/>
    <w:rsid w:val="009950C8"/>
    <w:rsid w:val="00996CEA"/>
    <w:rsid w:val="009979A6"/>
    <w:rsid w:val="009A0683"/>
    <w:rsid w:val="009A2D09"/>
    <w:rsid w:val="009A4614"/>
    <w:rsid w:val="009A7102"/>
    <w:rsid w:val="009A733F"/>
    <w:rsid w:val="009B4369"/>
    <w:rsid w:val="009B79D2"/>
    <w:rsid w:val="009C1478"/>
    <w:rsid w:val="009C37CB"/>
    <w:rsid w:val="009C4C1A"/>
    <w:rsid w:val="009C5618"/>
    <w:rsid w:val="009C62BF"/>
    <w:rsid w:val="009C6C47"/>
    <w:rsid w:val="009D2A06"/>
    <w:rsid w:val="009D5B2D"/>
    <w:rsid w:val="009D6FBC"/>
    <w:rsid w:val="009D715F"/>
    <w:rsid w:val="009E259C"/>
    <w:rsid w:val="009E44FC"/>
    <w:rsid w:val="009E47A5"/>
    <w:rsid w:val="009E4B8E"/>
    <w:rsid w:val="009F02D9"/>
    <w:rsid w:val="009F48D1"/>
    <w:rsid w:val="00A00F70"/>
    <w:rsid w:val="00A04425"/>
    <w:rsid w:val="00A04773"/>
    <w:rsid w:val="00A04ABE"/>
    <w:rsid w:val="00A061F3"/>
    <w:rsid w:val="00A07A19"/>
    <w:rsid w:val="00A1070B"/>
    <w:rsid w:val="00A10E6A"/>
    <w:rsid w:val="00A10EA2"/>
    <w:rsid w:val="00A1253A"/>
    <w:rsid w:val="00A129B9"/>
    <w:rsid w:val="00A13950"/>
    <w:rsid w:val="00A159FC"/>
    <w:rsid w:val="00A20FB9"/>
    <w:rsid w:val="00A22543"/>
    <w:rsid w:val="00A23313"/>
    <w:rsid w:val="00A245F1"/>
    <w:rsid w:val="00A25069"/>
    <w:rsid w:val="00A270F6"/>
    <w:rsid w:val="00A273C4"/>
    <w:rsid w:val="00A27C72"/>
    <w:rsid w:val="00A317B1"/>
    <w:rsid w:val="00A31F96"/>
    <w:rsid w:val="00A32BDE"/>
    <w:rsid w:val="00A33521"/>
    <w:rsid w:val="00A33802"/>
    <w:rsid w:val="00A33E09"/>
    <w:rsid w:val="00A343CD"/>
    <w:rsid w:val="00A35243"/>
    <w:rsid w:val="00A352C6"/>
    <w:rsid w:val="00A35928"/>
    <w:rsid w:val="00A40970"/>
    <w:rsid w:val="00A4136E"/>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39C"/>
    <w:rsid w:val="00A86E2C"/>
    <w:rsid w:val="00A8715C"/>
    <w:rsid w:val="00A8740D"/>
    <w:rsid w:val="00A9061C"/>
    <w:rsid w:val="00A91CF0"/>
    <w:rsid w:val="00A93413"/>
    <w:rsid w:val="00A940B1"/>
    <w:rsid w:val="00AA01A8"/>
    <w:rsid w:val="00AA0A06"/>
    <w:rsid w:val="00AA2923"/>
    <w:rsid w:val="00AA68B7"/>
    <w:rsid w:val="00AA6C49"/>
    <w:rsid w:val="00AA7044"/>
    <w:rsid w:val="00AB0987"/>
    <w:rsid w:val="00AB2A6B"/>
    <w:rsid w:val="00AB439B"/>
    <w:rsid w:val="00AB45D6"/>
    <w:rsid w:val="00AB56F7"/>
    <w:rsid w:val="00AC129C"/>
    <w:rsid w:val="00AC20CE"/>
    <w:rsid w:val="00AC2E98"/>
    <w:rsid w:val="00AC39F6"/>
    <w:rsid w:val="00AC5794"/>
    <w:rsid w:val="00AC68EC"/>
    <w:rsid w:val="00AD1199"/>
    <w:rsid w:val="00AD2A01"/>
    <w:rsid w:val="00AD3E85"/>
    <w:rsid w:val="00AD704A"/>
    <w:rsid w:val="00AE2F32"/>
    <w:rsid w:val="00AE5075"/>
    <w:rsid w:val="00AE66AF"/>
    <w:rsid w:val="00AE698E"/>
    <w:rsid w:val="00AE756B"/>
    <w:rsid w:val="00AF1343"/>
    <w:rsid w:val="00AF1946"/>
    <w:rsid w:val="00AF5B03"/>
    <w:rsid w:val="00B0314E"/>
    <w:rsid w:val="00B03470"/>
    <w:rsid w:val="00B0470B"/>
    <w:rsid w:val="00B04B15"/>
    <w:rsid w:val="00B1198A"/>
    <w:rsid w:val="00B13C8A"/>
    <w:rsid w:val="00B1540B"/>
    <w:rsid w:val="00B16AD2"/>
    <w:rsid w:val="00B16DF7"/>
    <w:rsid w:val="00B16FE6"/>
    <w:rsid w:val="00B173B1"/>
    <w:rsid w:val="00B22D2F"/>
    <w:rsid w:val="00B249B9"/>
    <w:rsid w:val="00B25715"/>
    <w:rsid w:val="00B26852"/>
    <w:rsid w:val="00B30DAF"/>
    <w:rsid w:val="00B31F22"/>
    <w:rsid w:val="00B32AAF"/>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5FD"/>
    <w:rsid w:val="00B80C6C"/>
    <w:rsid w:val="00B81484"/>
    <w:rsid w:val="00B81C39"/>
    <w:rsid w:val="00B8287E"/>
    <w:rsid w:val="00B82E03"/>
    <w:rsid w:val="00B8351A"/>
    <w:rsid w:val="00B84958"/>
    <w:rsid w:val="00B85474"/>
    <w:rsid w:val="00B90354"/>
    <w:rsid w:val="00B90A67"/>
    <w:rsid w:val="00B91A99"/>
    <w:rsid w:val="00B92155"/>
    <w:rsid w:val="00B92B63"/>
    <w:rsid w:val="00BA0A2A"/>
    <w:rsid w:val="00BA16AC"/>
    <w:rsid w:val="00BA1848"/>
    <w:rsid w:val="00BA240A"/>
    <w:rsid w:val="00BA29F7"/>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E7B10"/>
    <w:rsid w:val="00BF1D44"/>
    <w:rsid w:val="00BF288B"/>
    <w:rsid w:val="00BF3A63"/>
    <w:rsid w:val="00BF45AB"/>
    <w:rsid w:val="00BF4BD4"/>
    <w:rsid w:val="00BF5B86"/>
    <w:rsid w:val="00BF70B1"/>
    <w:rsid w:val="00C01CC1"/>
    <w:rsid w:val="00C02DE0"/>
    <w:rsid w:val="00C0420B"/>
    <w:rsid w:val="00C0490B"/>
    <w:rsid w:val="00C07697"/>
    <w:rsid w:val="00C07BD5"/>
    <w:rsid w:val="00C1282F"/>
    <w:rsid w:val="00C138F7"/>
    <w:rsid w:val="00C16313"/>
    <w:rsid w:val="00C20432"/>
    <w:rsid w:val="00C2056A"/>
    <w:rsid w:val="00C21188"/>
    <w:rsid w:val="00C212B6"/>
    <w:rsid w:val="00C21F5B"/>
    <w:rsid w:val="00C228CB"/>
    <w:rsid w:val="00C23843"/>
    <w:rsid w:val="00C24BFD"/>
    <w:rsid w:val="00C26D4E"/>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5500E"/>
    <w:rsid w:val="00C61896"/>
    <w:rsid w:val="00C62407"/>
    <w:rsid w:val="00C644B5"/>
    <w:rsid w:val="00C65C1A"/>
    <w:rsid w:val="00C6642E"/>
    <w:rsid w:val="00C71246"/>
    <w:rsid w:val="00C735C0"/>
    <w:rsid w:val="00C743BB"/>
    <w:rsid w:val="00C74A27"/>
    <w:rsid w:val="00C75139"/>
    <w:rsid w:val="00C7582C"/>
    <w:rsid w:val="00C75EE5"/>
    <w:rsid w:val="00C7712D"/>
    <w:rsid w:val="00C777CE"/>
    <w:rsid w:val="00C77F29"/>
    <w:rsid w:val="00C80BD5"/>
    <w:rsid w:val="00C81233"/>
    <w:rsid w:val="00C83F97"/>
    <w:rsid w:val="00C8446C"/>
    <w:rsid w:val="00C84582"/>
    <w:rsid w:val="00C858B8"/>
    <w:rsid w:val="00C944B3"/>
    <w:rsid w:val="00C94CAC"/>
    <w:rsid w:val="00CA049C"/>
    <w:rsid w:val="00CA0617"/>
    <w:rsid w:val="00CA11BA"/>
    <w:rsid w:val="00CA6515"/>
    <w:rsid w:val="00CA697E"/>
    <w:rsid w:val="00CA773A"/>
    <w:rsid w:val="00CA77E6"/>
    <w:rsid w:val="00CB05DF"/>
    <w:rsid w:val="00CB1287"/>
    <w:rsid w:val="00CB3151"/>
    <w:rsid w:val="00CB330F"/>
    <w:rsid w:val="00CB7DA9"/>
    <w:rsid w:val="00CC124D"/>
    <w:rsid w:val="00CC693F"/>
    <w:rsid w:val="00CC6B59"/>
    <w:rsid w:val="00CD1910"/>
    <w:rsid w:val="00CD217B"/>
    <w:rsid w:val="00CD2D69"/>
    <w:rsid w:val="00CD345F"/>
    <w:rsid w:val="00CD63D9"/>
    <w:rsid w:val="00CD6D8A"/>
    <w:rsid w:val="00CE0045"/>
    <w:rsid w:val="00CE3AF1"/>
    <w:rsid w:val="00CE4F2E"/>
    <w:rsid w:val="00CE52B0"/>
    <w:rsid w:val="00CE79BD"/>
    <w:rsid w:val="00CE7E58"/>
    <w:rsid w:val="00CF50BB"/>
    <w:rsid w:val="00D029CB"/>
    <w:rsid w:val="00D0371C"/>
    <w:rsid w:val="00D06F30"/>
    <w:rsid w:val="00D15D19"/>
    <w:rsid w:val="00D16C19"/>
    <w:rsid w:val="00D172CF"/>
    <w:rsid w:val="00D17F66"/>
    <w:rsid w:val="00D21049"/>
    <w:rsid w:val="00D2106D"/>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68C4"/>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56DA"/>
    <w:rsid w:val="00D972CF"/>
    <w:rsid w:val="00D97C0D"/>
    <w:rsid w:val="00DA2F8F"/>
    <w:rsid w:val="00DA6730"/>
    <w:rsid w:val="00DB226E"/>
    <w:rsid w:val="00DB2560"/>
    <w:rsid w:val="00DB2E73"/>
    <w:rsid w:val="00DB2EB4"/>
    <w:rsid w:val="00DB2F85"/>
    <w:rsid w:val="00DB3399"/>
    <w:rsid w:val="00DB3CFC"/>
    <w:rsid w:val="00DB73A7"/>
    <w:rsid w:val="00DC01E9"/>
    <w:rsid w:val="00DC2296"/>
    <w:rsid w:val="00DC2B0D"/>
    <w:rsid w:val="00DC3144"/>
    <w:rsid w:val="00DC4DDD"/>
    <w:rsid w:val="00DC5482"/>
    <w:rsid w:val="00DC5549"/>
    <w:rsid w:val="00DD1A58"/>
    <w:rsid w:val="00DD2F2F"/>
    <w:rsid w:val="00DD3197"/>
    <w:rsid w:val="00DD6EFD"/>
    <w:rsid w:val="00DD7ABD"/>
    <w:rsid w:val="00DE4EC8"/>
    <w:rsid w:val="00DF0FC7"/>
    <w:rsid w:val="00DF13AB"/>
    <w:rsid w:val="00DF226B"/>
    <w:rsid w:val="00DF275F"/>
    <w:rsid w:val="00DF5C12"/>
    <w:rsid w:val="00DF7748"/>
    <w:rsid w:val="00DF7776"/>
    <w:rsid w:val="00E00CFE"/>
    <w:rsid w:val="00E020B0"/>
    <w:rsid w:val="00E038DF"/>
    <w:rsid w:val="00E0484B"/>
    <w:rsid w:val="00E05C66"/>
    <w:rsid w:val="00E10DC4"/>
    <w:rsid w:val="00E1121E"/>
    <w:rsid w:val="00E11ADC"/>
    <w:rsid w:val="00E12A47"/>
    <w:rsid w:val="00E1589F"/>
    <w:rsid w:val="00E16D6A"/>
    <w:rsid w:val="00E23625"/>
    <w:rsid w:val="00E23D46"/>
    <w:rsid w:val="00E23E1A"/>
    <w:rsid w:val="00E2511F"/>
    <w:rsid w:val="00E265F6"/>
    <w:rsid w:val="00E26ED2"/>
    <w:rsid w:val="00E27B71"/>
    <w:rsid w:val="00E33726"/>
    <w:rsid w:val="00E33BAD"/>
    <w:rsid w:val="00E344AB"/>
    <w:rsid w:val="00E3603A"/>
    <w:rsid w:val="00E36953"/>
    <w:rsid w:val="00E3718B"/>
    <w:rsid w:val="00E419D9"/>
    <w:rsid w:val="00E43D81"/>
    <w:rsid w:val="00E43E09"/>
    <w:rsid w:val="00E47478"/>
    <w:rsid w:val="00E50732"/>
    <w:rsid w:val="00E51FC0"/>
    <w:rsid w:val="00E5275A"/>
    <w:rsid w:val="00E52AE5"/>
    <w:rsid w:val="00E53B0C"/>
    <w:rsid w:val="00E6015A"/>
    <w:rsid w:val="00E60AF3"/>
    <w:rsid w:val="00E629AD"/>
    <w:rsid w:val="00E62D27"/>
    <w:rsid w:val="00E64D4B"/>
    <w:rsid w:val="00E652BD"/>
    <w:rsid w:val="00E702E6"/>
    <w:rsid w:val="00E703CE"/>
    <w:rsid w:val="00E70E8D"/>
    <w:rsid w:val="00E70EE6"/>
    <w:rsid w:val="00E719D1"/>
    <w:rsid w:val="00E73FBB"/>
    <w:rsid w:val="00E7604F"/>
    <w:rsid w:val="00E763EF"/>
    <w:rsid w:val="00E80409"/>
    <w:rsid w:val="00E8166C"/>
    <w:rsid w:val="00E85025"/>
    <w:rsid w:val="00E85F1D"/>
    <w:rsid w:val="00E9132D"/>
    <w:rsid w:val="00E9152E"/>
    <w:rsid w:val="00E921DD"/>
    <w:rsid w:val="00E93DFF"/>
    <w:rsid w:val="00E94092"/>
    <w:rsid w:val="00E94A90"/>
    <w:rsid w:val="00E94DB8"/>
    <w:rsid w:val="00E95220"/>
    <w:rsid w:val="00E9553A"/>
    <w:rsid w:val="00E95593"/>
    <w:rsid w:val="00E95E51"/>
    <w:rsid w:val="00EA077B"/>
    <w:rsid w:val="00EA1FCF"/>
    <w:rsid w:val="00EA2B5B"/>
    <w:rsid w:val="00EA3FB0"/>
    <w:rsid w:val="00EA4DFF"/>
    <w:rsid w:val="00EA63AA"/>
    <w:rsid w:val="00EA7D61"/>
    <w:rsid w:val="00EB0895"/>
    <w:rsid w:val="00EB0B35"/>
    <w:rsid w:val="00EB1D42"/>
    <w:rsid w:val="00EB6FE6"/>
    <w:rsid w:val="00EC1F38"/>
    <w:rsid w:val="00EC281A"/>
    <w:rsid w:val="00EC3B1C"/>
    <w:rsid w:val="00EC4BF2"/>
    <w:rsid w:val="00EC644B"/>
    <w:rsid w:val="00EC7EBF"/>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59EE"/>
    <w:rsid w:val="00EF6B65"/>
    <w:rsid w:val="00EF7CB6"/>
    <w:rsid w:val="00F00078"/>
    <w:rsid w:val="00F00B9E"/>
    <w:rsid w:val="00F037E3"/>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11B0"/>
    <w:rsid w:val="00F4258F"/>
    <w:rsid w:val="00F4280E"/>
    <w:rsid w:val="00F43FF7"/>
    <w:rsid w:val="00F449F5"/>
    <w:rsid w:val="00F467FA"/>
    <w:rsid w:val="00F475C8"/>
    <w:rsid w:val="00F505A5"/>
    <w:rsid w:val="00F50E72"/>
    <w:rsid w:val="00F51D4B"/>
    <w:rsid w:val="00F5223B"/>
    <w:rsid w:val="00F52290"/>
    <w:rsid w:val="00F557BD"/>
    <w:rsid w:val="00F56A55"/>
    <w:rsid w:val="00F5787E"/>
    <w:rsid w:val="00F5796E"/>
    <w:rsid w:val="00F6015C"/>
    <w:rsid w:val="00F6102F"/>
    <w:rsid w:val="00F61F8E"/>
    <w:rsid w:val="00F63740"/>
    <w:rsid w:val="00F63BAE"/>
    <w:rsid w:val="00F660E9"/>
    <w:rsid w:val="00F67352"/>
    <w:rsid w:val="00F67937"/>
    <w:rsid w:val="00F70137"/>
    <w:rsid w:val="00F7264D"/>
    <w:rsid w:val="00F76612"/>
    <w:rsid w:val="00F778C1"/>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1112"/>
    <w:rsid w:val="00FA168A"/>
    <w:rsid w:val="00FA3C6B"/>
    <w:rsid w:val="00FA4F5B"/>
    <w:rsid w:val="00FA7AF2"/>
    <w:rsid w:val="00FB0F5C"/>
    <w:rsid w:val="00FB1861"/>
    <w:rsid w:val="00FB4334"/>
    <w:rsid w:val="00FB4EB4"/>
    <w:rsid w:val="00FB5196"/>
    <w:rsid w:val="00FB691E"/>
    <w:rsid w:val="00FC440E"/>
    <w:rsid w:val="00FC6B34"/>
    <w:rsid w:val="00FC6C94"/>
    <w:rsid w:val="00FC6DAF"/>
    <w:rsid w:val="00FC6DB5"/>
    <w:rsid w:val="00FC761A"/>
    <w:rsid w:val="00FD1BE7"/>
    <w:rsid w:val="00FD25F2"/>
    <w:rsid w:val="00FD2B3F"/>
    <w:rsid w:val="00FD4CF6"/>
    <w:rsid w:val="00FD5226"/>
    <w:rsid w:val="00FD55DD"/>
    <w:rsid w:val="00FD67EF"/>
    <w:rsid w:val="00FD79A1"/>
    <w:rsid w:val="00FD7ABE"/>
    <w:rsid w:val="00FE07CB"/>
    <w:rsid w:val="00FE0C87"/>
    <w:rsid w:val="00FE0EB1"/>
    <w:rsid w:val="00FE1260"/>
    <w:rsid w:val="00FE4615"/>
    <w:rsid w:val="00FE48D7"/>
    <w:rsid w:val="00FF034C"/>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E7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E79BD"/>
    <w:pPr>
      <w:tabs>
        <w:tab w:val="center" w:pos="4320"/>
        <w:tab w:val="right" w:pos="8640"/>
      </w:tabs>
    </w:pPr>
  </w:style>
  <w:style w:type="character" w:customStyle="1" w:styleId="FooterChar">
    <w:name w:val="Footer Char"/>
    <w:basedOn w:val="DefaultParagraphFont"/>
    <w:link w:val="Footer"/>
    <w:rsid w:val="00CE79BD"/>
    <w:rPr>
      <w:rFonts w:ascii="CG Times" w:eastAsia="Times New Roman" w:hAnsi="CG Times" w:cs="CG Times"/>
      <w:sz w:val="24"/>
      <w:szCs w:val="24"/>
    </w:rPr>
  </w:style>
  <w:style w:type="character" w:styleId="PageNumber">
    <w:name w:val="page number"/>
    <w:basedOn w:val="DefaultParagraphFont"/>
    <w:rsid w:val="00CE79BD"/>
  </w:style>
  <w:style w:type="character" w:styleId="Hyperlink">
    <w:name w:val="Hyperlink"/>
    <w:basedOn w:val="DefaultParagraphFont"/>
    <w:uiPriority w:val="99"/>
    <w:unhideWhenUsed/>
    <w:rsid w:val="004820EC"/>
    <w:rPr>
      <w:color w:val="0000FF" w:themeColor="hyperlink"/>
      <w:u w:val="single"/>
    </w:rPr>
  </w:style>
  <w:style w:type="paragraph" w:styleId="FootnoteText">
    <w:name w:val="footnote text"/>
    <w:basedOn w:val="Normal"/>
    <w:link w:val="FootnoteTextChar"/>
    <w:uiPriority w:val="99"/>
    <w:semiHidden/>
    <w:unhideWhenUsed/>
    <w:rsid w:val="00550922"/>
    <w:rPr>
      <w:sz w:val="20"/>
      <w:szCs w:val="20"/>
    </w:rPr>
  </w:style>
  <w:style w:type="character" w:customStyle="1" w:styleId="FootnoteTextChar">
    <w:name w:val="Footnote Text Char"/>
    <w:basedOn w:val="DefaultParagraphFont"/>
    <w:link w:val="FootnoteText"/>
    <w:uiPriority w:val="99"/>
    <w:semiHidden/>
    <w:rsid w:val="00550922"/>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550922"/>
    <w:rPr>
      <w:vertAlign w:val="superscript"/>
    </w:rPr>
  </w:style>
  <w:style w:type="paragraph" w:styleId="BalloonText">
    <w:name w:val="Balloon Text"/>
    <w:basedOn w:val="Normal"/>
    <w:link w:val="BalloonTextChar"/>
    <w:uiPriority w:val="99"/>
    <w:semiHidden/>
    <w:unhideWhenUsed/>
    <w:rsid w:val="00512246"/>
    <w:rPr>
      <w:rFonts w:ascii="Tahoma" w:hAnsi="Tahoma" w:cs="Tahoma"/>
      <w:sz w:val="16"/>
      <w:szCs w:val="16"/>
    </w:rPr>
  </w:style>
  <w:style w:type="character" w:customStyle="1" w:styleId="BalloonTextChar">
    <w:name w:val="Balloon Text Char"/>
    <w:basedOn w:val="DefaultParagraphFont"/>
    <w:link w:val="BalloonText"/>
    <w:uiPriority w:val="99"/>
    <w:semiHidden/>
    <w:rsid w:val="00512246"/>
    <w:rPr>
      <w:rFonts w:ascii="Tahoma" w:eastAsia="Times New Roman" w:hAnsi="Tahoma" w:cs="Tahoma"/>
      <w:sz w:val="16"/>
      <w:szCs w:val="16"/>
    </w:rPr>
  </w:style>
  <w:style w:type="paragraph" w:styleId="ListParagraph">
    <w:name w:val="List Paragraph"/>
    <w:basedOn w:val="Normal"/>
    <w:uiPriority w:val="34"/>
    <w:qFormat/>
    <w:rsid w:val="00985877"/>
    <w:pPr>
      <w:ind w:left="720"/>
      <w:contextualSpacing/>
    </w:pPr>
  </w:style>
  <w:style w:type="paragraph" w:styleId="Header">
    <w:name w:val="header"/>
    <w:basedOn w:val="Normal"/>
    <w:link w:val="HeaderChar"/>
    <w:uiPriority w:val="99"/>
    <w:semiHidden/>
    <w:unhideWhenUsed/>
    <w:rsid w:val="009C6C47"/>
    <w:pPr>
      <w:tabs>
        <w:tab w:val="center" w:pos="4680"/>
        <w:tab w:val="right" w:pos="9360"/>
      </w:tabs>
    </w:pPr>
  </w:style>
  <w:style w:type="character" w:customStyle="1" w:styleId="HeaderChar">
    <w:name w:val="Header Char"/>
    <w:basedOn w:val="DefaultParagraphFont"/>
    <w:link w:val="Header"/>
    <w:uiPriority w:val="99"/>
    <w:semiHidden/>
    <w:rsid w:val="009C6C47"/>
    <w:rPr>
      <w:rFonts w:ascii="CG Times" w:eastAsia="Times New Roman" w:hAnsi="CG Times" w:cs="CG Time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C587-C8E5-4E40-BD45-64E03A272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3504</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shoffner</cp:lastModifiedBy>
  <cp:revision>3</cp:revision>
  <cp:lastPrinted>2010-12-29T19:46:00Z</cp:lastPrinted>
  <dcterms:created xsi:type="dcterms:W3CDTF">2010-12-29T19:32:00Z</dcterms:created>
  <dcterms:modified xsi:type="dcterms:W3CDTF">2010-12-29T19:49:00Z</dcterms:modified>
</cp:coreProperties>
</file>