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4788"/>
        <w:gridCol w:w="4788"/>
      </w:tblGrid>
      <w:tr w:rsidR="00C60A09" w:rsidRPr="005A0A6B" w:rsidTr="007446FC">
        <w:tc>
          <w:tcPr>
            <w:tcW w:w="5000" w:type="pct"/>
            <w:gridSpan w:val="2"/>
          </w:tcPr>
          <w:p w:rsidR="00C60A09" w:rsidRPr="005A0A6B" w:rsidRDefault="00C60A09" w:rsidP="000F22DA">
            <w:pPr>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C60A09" w:rsidRPr="005A0A6B" w:rsidRDefault="00C60A09" w:rsidP="000F22DA">
            <w:pPr>
              <w:jc w:val="center"/>
              <w:rPr>
                <w:rFonts w:ascii="Times New (W1)" w:hAnsi="Times New (W1)"/>
                <w:b/>
                <w:sz w:val="26"/>
              </w:rPr>
            </w:pPr>
            <w:r w:rsidRPr="005A0A6B">
              <w:rPr>
                <w:rFonts w:ascii="Times New (W1)" w:hAnsi="Times New (W1)"/>
                <w:b/>
                <w:sz w:val="26"/>
              </w:rPr>
              <w:t>PUBLIC UTILITY COMMISSION</w:t>
            </w:r>
          </w:p>
          <w:p w:rsidR="00C60A09" w:rsidRPr="005A0A6B" w:rsidRDefault="00C60A09" w:rsidP="000F22DA">
            <w:pPr>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C60A09" w:rsidRDefault="00C60A09" w:rsidP="000F22DA">
            <w:pPr>
              <w:rPr>
                <w:rFonts w:ascii="Times New (W1)" w:hAnsi="Times New (W1)"/>
                <w:sz w:val="26"/>
              </w:rPr>
            </w:pPr>
          </w:p>
          <w:p w:rsidR="00C60A09" w:rsidRPr="005A0A6B" w:rsidRDefault="00C60A09" w:rsidP="000F22DA">
            <w:pPr>
              <w:rPr>
                <w:rFonts w:ascii="Times New (W1)" w:hAnsi="Times New (W1)"/>
                <w:sz w:val="26"/>
              </w:rPr>
            </w:pPr>
          </w:p>
        </w:tc>
      </w:tr>
      <w:tr w:rsidR="00C60A09" w:rsidRPr="005A0A6B" w:rsidTr="007446FC">
        <w:tc>
          <w:tcPr>
            <w:tcW w:w="2500" w:type="pct"/>
          </w:tcPr>
          <w:p w:rsidR="00C60A09" w:rsidRPr="005A0A6B" w:rsidRDefault="00C60A09" w:rsidP="000F22DA">
            <w:pPr>
              <w:rPr>
                <w:rFonts w:ascii="Times New (W1)" w:hAnsi="Times New (W1)"/>
                <w:sz w:val="26"/>
              </w:rPr>
            </w:pPr>
          </w:p>
        </w:tc>
        <w:tc>
          <w:tcPr>
            <w:tcW w:w="2500" w:type="pct"/>
          </w:tcPr>
          <w:p w:rsidR="00C60A09" w:rsidRPr="005A0A6B" w:rsidRDefault="00F248A4" w:rsidP="000F22DA">
            <w:pPr>
              <w:jc w:val="right"/>
              <w:rPr>
                <w:rFonts w:ascii="Times New (W1)" w:hAnsi="Times New (W1)"/>
                <w:sz w:val="26"/>
              </w:rPr>
            </w:pPr>
            <w:r>
              <w:rPr>
                <w:rFonts w:ascii="Times New (W1)" w:hAnsi="Times New (W1)"/>
                <w:sz w:val="26"/>
              </w:rPr>
              <w:t>Public Meeting held</w:t>
            </w:r>
            <w:r w:rsidR="002D3E11">
              <w:rPr>
                <w:rFonts w:ascii="Times New (W1)" w:hAnsi="Times New (W1)"/>
                <w:sz w:val="26"/>
              </w:rPr>
              <w:t xml:space="preserve"> </w:t>
            </w:r>
            <w:r w:rsidR="00815566">
              <w:rPr>
                <w:rFonts w:ascii="Times New (W1)" w:hAnsi="Times New (W1)"/>
                <w:sz w:val="26"/>
              </w:rPr>
              <w:t>January 13</w:t>
            </w:r>
            <w:r w:rsidR="00F904B3">
              <w:rPr>
                <w:rFonts w:ascii="Times New (W1)" w:hAnsi="Times New (W1)"/>
                <w:sz w:val="26"/>
              </w:rPr>
              <w:t xml:space="preserve">, </w:t>
            </w:r>
            <w:r w:rsidR="002D3E11">
              <w:rPr>
                <w:rFonts w:ascii="Times New (W1)" w:hAnsi="Times New (W1)"/>
                <w:sz w:val="26"/>
              </w:rPr>
              <w:t>201</w:t>
            </w:r>
            <w:r w:rsidR="00815566">
              <w:rPr>
                <w:rFonts w:ascii="Times New (W1)" w:hAnsi="Times New (W1)"/>
                <w:sz w:val="26"/>
              </w:rPr>
              <w:t>1</w:t>
            </w:r>
          </w:p>
          <w:p w:rsidR="00C60A09" w:rsidRPr="005A0A6B" w:rsidRDefault="00C60A09" w:rsidP="000F22DA">
            <w:pPr>
              <w:jc w:val="right"/>
              <w:rPr>
                <w:rFonts w:ascii="Times New (W1)" w:hAnsi="Times New (W1)"/>
                <w:sz w:val="26"/>
              </w:rPr>
            </w:pPr>
          </w:p>
        </w:tc>
      </w:tr>
      <w:tr w:rsidR="00C60A09" w:rsidRPr="005A0A6B" w:rsidTr="007446FC">
        <w:tc>
          <w:tcPr>
            <w:tcW w:w="2500" w:type="pct"/>
          </w:tcPr>
          <w:p w:rsidR="00C60A09" w:rsidRPr="005A0A6B" w:rsidRDefault="00C60A09" w:rsidP="000F22DA">
            <w:pPr>
              <w:rPr>
                <w:rFonts w:ascii="Times New (W1)" w:hAnsi="Times New (W1)"/>
                <w:sz w:val="26"/>
              </w:rPr>
            </w:pPr>
            <w:r w:rsidRPr="005A0A6B">
              <w:rPr>
                <w:rFonts w:ascii="Times New (W1)" w:hAnsi="Times New (W1)"/>
                <w:sz w:val="26"/>
              </w:rPr>
              <w:t>Commissioners Present:</w:t>
            </w:r>
          </w:p>
          <w:p w:rsidR="00C60A09" w:rsidRPr="005A0A6B" w:rsidRDefault="00C60A09" w:rsidP="000F22DA">
            <w:pPr>
              <w:rPr>
                <w:rFonts w:ascii="Times New (W1)" w:hAnsi="Times New (W1)"/>
                <w:sz w:val="26"/>
              </w:rPr>
            </w:pPr>
          </w:p>
          <w:p w:rsidR="00C60A09" w:rsidRPr="005A0A6B" w:rsidRDefault="00C60A09" w:rsidP="000F22DA">
            <w:pPr>
              <w:ind w:firstLine="540"/>
              <w:rPr>
                <w:rFonts w:ascii="Times New (W1)" w:hAnsi="Times New (W1)"/>
                <w:sz w:val="26"/>
              </w:rPr>
            </w:pPr>
            <w:r w:rsidRPr="005A0A6B">
              <w:rPr>
                <w:rFonts w:ascii="Times New (W1)" w:hAnsi="Times New (W1)"/>
                <w:sz w:val="26"/>
              </w:rPr>
              <w:t>James H. Cawley, Chairman</w:t>
            </w:r>
          </w:p>
          <w:p w:rsidR="00C60A09" w:rsidRPr="005A0A6B" w:rsidRDefault="00C60A09" w:rsidP="000F22DA">
            <w:pPr>
              <w:ind w:firstLine="540"/>
              <w:rPr>
                <w:rFonts w:ascii="Times New (W1)" w:hAnsi="Times New (W1)"/>
                <w:sz w:val="26"/>
              </w:rPr>
            </w:pPr>
            <w:r w:rsidRPr="005A0A6B">
              <w:rPr>
                <w:rFonts w:ascii="Times New (W1)" w:hAnsi="Times New (W1)"/>
                <w:sz w:val="26"/>
              </w:rPr>
              <w:t>Tyrone J. Christy, Vice Chairman</w:t>
            </w:r>
          </w:p>
          <w:p w:rsidR="00600F6F" w:rsidRPr="005A0A6B" w:rsidRDefault="00600F6F" w:rsidP="00600F6F">
            <w:pPr>
              <w:ind w:firstLine="540"/>
              <w:rPr>
                <w:rFonts w:ascii="Times New (W1)" w:hAnsi="Times New (W1)"/>
                <w:sz w:val="26"/>
              </w:rPr>
            </w:pPr>
            <w:r>
              <w:rPr>
                <w:rFonts w:ascii="Times New (W1)" w:hAnsi="Times New (W1)"/>
                <w:sz w:val="26"/>
              </w:rPr>
              <w:t>John F. Coleman, Jr.</w:t>
            </w:r>
          </w:p>
          <w:p w:rsidR="00C60A09" w:rsidRDefault="00C60A09" w:rsidP="000F22DA">
            <w:pPr>
              <w:ind w:firstLine="540"/>
              <w:rPr>
                <w:rFonts w:ascii="Times New (W1)" w:hAnsi="Times New (W1)"/>
                <w:sz w:val="26"/>
              </w:rPr>
            </w:pPr>
            <w:r w:rsidRPr="005A0A6B">
              <w:rPr>
                <w:rFonts w:ascii="Times New (W1)" w:hAnsi="Times New (W1)"/>
                <w:sz w:val="26"/>
              </w:rPr>
              <w:t>Wayne E. Gardner</w:t>
            </w:r>
          </w:p>
          <w:p w:rsidR="00817F37" w:rsidRPr="005A0A6B" w:rsidRDefault="00817F37" w:rsidP="00817F37">
            <w:pPr>
              <w:ind w:firstLine="540"/>
              <w:rPr>
                <w:rFonts w:ascii="Times New (W1)" w:hAnsi="Times New (W1)"/>
                <w:sz w:val="26"/>
              </w:rPr>
            </w:pPr>
            <w:r w:rsidRPr="005A0A6B">
              <w:rPr>
                <w:rFonts w:ascii="Times New (W1)" w:hAnsi="Times New (W1)"/>
                <w:sz w:val="26"/>
              </w:rPr>
              <w:t>Robert F. Powelson</w:t>
            </w:r>
          </w:p>
          <w:p w:rsidR="00C60A09" w:rsidRPr="005A0A6B" w:rsidRDefault="00C60A09" w:rsidP="000F22DA">
            <w:pPr>
              <w:rPr>
                <w:rFonts w:ascii="Times New (W1)" w:hAnsi="Times New (W1)"/>
                <w:sz w:val="26"/>
              </w:rPr>
            </w:pPr>
          </w:p>
        </w:tc>
        <w:tc>
          <w:tcPr>
            <w:tcW w:w="2500" w:type="pct"/>
          </w:tcPr>
          <w:p w:rsidR="00C60A09" w:rsidRPr="005A0A6B" w:rsidRDefault="00C60A09" w:rsidP="000F22DA">
            <w:pPr>
              <w:rPr>
                <w:rFonts w:ascii="Times New (W1)" w:hAnsi="Times New (W1)"/>
                <w:sz w:val="26"/>
              </w:rPr>
            </w:pPr>
          </w:p>
        </w:tc>
      </w:tr>
      <w:tr w:rsidR="00C60A09" w:rsidRPr="005A0A6B" w:rsidTr="007446FC">
        <w:tc>
          <w:tcPr>
            <w:tcW w:w="2500" w:type="pct"/>
          </w:tcPr>
          <w:p w:rsidR="00C60A09" w:rsidRDefault="00C60A09" w:rsidP="000F22DA">
            <w:pPr>
              <w:rPr>
                <w:rFonts w:ascii="Times New (W1)" w:hAnsi="Times New (W1)"/>
                <w:sz w:val="26"/>
              </w:rPr>
            </w:pPr>
          </w:p>
          <w:p w:rsidR="00C60A09" w:rsidRDefault="00815566" w:rsidP="002D3E11">
            <w:pPr>
              <w:rPr>
                <w:rFonts w:ascii="Times New (W1)" w:hAnsi="Times New (W1)"/>
                <w:sz w:val="26"/>
              </w:rPr>
            </w:pPr>
            <w:r>
              <w:rPr>
                <w:rFonts w:ascii="Times New (W1)" w:hAnsi="Times New (W1)"/>
                <w:sz w:val="26"/>
              </w:rPr>
              <w:t xml:space="preserve">Pennsylvania Public Utility Commission, </w:t>
            </w:r>
          </w:p>
          <w:p w:rsidR="00B4309D" w:rsidRDefault="00B4309D" w:rsidP="002D3E11">
            <w:pPr>
              <w:rPr>
                <w:rFonts w:ascii="Times New (W1)" w:hAnsi="Times New (W1)"/>
                <w:sz w:val="26"/>
              </w:rPr>
            </w:pPr>
            <w:r>
              <w:rPr>
                <w:rFonts w:ascii="Times New (W1)" w:hAnsi="Times New (W1)"/>
                <w:sz w:val="26"/>
              </w:rPr>
              <w:t xml:space="preserve">Bureau of Transportation and Safety </w:t>
            </w:r>
          </w:p>
          <w:p w:rsidR="00B4309D" w:rsidRDefault="00B4309D" w:rsidP="002D3E11">
            <w:pPr>
              <w:rPr>
                <w:rFonts w:ascii="Times New (W1)" w:hAnsi="Times New (W1)"/>
                <w:sz w:val="26"/>
              </w:rPr>
            </w:pPr>
          </w:p>
          <w:p w:rsidR="00B4309D" w:rsidRDefault="00B4309D" w:rsidP="00B4309D">
            <w:pPr>
              <w:ind w:left="720"/>
              <w:rPr>
                <w:rFonts w:ascii="Times New (W1)" w:hAnsi="Times New (W1)"/>
                <w:sz w:val="26"/>
              </w:rPr>
            </w:pPr>
            <w:r>
              <w:rPr>
                <w:rFonts w:ascii="Times New (W1)" w:hAnsi="Times New (W1)"/>
                <w:sz w:val="26"/>
              </w:rPr>
              <w:t>v.</w:t>
            </w:r>
          </w:p>
          <w:p w:rsidR="00B4309D" w:rsidRDefault="00B4309D" w:rsidP="00B4309D">
            <w:pPr>
              <w:ind w:left="720"/>
              <w:rPr>
                <w:rFonts w:ascii="Times New (W1)" w:hAnsi="Times New (W1)"/>
                <w:sz w:val="26"/>
              </w:rPr>
            </w:pPr>
          </w:p>
          <w:p w:rsidR="00B4309D" w:rsidRPr="005A0A6B" w:rsidRDefault="00B4309D" w:rsidP="001012D5">
            <w:pPr>
              <w:rPr>
                <w:rFonts w:ascii="Times New (W1)" w:hAnsi="Times New (W1)"/>
                <w:sz w:val="26"/>
              </w:rPr>
            </w:pPr>
            <w:r>
              <w:rPr>
                <w:rFonts w:ascii="Times New (W1)" w:hAnsi="Times New (W1)"/>
                <w:sz w:val="26"/>
              </w:rPr>
              <w:t>Gival Cab Co</w:t>
            </w:r>
            <w:r w:rsidR="001012D5">
              <w:rPr>
                <w:rFonts w:ascii="Times New (W1)" w:hAnsi="Times New (W1)"/>
                <w:sz w:val="26"/>
              </w:rPr>
              <w:t xml:space="preserve">. </w:t>
            </w:r>
            <w:r>
              <w:rPr>
                <w:rFonts w:ascii="Times New (W1)" w:hAnsi="Times New (W1)"/>
                <w:sz w:val="26"/>
              </w:rPr>
              <w:t xml:space="preserve">  </w:t>
            </w:r>
          </w:p>
        </w:tc>
        <w:tc>
          <w:tcPr>
            <w:tcW w:w="2500" w:type="pct"/>
          </w:tcPr>
          <w:p w:rsidR="008A3A4A" w:rsidRDefault="008A3A4A" w:rsidP="008A3A4A">
            <w:pPr>
              <w:jc w:val="right"/>
              <w:rPr>
                <w:rFonts w:ascii="Times New (W1)" w:hAnsi="Times New (W1)"/>
                <w:sz w:val="26"/>
              </w:rPr>
            </w:pPr>
          </w:p>
          <w:p w:rsidR="006F4BAC" w:rsidRDefault="006F4BAC" w:rsidP="008A3A4A">
            <w:pPr>
              <w:jc w:val="right"/>
              <w:rPr>
                <w:rFonts w:ascii="Times New (W1)" w:hAnsi="Times New (W1)"/>
                <w:sz w:val="26"/>
              </w:rPr>
            </w:pPr>
            <w:r>
              <w:rPr>
                <w:rFonts w:ascii="Times New (W1)" w:hAnsi="Times New (W1)"/>
                <w:sz w:val="26"/>
              </w:rPr>
              <w:t>C-2010-2146204</w:t>
            </w:r>
          </w:p>
          <w:p w:rsidR="006F4BAC" w:rsidRPr="005A0A6B" w:rsidRDefault="006F4BAC" w:rsidP="008A3A4A">
            <w:pPr>
              <w:jc w:val="right"/>
              <w:rPr>
                <w:rFonts w:ascii="Times New (W1)" w:hAnsi="Times New (W1)"/>
                <w:sz w:val="26"/>
              </w:rPr>
            </w:pPr>
            <w:r>
              <w:rPr>
                <w:rFonts w:ascii="Times New (W1)" w:hAnsi="Times New (W1)"/>
                <w:sz w:val="26"/>
              </w:rPr>
              <w:t>A-00115299</w:t>
            </w:r>
          </w:p>
        </w:tc>
      </w:tr>
    </w:tbl>
    <w:p w:rsidR="00AA548E" w:rsidRPr="00BC1F12" w:rsidRDefault="00AA548E" w:rsidP="00AA548E">
      <w:pPr>
        <w:jc w:val="center"/>
        <w:rPr>
          <w:bCs/>
        </w:rPr>
      </w:pPr>
    </w:p>
    <w:p w:rsidR="00AA548E" w:rsidRPr="00863342" w:rsidRDefault="00AA548E" w:rsidP="00AA548E">
      <w:pPr>
        <w:rPr>
          <w:sz w:val="26"/>
        </w:rPr>
      </w:pPr>
    </w:p>
    <w:p w:rsidR="00AA548E" w:rsidRDefault="00AA548E" w:rsidP="00AA548E">
      <w:pPr>
        <w:jc w:val="center"/>
        <w:rPr>
          <w:b/>
          <w:sz w:val="26"/>
        </w:rPr>
      </w:pPr>
      <w:r>
        <w:rPr>
          <w:b/>
          <w:sz w:val="26"/>
        </w:rPr>
        <w:t>OPINION AND ORDER</w:t>
      </w:r>
    </w:p>
    <w:p w:rsidR="00AA548E" w:rsidRDefault="00AA548E" w:rsidP="00AA548E">
      <w:pPr>
        <w:rPr>
          <w:b/>
          <w:sz w:val="26"/>
        </w:rPr>
      </w:pPr>
    </w:p>
    <w:p w:rsidR="00AA548E" w:rsidRDefault="00AA548E" w:rsidP="00AA548E">
      <w:pPr>
        <w:spacing w:line="360" w:lineRule="auto"/>
        <w:rPr>
          <w:b/>
          <w:sz w:val="26"/>
        </w:rPr>
      </w:pPr>
      <w:r>
        <w:rPr>
          <w:b/>
          <w:sz w:val="26"/>
        </w:rPr>
        <w:t>BY THE COMMISSION:</w:t>
      </w:r>
    </w:p>
    <w:p w:rsidR="00AA548E" w:rsidRDefault="00AA548E" w:rsidP="000F1318">
      <w:pPr>
        <w:widowControl/>
        <w:tabs>
          <w:tab w:val="left" w:pos="-720"/>
        </w:tabs>
        <w:suppressAutoHyphens/>
        <w:rPr>
          <w:b/>
          <w:sz w:val="26"/>
        </w:rPr>
      </w:pPr>
    </w:p>
    <w:p w:rsidR="000F1318" w:rsidRPr="00027664" w:rsidRDefault="000F1318" w:rsidP="003E22CB">
      <w:pPr>
        <w:widowControl/>
        <w:tabs>
          <w:tab w:val="left" w:pos="-720"/>
        </w:tabs>
        <w:suppressAutoHyphens/>
        <w:spacing w:line="360" w:lineRule="auto"/>
        <w:ind w:firstLine="1440"/>
        <w:rPr>
          <w:b/>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8726A3">
        <w:rPr>
          <w:sz w:val="26"/>
        </w:rPr>
        <w:t>a letter petition</w:t>
      </w:r>
      <w:r w:rsidR="00AF62CE">
        <w:rPr>
          <w:sz w:val="26"/>
        </w:rPr>
        <w:t xml:space="preserve"> (Petit</w:t>
      </w:r>
      <w:r w:rsidRPr="00027664">
        <w:rPr>
          <w:sz w:val="26"/>
        </w:rPr>
        <w:t>ion) filed by</w:t>
      </w:r>
      <w:r w:rsidR="00470E76">
        <w:rPr>
          <w:sz w:val="26"/>
        </w:rPr>
        <w:t xml:space="preserve"> </w:t>
      </w:r>
      <w:r w:rsidR="001012D5">
        <w:rPr>
          <w:sz w:val="26"/>
        </w:rPr>
        <w:t>Gival Cab Company (Petitioner</w:t>
      </w:r>
      <w:r w:rsidR="00DE1F2A">
        <w:rPr>
          <w:sz w:val="26"/>
        </w:rPr>
        <w:t>)</w:t>
      </w:r>
      <w:r w:rsidRPr="00027664">
        <w:rPr>
          <w:sz w:val="26"/>
        </w:rPr>
        <w:t xml:space="preserve"> on</w:t>
      </w:r>
      <w:r w:rsidR="00E01E3E">
        <w:rPr>
          <w:sz w:val="26"/>
        </w:rPr>
        <w:t xml:space="preserve"> </w:t>
      </w:r>
      <w:r w:rsidR="001012D5">
        <w:rPr>
          <w:sz w:val="26"/>
        </w:rPr>
        <w:t xml:space="preserve">October 14, 2010.  </w:t>
      </w:r>
      <w:r w:rsidR="00046E32">
        <w:rPr>
          <w:sz w:val="26"/>
        </w:rPr>
        <w:t>No Answers to the Petition have been filed.</w:t>
      </w:r>
      <w:r w:rsidR="00516F18">
        <w:rPr>
          <w:sz w:val="26"/>
        </w:rPr>
        <w:t xml:space="preserve">  For the reasons stated below, we deny the Petition.  </w:t>
      </w:r>
      <w:r w:rsidR="00046E32">
        <w:rPr>
          <w:sz w:val="26"/>
        </w:rPr>
        <w:t xml:space="preserve">  </w:t>
      </w:r>
      <w:r w:rsidR="001012D5">
        <w:rPr>
          <w:sz w:val="26"/>
        </w:rPr>
        <w:t xml:space="preserve">  </w:t>
      </w:r>
    </w:p>
    <w:p w:rsidR="000F1318" w:rsidRDefault="000F1318" w:rsidP="000F1318">
      <w:pPr>
        <w:spacing w:line="360" w:lineRule="auto"/>
        <w:ind w:firstLine="1440"/>
        <w:rPr>
          <w:sz w:val="26"/>
          <w:szCs w:val="26"/>
        </w:rPr>
      </w:pPr>
    </w:p>
    <w:p w:rsidR="00882750" w:rsidRDefault="00882750" w:rsidP="00882750">
      <w:pPr>
        <w:spacing w:line="360" w:lineRule="auto"/>
        <w:jc w:val="center"/>
        <w:rPr>
          <w:b/>
          <w:sz w:val="26"/>
          <w:szCs w:val="26"/>
        </w:rPr>
      </w:pPr>
      <w:r>
        <w:rPr>
          <w:b/>
          <w:sz w:val="26"/>
          <w:szCs w:val="26"/>
        </w:rPr>
        <w:t>Procedural History</w:t>
      </w:r>
    </w:p>
    <w:p w:rsidR="00EE65C1" w:rsidRPr="00882750" w:rsidRDefault="00EE65C1" w:rsidP="00882750">
      <w:pPr>
        <w:spacing w:line="360" w:lineRule="auto"/>
        <w:jc w:val="center"/>
        <w:rPr>
          <w:b/>
          <w:sz w:val="26"/>
          <w:szCs w:val="26"/>
        </w:rPr>
      </w:pPr>
    </w:p>
    <w:p w:rsidR="00CC0567" w:rsidRDefault="006A0929" w:rsidP="006A0929">
      <w:pPr>
        <w:tabs>
          <w:tab w:val="left" w:pos="1440"/>
        </w:tabs>
        <w:spacing w:line="360" w:lineRule="auto"/>
        <w:rPr>
          <w:sz w:val="26"/>
          <w:szCs w:val="26"/>
        </w:rPr>
      </w:pPr>
      <w:r>
        <w:rPr>
          <w:sz w:val="26"/>
          <w:szCs w:val="26"/>
        </w:rPr>
        <w:tab/>
        <w:t xml:space="preserve">On March 23, 2010, the Commission’s Bureau of Transportation and Safety (BTS) served the Petitioner with a Complaint, alleging </w:t>
      </w:r>
      <w:r w:rsidR="00A74AD4">
        <w:rPr>
          <w:sz w:val="26"/>
          <w:szCs w:val="26"/>
        </w:rPr>
        <w:t xml:space="preserve">that the Petitioner violated the Commission’s </w:t>
      </w:r>
      <w:r w:rsidR="0047545E">
        <w:rPr>
          <w:sz w:val="26"/>
          <w:szCs w:val="26"/>
        </w:rPr>
        <w:t>R</w:t>
      </w:r>
      <w:r w:rsidR="00A74AD4">
        <w:rPr>
          <w:sz w:val="26"/>
          <w:szCs w:val="26"/>
        </w:rPr>
        <w:t xml:space="preserve">egulations at 52 Pa. Code </w:t>
      </w:r>
      <w:r>
        <w:rPr>
          <w:sz w:val="26"/>
          <w:szCs w:val="26"/>
        </w:rPr>
        <w:t>§</w:t>
      </w:r>
      <w:r w:rsidR="00A74AD4">
        <w:rPr>
          <w:sz w:val="26"/>
          <w:szCs w:val="26"/>
        </w:rPr>
        <w:t xml:space="preserve"> 29.313(c)</w:t>
      </w:r>
      <w:r>
        <w:rPr>
          <w:sz w:val="26"/>
          <w:szCs w:val="26"/>
        </w:rPr>
        <w:t xml:space="preserve"> </w:t>
      </w:r>
      <w:r w:rsidR="00A74AD4">
        <w:rPr>
          <w:sz w:val="26"/>
          <w:szCs w:val="26"/>
        </w:rPr>
        <w:t xml:space="preserve">by failing to maintain log sheets </w:t>
      </w:r>
      <w:r w:rsidR="00A74AD4">
        <w:rPr>
          <w:sz w:val="26"/>
          <w:szCs w:val="26"/>
        </w:rPr>
        <w:lastRenderedPageBreak/>
        <w:t xml:space="preserve">for at least two years.  </w:t>
      </w:r>
      <w:r w:rsidR="00F65C0F">
        <w:rPr>
          <w:sz w:val="26"/>
          <w:szCs w:val="26"/>
        </w:rPr>
        <w:t xml:space="preserve">BTS requested </w:t>
      </w:r>
      <w:r w:rsidR="00345E51">
        <w:rPr>
          <w:sz w:val="26"/>
          <w:szCs w:val="26"/>
        </w:rPr>
        <w:t xml:space="preserve">that </w:t>
      </w:r>
      <w:r w:rsidR="00F65C0F">
        <w:rPr>
          <w:sz w:val="26"/>
          <w:szCs w:val="26"/>
        </w:rPr>
        <w:t>the Commission</w:t>
      </w:r>
      <w:r w:rsidR="00345E51">
        <w:rPr>
          <w:sz w:val="26"/>
          <w:szCs w:val="26"/>
        </w:rPr>
        <w:t xml:space="preserve"> impose a civil penalty of $2,150 on the Petitioner for the allegations in the Complaint.  </w:t>
      </w:r>
      <w:r>
        <w:rPr>
          <w:sz w:val="26"/>
          <w:szCs w:val="26"/>
        </w:rPr>
        <w:t xml:space="preserve">The </w:t>
      </w:r>
      <w:r w:rsidR="00345E51">
        <w:rPr>
          <w:sz w:val="26"/>
          <w:szCs w:val="26"/>
        </w:rPr>
        <w:t xml:space="preserve">Notice attached to the </w:t>
      </w:r>
      <w:r>
        <w:rPr>
          <w:sz w:val="26"/>
          <w:szCs w:val="26"/>
        </w:rPr>
        <w:t xml:space="preserve">Complaint advised the Petitioner that if it did not file an Answer </w:t>
      </w:r>
      <w:r w:rsidR="00345E51">
        <w:rPr>
          <w:sz w:val="26"/>
          <w:szCs w:val="26"/>
        </w:rPr>
        <w:t>contesting</w:t>
      </w:r>
      <w:r>
        <w:rPr>
          <w:sz w:val="26"/>
          <w:szCs w:val="26"/>
        </w:rPr>
        <w:t xml:space="preserve"> the material allegations in the Complaint within twenty days, then BTS would request the Commission to issue an Order imposing a penalty</w:t>
      </w:r>
      <w:r w:rsidR="00542A0E">
        <w:rPr>
          <w:sz w:val="26"/>
          <w:szCs w:val="26"/>
        </w:rPr>
        <w:t>.</w:t>
      </w:r>
      <w:r w:rsidR="00CC0567">
        <w:rPr>
          <w:sz w:val="26"/>
          <w:szCs w:val="26"/>
        </w:rPr>
        <w:t xml:space="preserve">  </w:t>
      </w:r>
    </w:p>
    <w:p w:rsidR="00CC0567" w:rsidRDefault="00CC0567" w:rsidP="006A0929">
      <w:pPr>
        <w:tabs>
          <w:tab w:val="left" w:pos="1440"/>
        </w:tabs>
        <w:spacing w:line="360" w:lineRule="auto"/>
        <w:rPr>
          <w:sz w:val="26"/>
          <w:szCs w:val="26"/>
        </w:rPr>
      </w:pPr>
    </w:p>
    <w:p w:rsidR="00974F16" w:rsidRDefault="00CC0567" w:rsidP="006A0929">
      <w:pPr>
        <w:tabs>
          <w:tab w:val="left" w:pos="1440"/>
        </w:tabs>
        <w:spacing w:line="360" w:lineRule="auto"/>
        <w:rPr>
          <w:sz w:val="26"/>
          <w:szCs w:val="26"/>
        </w:rPr>
      </w:pPr>
      <w:r>
        <w:rPr>
          <w:sz w:val="26"/>
          <w:szCs w:val="26"/>
        </w:rPr>
        <w:tab/>
      </w:r>
      <w:r w:rsidR="00974F16">
        <w:rPr>
          <w:sz w:val="26"/>
          <w:szCs w:val="26"/>
        </w:rPr>
        <w:t>The Petitioner did not file an Answer to the Complaint.  Instead, o</w:t>
      </w:r>
      <w:r w:rsidR="002558CD">
        <w:rPr>
          <w:sz w:val="26"/>
          <w:szCs w:val="26"/>
        </w:rPr>
        <w:t xml:space="preserve">n </w:t>
      </w:r>
      <w:r w:rsidR="00DD5DB4">
        <w:rPr>
          <w:sz w:val="26"/>
          <w:szCs w:val="26"/>
        </w:rPr>
        <w:t>May 3, 2010, the Petitioner filed a request with the Commission to cancel its Certificate</w:t>
      </w:r>
      <w:r w:rsidR="00BF3A65">
        <w:rPr>
          <w:sz w:val="26"/>
          <w:szCs w:val="26"/>
        </w:rPr>
        <w:t xml:space="preserve"> of Public Convenience (Certificate) and to terminate all of the rights, powers, and privileges granted under its Certificate.  On </w:t>
      </w:r>
      <w:r w:rsidR="001C4390">
        <w:rPr>
          <w:sz w:val="26"/>
          <w:szCs w:val="26"/>
        </w:rPr>
        <w:t>May 12, 2010, the Commission issued a Secretarial Letter cancelling the Petitioner’s Certificate at Docket No. A-00115299</w:t>
      </w:r>
      <w:r w:rsidR="00974F16">
        <w:rPr>
          <w:sz w:val="26"/>
          <w:szCs w:val="26"/>
        </w:rPr>
        <w:t>.</w:t>
      </w:r>
    </w:p>
    <w:p w:rsidR="002558CD" w:rsidRDefault="001C4390" w:rsidP="006A0929">
      <w:pPr>
        <w:tabs>
          <w:tab w:val="left" w:pos="1440"/>
        </w:tabs>
        <w:spacing w:line="360" w:lineRule="auto"/>
        <w:rPr>
          <w:sz w:val="26"/>
          <w:szCs w:val="26"/>
        </w:rPr>
      </w:pPr>
      <w:r>
        <w:rPr>
          <w:sz w:val="26"/>
          <w:szCs w:val="26"/>
        </w:rPr>
        <w:t xml:space="preserve"> </w:t>
      </w:r>
    </w:p>
    <w:p w:rsidR="00974F16" w:rsidRDefault="002558CD" w:rsidP="006A0929">
      <w:pPr>
        <w:tabs>
          <w:tab w:val="left" w:pos="1440"/>
        </w:tabs>
        <w:spacing w:line="360" w:lineRule="auto"/>
        <w:rPr>
          <w:sz w:val="26"/>
          <w:szCs w:val="26"/>
        </w:rPr>
      </w:pPr>
      <w:r>
        <w:rPr>
          <w:sz w:val="26"/>
          <w:szCs w:val="26"/>
        </w:rPr>
        <w:tab/>
      </w:r>
      <w:r w:rsidR="00974F16">
        <w:rPr>
          <w:sz w:val="26"/>
          <w:szCs w:val="26"/>
        </w:rPr>
        <w:t xml:space="preserve">Because the Petitioner did not file an Answer to the outstanding Complaint, the Commission sustained the Complaint and imposed a $2,150 civil penalty on the Petitioner </w:t>
      </w:r>
      <w:r w:rsidR="006A0929">
        <w:rPr>
          <w:sz w:val="26"/>
          <w:szCs w:val="26"/>
        </w:rPr>
        <w:t xml:space="preserve">by Order entered June </w:t>
      </w:r>
      <w:r w:rsidR="00A971A9">
        <w:rPr>
          <w:sz w:val="26"/>
          <w:szCs w:val="26"/>
        </w:rPr>
        <w:t>18,</w:t>
      </w:r>
      <w:r w:rsidR="006A0929">
        <w:rPr>
          <w:sz w:val="26"/>
          <w:szCs w:val="26"/>
        </w:rPr>
        <w:t xml:space="preserve"> 2010, at Docket Nos. C-2010-21</w:t>
      </w:r>
      <w:r w:rsidR="00A971A9">
        <w:rPr>
          <w:sz w:val="26"/>
          <w:szCs w:val="26"/>
        </w:rPr>
        <w:t xml:space="preserve">46204 and </w:t>
      </w:r>
    </w:p>
    <w:p w:rsidR="006A0929" w:rsidRDefault="00A971A9" w:rsidP="006A0929">
      <w:pPr>
        <w:tabs>
          <w:tab w:val="left" w:pos="1440"/>
        </w:tabs>
        <w:spacing w:line="360" w:lineRule="auto"/>
        <w:rPr>
          <w:sz w:val="26"/>
          <w:szCs w:val="26"/>
        </w:rPr>
      </w:pPr>
      <w:r>
        <w:rPr>
          <w:sz w:val="26"/>
          <w:szCs w:val="26"/>
        </w:rPr>
        <w:t xml:space="preserve">A-00115299 </w:t>
      </w:r>
      <w:r w:rsidR="006A0929">
        <w:rPr>
          <w:sz w:val="26"/>
          <w:szCs w:val="26"/>
        </w:rPr>
        <w:t>(</w:t>
      </w:r>
      <w:r w:rsidR="006A0929">
        <w:rPr>
          <w:i/>
          <w:sz w:val="26"/>
          <w:szCs w:val="26"/>
        </w:rPr>
        <w:t>June 2010 Order</w:t>
      </w:r>
      <w:r w:rsidR="006A0929">
        <w:rPr>
          <w:sz w:val="26"/>
          <w:szCs w:val="26"/>
        </w:rPr>
        <w:t>)</w:t>
      </w:r>
      <w:r w:rsidR="00974F16">
        <w:rPr>
          <w:sz w:val="26"/>
          <w:szCs w:val="26"/>
        </w:rPr>
        <w:t>.</w:t>
      </w:r>
      <w:r w:rsidR="006A0929">
        <w:rPr>
          <w:sz w:val="26"/>
          <w:szCs w:val="26"/>
        </w:rPr>
        <w:t xml:space="preserve"> </w:t>
      </w:r>
      <w:r w:rsidR="00974F16">
        <w:rPr>
          <w:sz w:val="26"/>
          <w:szCs w:val="26"/>
        </w:rPr>
        <w:t xml:space="preserve"> </w:t>
      </w:r>
      <w:r w:rsidR="005D4ACA">
        <w:rPr>
          <w:sz w:val="26"/>
          <w:szCs w:val="26"/>
        </w:rPr>
        <w:t>On October 14, 2010, the Petitioner filed the instant Petition.</w:t>
      </w:r>
      <w:r w:rsidR="002D3230">
        <w:rPr>
          <w:sz w:val="26"/>
          <w:szCs w:val="26"/>
        </w:rPr>
        <w:t xml:space="preserve">  </w:t>
      </w:r>
      <w:r w:rsidR="005D4ACA">
        <w:rPr>
          <w:sz w:val="26"/>
          <w:szCs w:val="26"/>
        </w:rPr>
        <w:t xml:space="preserve">  </w:t>
      </w:r>
      <w:r w:rsidR="006A0929">
        <w:rPr>
          <w:sz w:val="26"/>
          <w:szCs w:val="26"/>
        </w:rPr>
        <w:t xml:space="preserve"> </w:t>
      </w:r>
    </w:p>
    <w:p w:rsidR="006A0929" w:rsidRDefault="006A0929" w:rsidP="006A0929">
      <w:pPr>
        <w:tabs>
          <w:tab w:val="left" w:pos="1440"/>
        </w:tabs>
        <w:spacing w:line="360" w:lineRule="auto"/>
        <w:rPr>
          <w:sz w:val="26"/>
          <w:szCs w:val="26"/>
        </w:rPr>
      </w:pPr>
    </w:p>
    <w:p w:rsidR="00882750" w:rsidRPr="00882750" w:rsidRDefault="00882750" w:rsidP="005D4ACA">
      <w:pPr>
        <w:tabs>
          <w:tab w:val="left" w:pos="1440"/>
        </w:tabs>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4E376F" w:rsidRDefault="004E376F" w:rsidP="004E376F">
      <w:pPr>
        <w:widowControl/>
        <w:spacing w:line="360" w:lineRule="auto"/>
        <w:rPr>
          <w:b/>
          <w:sz w:val="26"/>
          <w:szCs w:val="26"/>
        </w:rPr>
      </w:pPr>
      <w:r>
        <w:rPr>
          <w:b/>
          <w:sz w:val="26"/>
          <w:szCs w:val="26"/>
        </w:rPr>
        <w:t xml:space="preserve">Petition </w:t>
      </w:r>
    </w:p>
    <w:p w:rsidR="00517FEE" w:rsidRDefault="00517FEE" w:rsidP="004E376F">
      <w:pPr>
        <w:widowControl/>
        <w:spacing w:line="360" w:lineRule="auto"/>
        <w:rPr>
          <w:b/>
          <w:sz w:val="26"/>
          <w:szCs w:val="26"/>
        </w:rPr>
      </w:pPr>
    </w:p>
    <w:p w:rsidR="00517FEE" w:rsidRDefault="00517FEE" w:rsidP="00517FEE">
      <w:pPr>
        <w:widowControl/>
        <w:tabs>
          <w:tab w:val="left" w:pos="0"/>
        </w:tabs>
        <w:spacing w:line="360" w:lineRule="auto"/>
        <w:ind w:firstLine="1440"/>
        <w:rPr>
          <w:b/>
          <w:sz w:val="26"/>
          <w:szCs w:val="26"/>
        </w:rPr>
      </w:pPr>
      <w:r>
        <w:rPr>
          <w:sz w:val="26"/>
        </w:rPr>
        <w:t>We begin by considering the nature of the Petition, because the analysis to be applied depends on the type of filing before us.</w:t>
      </w:r>
      <w:r w:rsidR="00DE1F2A">
        <w:rPr>
          <w:sz w:val="26"/>
        </w:rPr>
        <w:t xml:space="preserve">  The </w:t>
      </w:r>
      <w:r w:rsidR="00FB6575">
        <w:rPr>
          <w:sz w:val="26"/>
        </w:rPr>
        <w:t>Petitioner</w:t>
      </w:r>
      <w:r w:rsidR="00DE1F2A">
        <w:rPr>
          <w:sz w:val="26"/>
        </w:rPr>
        <w:t xml:space="preserve"> refer</w:t>
      </w:r>
      <w:r w:rsidR="00D66297">
        <w:rPr>
          <w:sz w:val="26"/>
        </w:rPr>
        <w:t>s</w:t>
      </w:r>
      <w:r w:rsidR="00DE1F2A">
        <w:rPr>
          <w:sz w:val="26"/>
        </w:rPr>
        <w:t xml:space="preserve"> to </w:t>
      </w:r>
      <w:r w:rsidR="006B149C">
        <w:rPr>
          <w:sz w:val="26"/>
        </w:rPr>
        <w:t>the</w:t>
      </w:r>
      <w:r w:rsidR="00DE1F2A">
        <w:rPr>
          <w:sz w:val="26"/>
        </w:rPr>
        <w:t xml:space="preserve"> letter petition as a </w:t>
      </w:r>
      <w:r w:rsidR="006B149C">
        <w:rPr>
          <w:sz w:val="26"/>
        </w:rPr>
        <w:t>“</w:t>
      </w:r>
      <w:r w:rsidR="00DE1F2A">
        <w:rPr>
          <w:sz w:val="26"/>
        </w:rPr>
        <w:t>Petition for Relief.</w:t>
      </w:r>
      <w:r w:rsidR="006B149C">
        <w:rPr>
          <w:sz w:val="26"/>
        </w:rPr>
        <w:t>”</w:t>
      </w:r>
      <w:r w:rsidR="005D23D6">
        <w:rPr>
          <w:sz w:val="26"/>
        </w:rPr>
        <w:t xml:space="preserve">  </w:t>
      </w:r>
      <w:r w:rsidR="00FB6575">
        <w:rPr>
          <w:sz w:val="26"/>
        </w:rPr>
        <w:t>T</w:t>
      </w:r>
      <w:r w:rsidR="005D23D6">
        <w:rPr>
          <w:sz w:val="26"/>
        </w:rPr>
        <w:t xml:space="preserve">he </w:t>
      </w:r>
      <w:r w:rsidR="00FB6575">
        <w:rPr>
          <w:sz w:val="26"/>
        </w:rPr>
        <w:t>Petitioner</w:t>
      </w:r>
      <w:r w:rsidR="006B149C">
        <w:rPr>
          <w:sz w:val="26"/>
        </w:rPr>
        <w:t xml:space="preserve"> asks the Commission to reduce the </w:t>
      </w:r>
      <w:r w:rsidR="00931005">
        <w:rPr>
          <w:sz w:val="26"/>
        </w:rPr>
        <w:t xml:space="preserve">civil penalty from </w:t>
      </w:r>
      <w:r w:rsidR="006B149C">
        <w:rPr>
          <w:sz w:val="26"/>
        </w:rPr>
        <w:t>$2,150</w:t>
      </w:r>
      <w:r w:rsidR="00931005">
        <w:rPr>
          <w:sz w:val="26"/>
        </w:rPr>
        <w:t xml:space="preserve"> to $250 for several reasons, including </w:t>
      </w:r>
      <w:r w:rsidR="00FB6575">
        <w:rPr>
          <w:sz w:val="26"/>
        </w:rPr>
        <w:t>its</w:t>
      </w:r>
      <w:r w:rsidR="00931005">
        <w:rPr>
          <w:sz w:val="26"/>
        </w:rPr>
        <w:t xml:space="preserve"> averment that it has only been operating in territory under the jurisdiction of the </w:t>
      </w:r>
      <w:r w:rsidR="00102836">
        <w:rPr>
          <w:sz w:val="26"/>
        </w:rPr>
        <w:t xml:space="preserve">Philadelphia Parking Authority (PPA). </w:t>
      </w:r>
      <w:r w:rsidR="00D66297">
        <w:rPr>
          <w:sz w:val="26"/>
        </w:rPr>
        <w:t xml:space="preserve"> </w:t>
      </w:r>
      <w:r w:rsidR="000801A1">
        <w:rPr>
          <w:sz w:val="26"/>
        </w:rPr>
        <w:t xml:space="preserve">Under these circumstances, we believe it is appropriate to treat the Petition as a Petition for Rescission or Amendment of the </w:t>
      </w:r>
      <w:r w:rsidR="000801A1">
        <w:rPr>
          <w:i/>
          <w:sz w:val="26"/>
        </w:rPr>
        <w:t>June</w:t>
      </w:r>
      <w:r w:rsidR="000801A1" w:rsidRPr="00574352">
        <w:rPr>
          <w:i/>
          <w:sz w:val="26"/>
        </w:rPr>
        <w:t xml:space="preserve"> 2010 Order</w:t>
      </w:r>
      <w:r w:rsidR="000801A1">
        <w:rPr>
          <w:sz w:val="26"/>
        </w:rPr>
        <w:t xml:space="preserve">. </w:t>
      </w:r>
      <w:r w:rsidR="00102836">
        <w:rPr>
          <w:sz w:val="26"/>
        </w:rPr>
        <w:t xml:space="preserve"> </w:t>
      </w:r>
      <w:r w:rsidR="006B149C">
        <w:rPr>
          <w:sz w:val="26"/>
        </w:rPr>
        <w:t xml:space="preserve">   </w:t>
      </w:r>
      <w:r w:rsidR="005D23D6">
        <w:rPr>
          <w:sz w:val="26"/>
        </w:rPr>
        <w:t xml:space="preserve"> </w:t>
      </w:r>
      <w:r w:rsidR="00DE1F2A">
        <w:rPr>
          <w:sz w:val="26"/>
        </w:rPr>
        <w:t xml:space="preserve">   </w:t>
      </w:r>
      <w:r w:rsidR="003B6E09">
        <w:rPr>
          <w:sz w:val="26"/>
        </w:rPr>
        <w:t xml:space="preserve">  </w:t>
      </w:r>
    </w:p>
    <w:p w:rsidR="004E376F" w:rsidRPr="008A7726" w:rsidRDefault="006844D0" w:rsidP="00FE16D2">
      <w:pPr>
        <w:widowControl/>
        <w:tabs>
          <w:tab w:val="left" w:pos="0"/>
        </w:tabs>
        <w:spacing w:line="360" w:lineRule="auto"/>
        <w:rPr>
          <w:b/>
          <w:sz w:val="26"/>
          <w:szCs w:val="26"/>
        </w:rPr>
      </w:pPr>
      <w:r>
        <w:rPr>
          <w:b/>
          <w:sz w:val="26"/>
          <w:szCs w:val="26"/>
        </w:rPr>
        <w:lastRenderedPageBreak/>
        <w:t xml:space="preserve">Legal Standards for </w:t>
      </w:r>
      <w:r w:rsidR="008A7726">
        <w:rPr>
          <w:b/>
          <w:sz w:val="26"/>
          <w:szCs w:val="26"/>
        </w:rPr>
        <w:t xml:space="preserve">Rescission </w:t>
      </w:r>
    </w:p>
    <w:p w:rsidR="008A7726" w:rsidRDefault="008A7726" w:rsidP="00882750">
      <w:pPr>
        <w:widowControl/>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Pr="008606DC">
          <w:rPr>
            <w:rStyle w:val="Emphasis"/>
            <w:color w:val="000000"/>
            <w:sz w:val="26"/>
            <w:szCs w:val="26"/>
          </w:rPr>
          <w:t>Consolidated Rail Corporation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r w:rsidRPr="008606DC">
        <w:rPr>
          <w:sz w:val="26"/>
          <w:szCs w:val="26"/>
        </w:rPr>
        <w:t xml:space="preserve">  </w:t>
      </w:r>
    </w:p>
    <w:p w:rsidR="00882750" w:rsidRDefault="00882750" w:rsidP="000F1318">
      <w:pPr>
        <w:spacing w:line="360" w:lineRule="auto"/>
        <w:ind w:firstLine="1440"/>
        <w:rPr>
          <w:sz w:val="26"/>
          <w:szCs w:val="26"/>
        </w:rPr>
      </w:pPr>
    </w:p>
    <w:p w:rsidR="00F05A0C" w:rsidRDefault="00F05A0C" w:rsidP="00E15CD2">
      <w:pPr>
        <w:spacing w:line="360" w:lineRule="auto"/>
        <w:ind w:firstLine="1440"/>
        <w:rPr>
          <w:sz w:val="26"/>
          <w:szCs w:val="26"/>
        </w:rPr>
      </w:pPr>
      <w:r>
        <w:rPr>
          <w:sz w:val="26"/>
        </w:rPr>
        <w:t xml:space="preserve">The Public Utility Code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w:t>
      </w:r>
      <w:r w:rsidR="00D0365A">
        <w:rPr>
          <w:sz w:val="26"/>
        </w:rPr>
        <w:t>R</w:t>
      </w:r>
      <w:r>
        <w:rPr>
          <w:sz w:val="26"/>
        </w:rPr>
        <w:t xml:space="preserve">egulations, 52 Pa. Code § 5.572, relating to petitions for relief following the issuance of a final decision.   </w:t>
      </w:r>
    </w:p>
    <w:p w:rsidR="00F05A0C" w:rsidRDefault="00F05A0C" w:rsidP="00E15CD2">
      <w:pPr>
        <w:spacing w:line="360" w:lineRule="auto"/>
        <w:ind w:firstLine="1440"/>
        <w:rPr>
          <w:sz w:val="26"/>
          <w:szCs w:val="26"/>
        </w:rPr>
      </w:pPr>
    </w:p>
    <w:p w:rsidR="00E15CD2" w:rsidRPr="007900A3" w:rsidRDefault="00E15CD2" w:rsidP="00E15CD2">
      <w:pPr>
        <w:spacing w:line="360" w:lineRule="auto"/>
        <w:ind w:firstLine="1440"/>
        <w:rPr>
          <w:sz w:val="26"/>
          <w:szCs w:val="26"/>
        </w:rPr>
      </w:pPr>
      <w:r>
        <w:rPr>
          <w:sz w:val="26"/>
          <w:szCs w:val="26"/>
        </w:rPr>
        <w:t xml:space="preserve">  </w:t>
      </w:r>
      <w:r w:rsidRPr="007900A3">
        <w:rPr>
          <w:sz w:val="26"/>
          <w:szCs w:val="26"/>
        </w:rPr>
        <w:t xml:space="preserve">A petition to modify or rescind a final Commission order may only be granted judiciously and under appropriate circumstances, because such an </w:t>
      </w:r>
      <w:r w:rsidR="00263BCF">
        <w:rPr>
          <w:sz w:val="26"/>
          <w:szCs w:val="26"/>
        </w:rPr>
        <w:t>action</w:t>
      </w:r>
      <w:r w:rsidRPr="007900A3">
        <w:rPr>
          <w:sz w:val="26"/>
          <w:szCs w:val="26"/>
        </w:rPr>
        <w:t xml:space="preserve"> result</w:t>
      </w:r>
      <w:r w:rsidR="005348AF">
        <w:rPr>
          <w:sz w:val="26"/>
          <w:szCs w:val="26"/>
        </w:rPr>
        <w:t>s</w:t>
      </w:r>
      <w:r w:rsidRPr="007900A3">
        <w:rPr>
          <w:sz w:val="26"/>
          <w:szCs w:val="26"/>
        </w:rPr>
        <w:t xml:space="preserve"> in the disturbance of final orders.</w:t>
      </w:r>
      <w:r>
        <w:rPr>
          <w:sz w:val="26"/>
          <w:szCs w:val="26"/>
        </w:rPr>
        <w:t xml:space="preserve">  </w:t>
      </w:r>
      <w:r w:rsidRPr="002147BD">
        <w:rPr>
          <w:i/>
          <w:sz w:val="26"/>
          <w:szCs w:val="26"/>
        </w:rPr>
        <w:t>City of Pittsburgh v. Pennsylvania Department of Transportation,</w:t>
      </w:r>
      <w:r w:rsidRPr="002147BD">
        <w:rPr>
          <w:sz w:val="26"/>
          <w:szCs w:val="26"/>
        </w:rPr>
        <w:t xml:space="preserve"> 490 Pa. 264, 416 A.2d 461 (1980).  </w:t>
      </w:r>
      <w:r w:rsidRPr="007900A3">
        <w:rPr>
          <w:sz w:val="26"/>
          <w:szCs w:val="26"/>
        </w:rPr>
        <w:t>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w:t>
      </w:r>
      <w:r>
        <w:rPr>
          <w:sz w:val="26"/>
          <w:szCs w:val="26"/>
        </w:rPr>
        <w:t xml:space="preserve">  </w:t>
      </w:r>
      <w:r w:rsidR="00861CD1">
        <w:rPr>
          <w:i/>
          <w:sz w:val="26"/>
        </w:rPr>
        <w:t>Duick v. Pennsylvania Gas and Water Company</w:t>
      </w:r>
      <w:r w:rsidR="00861CD1">
        <w:rPr>
          <w:sz w:val="26"/>
        </w:rPr>
        <w:t>, 56 Pa. P.U.C. 553 (</w:t>
      </w:r>
      <w:r w:rsidR="00861795">
        <w:rPr>
          <w:sz w:val="26"/>
        </w:rPr>
        <w:t xml:space="preserve">Order entered December 17, </w:t>
      </w:r>
      <w:r w:rsidR="00861CD1">
        <w:rPr>
          <w:sz w:val="26"/>
        </w:rPr>
        <w:t>1982)</w:t>
      </w:r>
      <w:r>
        <w:rPr>
          <w:sz w:val="26"/>
          <w:szCs w:val="26"/>
        </w:rPr>
        <w:t xml:space="preserve"> (</w:t>
      </w:r>
      <w:r w:rsidRPr="00C5785B">
        <w:rPr>
          <w:sz w:val="26"/>
          <w:szCs w:val="26"/>
        </w:rPr>
        <w:t xml:space="preserve">quoting </w:t>
      </w:r>
      <w:hyperlink r:id="rId10" w:tgtFrame="x" w:tooltip="Clicking this link retrieves the full text document in another window" w:history="1">
        <w:r w:rsidRPr="00E15CD2">
          <w:rPr>
            <w:rStyle w:val="Hyperlink"/>
            <w:i/>
            <w:color w:val="auto"/>
            <w:sz w:val="26"/>
            <w:szCs w:val="26"/>
            <w:u w:val="none"/>
          </w:rPr>
          <w:t>Pennsylvania R</w:t>
        </w:r>
        <w:r w:rsidR="00FE16D2">
          <w:rPr>
            <w:rStyle w:val="Hyperlink"/>
            <w:i/>
            <w:color w:val="auto"/>
            <w:sz w:val="26"/>
            <w:szCs w:val="26"/>
            <w:u w:val="none"/>
          </w:rPr>
          <w:t>ailroad</w:t>
        </w:r>
        <w:r w:rsidRPr="00E15CD2">
          <w:rPr>
            <w:rStyle w:val="Hyperlink"/>
            <w:i/>
            <w:color w:val="auto"/>
            <w:sz w:val="26"/>
            <w:szCs w:val="26"/>
            <w:u w:val="none"/>
          </w:rPr>
          <w:t xml:space="preserve"> Co. v. Pennsylvania Public Service Commission</w:t>
        </w:r>
        <w:r w:rsidRPr="00E15CD2">
          <w:rPr>
            <w:rStyle w:val="Hyperlink"/>
            <w:color w:val="auto"/>
            <w:sz w:val="26"/>
            <w:szCs w:val="26"/>
            <w:u w:val="none"/>
          </w:rPr>
          <w:t xml:space="preserve">, </w:t>
        </w:r>
        <w:r w:rsidRPr="00E15CD2">
          <w:rPr>
            <w:sz w:val="26"/>
            <w:szCs w:val="26"/>
          </w:rPr>
          <w:t>179 A. 850, 854</w:t>
        </w:r>
        <w:r w:rsidRPr="00E15CD2">
          <w:rPr>
            <w:rStyle w:val="Hyperlink"/>
            <w:color w:val="auto"/>
            <w:sz w:val="26"/>
            <w:szCs w:val="26"/>
            <w:u w:val="none"/>
          </w:rPr>
          <w:t xml:space="preserve"> </w:t>
        </w:r>
        <w:r w:rsidR="00861795">
          <w:rPr>
            <w:rStyle w:val="Hyperlink"/>
            <w:color w:val="auto"/>
            <w:sz w:val="26"/>
            <w:szCs w:val="26"/>
            <w:u w:val="none"/>
          </w:rPr>
          <w:t>(</w:t>
        </w:r>
        <w:r w:rsidRPr="00E15CD2">
          <w:rPr>
            <w:rStyle w:val="Hyperlink"/>
            <w:color w:val="auto"/>
            <w:sz w:val="26"/>
            <w:szCs w:val="26"/>
            <w:u w:val="none"/>
          </w:rPr>
          <w:t>Pa. Super.</w:t>
        </w:r>
        <w:r w:rsidR="00861795">
          <w:rPr>
            <w:rStyle w:val="Hyperlink"/>
            <w:color w:val="auto"/>
            <w:sz w:val="26"/>
            <w:szCs w:val="26"/>
            <w:u w:val="none"/>
          </w:rPr>
          <w:t xml:space="preserve"> Ct. </w:t>
        </w:r>
        <w:r w:rsidRPr="00E15CD2">
          <w:rPr>
            <w:rStyle w:val="Hyperlink"/>
            <w:color w:val="auto"/>
            <w:sz w:val="26"/>
            <w:szCs w:val="26"/>
            <w:u w:val="none"/>
          </w:rPr>
          <w:t>1935)</w:t>
        </w:r>
      </w:hyperlink>
      <w:r w:rsidRPr="00E15CD2">
        <w:rPr>
          <w:sz w:val="26"/>
          <w:szCs w:val="26"/>
        </w:rPr>
        <w:t>).</w:t>
      </w:r>
      <w:r>
        <w:rPr>
          <w:sz w:val="26"/>
          <w:szCs w:val="26"/>
        </w:rPr>
        <w:t xml:space="preserve">  </w:t>
      </w:r>
      <w:r w:rsidR="00F376B0">
        <w:rPr>
          <w:color w:val="000000"/>
          <w:spacing w:val="-3"/>
          <w:sz w:val="26"/>
          <w:u w:color="000000"/>
        </w:rPr>
        <w:t xml:space="preserve">Such petitions are likely to succeed only when they raise “new and novel arguments” not previously heard or considerations which appear to have been overlooked or not addressed by the Commission.  </w:t>
      </w:r>
      <w:r w:rsidR="00F376B0">
        <w:rPr>
          <w:i/>
          <w:color w:val="000000"/>
          <w:spacing w:val="-3"/>
          <w:sz w:val="26"/>
          <w:u w:color="000000"/>
        </w:rPr>
        <w:t>Duick</w:t>
      </w:r>
      <w:r w:rsidR="00F376B0">
        <w:rPr>
          <w:color w:val="000000"/>
          <w:spacing w:val="-3"/>
          <w:sz w:val="26"/>
          <w:u w:color="000000"/>
        </w:rPr>
        <w:t xml:space="preserve"> at 559. </w:t>
      </w:r>
    </w:p>
    <w:p w:rsidR="00810851" w:rsidRDefault="00810851" w:rsidP="00E15CD2">
      <w:pPr>
        <w:spacing w:line="360" w:lineRule="auto"/>
        <w:rPr>
          <w:b/>
          <w:sz w:val="26"/>
          <w:szCs w:val="26"/>
        </w:rPr>
      </w:pPr>
      <w:r>
        <w:rPr>
          <w:b/>
          <w:sz w:val="26"/>
          <w:szCs w:val="26"/>
        </w:rPr>
        <w:lastRenderedPageBreak/>
        <w:t xml:space="preserve">Petitioner’s Position </w:t>
      </w:r>
    </w:p>
    <w:p w:rsidR="00810851" w:rsidRDefault="00810851" w:rsidP="00E15CD2">
      <w:pPr>
        <w:spacing w:line="360" w:lineRule="auto"/>
        <w:rPr>
          <w:b/>
          <w:sz w:val="26"/>
          <w:szCs w:val="26"/>
        </w:rPr>
      </w:pPr>
    </w:p>
    <w:p w:rsidR="00810851" w:rsidRPr="00114341" w:rsidRDefault="008B7948" w:rsidP="00E15CD2">
      <w:pPr>
        <w:spacing w:line="360" w:lineRule="auto"/>
        <w:rPr>
          <w:sz w:val="26"/>
          <w:szCs w:val="26"/>
        </w:rPr>
      </w:pPr>
      <w:r>
        <w:rPr>
          <w:b/>
          <w:sz w:val="26"/>
          <w:szCs w:val="26"/>
        </w:rPr>
        <w:tab/>
      </w:r>
      <w:r>
        <w:rPr>
          <w:b/>
          <w:sz w:val="26"/>
          <w:szCs w:val="26"/>
        </w:rPr>
        <w:tab/>
      </w:r>
      <w:r w:rsidR="00114341">
        <w:rPr>
          <w:sz w:val="26"/>
          <w:szCs w:val="26"/>
        </w:rPr>
        <w:t xml:space="preserve">In its Petition, the </w:t>
      </w:r>
      <w:r w:rsidR="00FB6575">
        <w:rPr>
          <w:sz w:val="26"/>
          <w:szCs w:val="26"/>
        </w:rPr>
        <w:t>Petitioner</w:t>
      </w:r>
      <w:r w:rsidR="00114341">
        <w:rPr>
          <w:sz w:val="26"/>
          <w:szCs w:val="26"/>
        </w:rPr>
        <w:t xml:space="preserve"> requests the Commission reduce the civil penalty from $2,150 to $250.</w:t>
      </w:r>
      <w:r w:rsidR="00FB6575">
        <w:rPr>
          <w:sz w:val="26"/>
          <w:szCs w:val="26"/>
        </w:rPr>
        <w:t xml:space="preserve">  The Petitioner avers that it did not receive the Complaint filed by BTS in this matter.  </w:t>
      </w:r>
      <w:r w:rsidR="00F81A94">
        <w:rPr>
          <w:sz w:val="26"/>
          <w:szCs w:val="26"/>
        </w:rPr>
        <w:t xml:space="preserve">While the Petitioner admits that its driver failed to keep logs, it asserts that the driver no longer operates in territory that is under the jurisdiction of the Commission, but only operates in territory that is under the jurisdiction of the </w:t>
      </w:r>
      <w:r w:rsidR="00BE4A17">
        <w:rPr>
          <w:sz w:val="26"/>
          <w:szCs w:val="26"/>
        </w:rPr>
        <w:t xml:space="preserve">PPA.  The Petitioner states that it filed </w:t>
      </w:r>
      <w:r w:rsidR="00AE6FAD">
        <w:rPr>
          <w:sz w:val="26"/>
          <w:szCs w:val="26"/>
        </w:rPr>
        <w:t xml:space="preserve">a request </w:t>
      </w:r>
      <w:r w:rsidR="0066007D">
        <w:rPr>
          <w:sz w:val="26"/>
          <w:szCs w:val="26"/>
        </w:rPr>
        <w:t xml:space="preserve">with the Commission </w:t>
      </w:r>
      <w:r w:rsidR="00AE6FAD">
        <w:rPr>
          <w:sz w:val="26"/>
          <w:szCs w:val="26"/>
        </w:rPr>
        <w:t xml:space="preserve">to discontinue the service authorized </w:t>
      </w:r>
      <w:r w:rsidR="00AB04BD">
        <w:rPr>
          <w:sz w:val="26"/>
          <w:szCs w:val="26"/>
        </w:rPr>
        <w:t>under its Certificate.</w:t>
      </w:r>
      <w:r w:rsidR="0066007D">
        <w:rPr>
          <w:sz w:val="26"/>
          <w:szCs w:val="26"/>
        </w:rPr>
        <w:t xml:space="preserve">  It further states that it does not have the money to </w:t>
      </w:r>
      <w:r w:rsidR="001B6F64">
        <w:rPr>
          <w:sz w:val="26"/>
          <w:szCs w:val="26"/>
        </w:rPr>
        <w:t xml:space="preserve">pay the $2,150 civil penalty, because the business has not been earning a profit.  Additionally, the Petitioner </w:t>
      </w:r>
      <w:r w:rsidR="00FC5CA8">
        <w:rPr>
          <w:sz w:val="26"/>
          <w:szCs w:val="26"/>
        </w:rPr>
        <w:t>notes that i</w:t>
      </w:r>
      <w:r w:rsidR="004871CA">
        <w:rPr>
          <w:sz w:val="26"/>
          <w:szCs w:val="26"/>
        </w:rPr>
        <w:t>t</w:t>
      </w:r>
      <w:r w:rsidR="00FC5CA8">
        <w:rPr>
          <w:sz w:val="26"/>
          <w:szCs w:val="26"/>
        </w:rPr>
        <w:t>s expenses have increased this year, including i</w:t>
      </w:r>
      <w:r w:rsidR="004871CA">
        <w:rPr>
          <w:sz w:val="26"/>
          <w:szCs w:val="26"/>
        </w:rPr>
        <w:t>t</w:t>
      </w:r>
      <w:r w:rsidR="00FC5CA8">
        <w:rPr>
          <w:sz w:val="26"/>
          <w:szCs w:val="26"/>
        </w:rPr>
        <w:t xml:space="preserve">s </w:t>
      </w:r>
      <w:r w:rsidR="001B6F64">
        <w:rPr>
          <w:sz w:val="26"/>
          <w:szCs w:val="26"/>
        </w:rPr>
        <w:t>insurance premium</w:t>
      </w:r>
      <w:r w:rsidR="00FC5CA8">
        <w:rPr>
          <w:sz w:val="26"/>
          <w:szCs w:val="26"/>
        </w:rPr>
        <w:t xml:space="preserve"> and the fees it pays to the PPA</w:t>
      </w:r>
      <w:r w:rsidR="001B6F64">
        <w:rPr>
          <w:sz w:val="26"/>
          <w:szCs w:val="26"/>
        </w:rPr>
        <w:t>.</w:t>
      </w:r>
      <w:r w:rsidR="00FC5CA8">
        <w:rPr>
          <w:sz w:val="26"/>
          <w:szCs w:val="26"/>
        </w:rPr>
        <w:t xml:space="preserve">  </w:t>
      </w:r>
      <w:r w:rsidR="0046577A">
        <w:rPr>
          <w:sz w:val="26"/>
          <w:szCs w:val="26"/>
        </w:rPr>
        <w:t xml:space="preserve">  </w:t>
      </w:r>
      <w:r w:rsidR="001B6F64">
        <w:rPr>
          <w:sz w:val="26"/>
          <w:szCs w:val="26"/>
        </w:rPr>
        <w:t xml:space="preserve">     </w:t>
      </w:r>
      <w:r w:rsidR="0066007D">
        <w:rPr>
          <w:sz w:val="26"/>
          <w:szCs w:val="26"/>
        </w:rPr>
        <w:t xml:space="preserve">   </w:t>
      </w:r>
      <w:r w:rsidR="00AB04BD">
        <w:rPr>
          <w:sz w:val="26"/>
          <w:szCs w:val="26"/>
        </w:rPr>
        <w:t xml:space="preserve">  </w:t>
      </w:r>
      <w:r w:rsidR="00114341">
        <w:rPr>
          <w:sz w:val="26"/>
          <w:szCs w:val="26"/>
        </w:rPr>
        <w:t xml:space="preserve">   </w:t>
      </w:r>
    </w:p>
    <w:p w:rsidR="00882750" w:rsidRDefault="00882750" w:rsidP="000F1318">
      <w:pPr>
        <w:spacing w:line="360" w:lineRule="auto"/>
        <w:ind w:firstLine="1440"/>
        <w:rPr>
          <w:sz w:val="26"/>
          <w:szCs w:val="26"/>
        </w:rPr>
      </w:pPr>
    </w:p>
    <w:p w:rsidR="00B4513A" w:rsidRDefault="00456D34" w:rsidP="00456D34">
      <w:pPr>
        <w:spacing w:line="360" w:lineRule="auto"/>
        <w:rPr>
          <w:b/>
          <w:sz w:val="26"/>
          <w:szCs w:val="26"/>
        </w:rPr>
      </w:pPr>
      <w:r>
        <w:rPr>
          <w:b/>
          <w:sz w:val="26"/>
          <w:szCs w:val="26"/>
        </w:rPr>
        <w:t xml:space="preserve">Disposition </w:t>
      </w:r>
    </w:p>
    <w:p w:rsidR="00456D34" w:rsidRDefault="00456D34" w:rsidP="00456D34">
      <w:pPr>
        <w:spacing w:line="360" w:lineRule="auto"/>
        <w:rPr>
          <w:b/>
          <w:sz w:val="26"/>
          <w:szCs w:val="26"/>
        </w:rPr>
      </w:pPr>
    </w:p>
    <w:p w:rsidR="00B26CE6" w:rsidRPr="00B26CE6" w:rsidRDefault="00317EF6" w:rsidP="00B26CE6">
      <w:pPr>
        <w:pStyle w:val="BodyText"/>
        <w:ind w:firstLine="1440"/>
        <w:rPr>
          <w:szCs w:val="26"/>
        </w:rPr>
      </w:pPr>
      <w:r>
        <w:rPr>
          <w:szCs w:val="26"/>
        </w:rPr>
        <w:t xml:space="preserve">Based on our review of the record and the applicable law, we will deny the Petition for several reasons.  First, </w:t>
      </w:r>
      <w:r w:rsidR="00B26CE6">
        <w:rPr>
          <w:szCs w:val="26"/>
        </w:rPr>
        <w:t>the Petition</w:t>
      </w:r>
      <w:r w:rsidR="00D27682">
        <w:rPr>
          <w:szCs w:val="26"/>
        </w:rPr>
        <w:t>er</w:t>
      </w:r>
      <w:r w:rsidR="00211772">
        <w:rPr>
          <w:szCs w:val="26"/>
        </w:rPr>
        <w:t>, a Pennsylvania corporation,</w:t>
      </w:r>
      <w:r w:rsidR="00D27682">
        <w:rPr>
          <w:szCs w:val="26"/>
        </w:rPr>
        <w:t xml:space="preserve"> did not properly file the Petition with us </w:t>
      </w:r>
      <w:r w:rsidR="00841F1C">
        <w:rPr>
          <w:szCs w:val="26"/>
        </w:rPr>
        <w:t xml:space="preserve">because </w:t>
      </w:r>
      <w:r w:rsidR="00D27682">
        <w:rPr>
          <w:szCs w:val="26"/>
        </w:rPr>
        <w:t>it</w:t>
      </w:r>
      <w:r w:rsidR="00CD4CCF">
        <w:rPr>
          <w:szCs w:val="26"/>
        </w:rPr>
        <w:t xml:space="preserve"> was </w:t>
      </w:r>
      <w:r w:rsidR="00D27682">
        <w:rPr>
          <w:szCs w:val="26"/>
        </w:rPr>
        <w:t>not</w:t>
      </w:r>
      <w:r w:rsidR="00CD4CCF">
        <w:rPr>
          <w:szCs w:val="26"/>
        </w:rPr>
        <w:t xml:space="preserve"> represented by legal counsel</w:t>
      </w:r>
      <w:r w:rsidR="007137FF">
        <w:rPr>
          <w:szCs w:val="26"/>
        </w:rPr>
        <w:t xml:space="preserve"> at the time of the filing</w:t>
      </w:r>
      <w:r w:rsidR="00CD4CCF">
        <w:rPr>
          <w:szCs w:val="26"/>
        </w:rPr>
        <w:t>.</w:t>
      </w:r>
      <w:r>
        <w:rPr>
          <w:szCs w:val="26"/>
        </w:rPr>
        <w:t xml:space="preserve">  </w:t>
      </w:r>
      <w:r w:rsidR="00D27682">
        <w:rPr>
          <w:szCs w:val="26"/>
        </w:rPr>
        <w:t xml:space="preserve">Our </w:t>
      </w:r>
      <w:r w:rsidR="00B26CE6" w:rsidRPr="00B26CE6">
        <w:rPr>
          <w:szCs w:val="26"/>
        </w:rPr>
        <w:t>Regulations requir</w:t>
      </w:r>
      <w:r w:rsidR="007137FF">
        <w:rPr>
          <w:szCs w:val="26"/>
        </w:rPr>
        <w:t>e</w:t>
      </w:r>
      <w:r w:rsidR="00B26CE6" w:rsidRPr="00B26CE6">
        <w:rPr>
          <w:szCs w:val="26"/>
        </w:rPr>
        <w:t xml:space="preserve"> a corporation to be represented by an attorney in an adversarial Commission proceeding.  52 Pa. Code § 1.21.  In </w:t>
      </w:r>
      <w:r w:rsidR="00B26CE6" w:rsidRPr="007137FF">
        <w:rPr>
          <w:i/>
          <w:szCs w:val="26"/>
        </w:rPr>
        <w:t>New Fizon Catering, Inc. v. PECO Energy Company</w:t>
      </w:r>
      <w:r w:rsidR="00B26CE6" w:rsidRPr="00B26CE6">
        <w:rPr>
          <w:szCs w:val="26"/>
        </w:rPr>
        <w:t>, Docket Nos. C-2008-2065498 and C-2008-2079076 (Order entered June 24, 2009) at 6-7, we stated:</w:t>
      </w:r>
    </w:p>
    <w:p w:rsidR="00B26CE6" w:rsidRPr="00B26CE6" w:rsidRDefault="00B26CE6" w:rsidP="00B26CE6">
      <w:pPr>
        <w:pStyle w:val="BodyText"/>
        <w:ind w:firstLine="1440"/>
        <w:rPr>
          <w:szCs w:val="26"/>
        </w:rPr>
      </w:pPr>
    </w:p>
    <w:p w:rsidR="00B26CE6" w:rsidRPr="00B26CE6" w:rsidRDefault="00B26CE6" w:rsidP="00B26CE6">
      <w:pPr>
        <w:ind w:left="1440" w:right="1440"/>
        <w:rPr>
          <w:sz w:val="26"/>
        </w:rPr>
      </w:pPr>
      <w:r w:rsidRPr="00B26CE6">
        <w:rPr>
          <w:sz w:val="26"/>
        </w:rPr>
        <w:t>The simple filing of a formal complaint does not automatically trigger an adversarial proceeding because, until the answer is filed, it is not known whether the formal complaint will be contested.  Furthermore, formal complaints may be and often are satisfied by the respondent, under the procedures outlined in 52 Pa. Code § 5.24, or via a mediation process.</w:t>
      </w:r>
    </w:p>
    <w:p w:rsidR="00B26CE6" w:rsidRPr="00B26CE6" w:rsidRDefault="00B26CE6" w:rsidP="00B26CE6">
      <w:pPr>
        <w:ind w:left="1440" w:right="1440" w:firstLine="720"/>
        <w:rPr>
          <w:sz w:val="26"/>
        </w:rPr>
      </w:pPr>
    </w:p>
    <w:p w:rsidR="00B26CE6" w:rsidRPr="00B26CE6" w:rsidRDefault="00B26CE6" w:rsidP="007137FF">
      <w:pPr>
        <w:ind w:left="1440" w:right="1440"/>
        <w:rPr>
          <w:sz w:val="26"/>
        </w:rPr>
      </w:pPr>
      <w:r w:rsidRPr="00B26CE6">
        <w:rPr>
          <w:sz w:val="26"/>
        </w:rPr>
        <w:lastRenderedPageBreak/>
        <w:t>It is when a proceeding is adversarial that attorney representation may be an issue.  In her concurring statement to a 1995 Commission Order, Commissioner Crutchfield explained the Commission’s obligation to require attorneys in adversarial proceedings for parties other than individuals proceeding pro se:</w:t>
      </w:r>
    </w:p>
    <w:p w:rsidR="00B26CE6" w:rsidRPr="00B26CE6" w:rsidRDefault="00B26CE6" w:rsidP="00B26CE6">
      <w:pPr>
        <w:ind w:left="1440" w:right="1440" w:firstLine="720"/>
        <w:rPr>
          <w:sz w:val="26"/>
        </w:rPr>
      </w:pPr>
    </w:p>
    <w:p w:rsidR="00ED17A5" w:rsidRDefault="00B26CE6" w:rsidP="00ED17A5">
      <w:pPr>
        <w:tabs>
          <w:tab w:val="left" w:pos="2160"/>
        </w:tabs>
        <w:ind w:left="2160" w:right="2160"/>
        <w:rPr>
          <w:sz w:val="26"/>
        </w:rPr>
      </w:pPr>
      <w:r w:rsidRPr="00B26CE6">
        <w:rPr>
          <w:sz w:val="26"/>
        </w:rPr>
        <w:t xml:space="preserve">In Pennsylvania, the Supreme Court is responsible for regulating the practice of law, and this Commission is bound by the Supreme Court’s rules.  The only persons authorized to practice law in Pennsylvania are as follows: </w:t>
      </w:r>
      <w:r w:rsidRPr="00B26CE6">
        <w:rPr>
          <w:sz w:val="26"/>
        </w:rPr>
        <w:br/>
        <w:t xml:space="preserve">(1) persons fully admitted to the Pennsylvania bar; (2) persons admitted pro hac vice under Rule 301; and (3) persons qualified as certified legal interns under Rule 321.  The Pennsylvania Supreme Court in </w:t>
      </w:r>
      <w:r w:rsidRPr="00576EB5">
        <w:rPr>
          <w:i/>
          <w:sz w:val="26"/>
        </w:rPr>
        <w:t>Shorz v. Farrell</w:t>
      </w:r>
      <w:r w:rsidRPr="00B26CE6">
        <w:rPr>
          <w:sz w:val="26"/>
        </w:rPr>
        <w:t xml:space="preserve">, 327 Pa. 81, 193 A.20 (1937), held that if the nature of an administrative hearing is to determine questions of fact or interpretation of administrative law, then the hearing is of a judicial character.  Any participation in such a hearing constitutes the practice of law.  Accordingly it would be unlawful to allow nonattorney representation in adversarial proceedings before the Commission.  </w:t>
      </w:r>
    </w:p>
    <w:p w:rsidR="00B26CE6" w:rsidRPr="00B26CE6" w:rsidRDefault="00B26CE6" w:rsidP="00B26CE6">
      <w:pPr>
        <w:ind w:left="1440" w:right="1440"/>
        <w:rPr>
          <w:sz w:val="26"/>
        </w:rPr>
      </w:pPr>
    </w:p>
    <w:p w:rsidR="00B26CE6" w:rsidRPr="00B26CE6" w:rsidRDefault="00B26CE6" w:rsidP="00B26CE6">
      <w:pPr>
        <w:pStyle w:val="BodyText"/>
        <w:spacing w:line="240" w:lineRule="auto"/>
        <w:ind w:left="1440" w:right="1440"/>
        <w:rPr>
          <w:szCs w:val="26"/>
        </w:rPr>
      </w:pPr>
      <w:r w:rsidRPr="00682E26">
        <w:rPr>
          <w:i/>
        </w:rPr>
        <w:t>James and Judith Simon v. Franklin Water Company</w:t>
      </w:r>
      <w:r w:rsidRPr="00B26CE6">
        <w:t xml:space="preserve">, Docket No. C-00956589 (Order entered January 29, 1996).  </w:t>
      </w:r>
    </w:p>
    <w:p w:rsidR="00B26CE6" w:rsidRPr="00B26CE6" w:rsidRDefault="00B26CE6" w:rsidP="00B26CE6">
      <w:pPr>
        <w:pStyle w:val="BodyText"/>
        <w:ind w:firstLine="1440"/>
        <w:rPr>
          <w:szCs w:val="26"/>
        </w:rPr>
      </w:pPr>
    </w:p>
    <w:p w:rsidR="00B26CE6" w:rsidRPr="00B26CE6" w:rsidRDefault="00572E8E" w:rsidP="00B26CE6">
      <w:pPr>
        <w:pStyle w:val="BodyText"/>
        <w:rPr>
          <w:szCs w:val="26"/>
        </w:rPr>
      </w:pPr>
      <w:r>
        <w:rPr>
          <w:szCs w:val="26"/>
        </w:rPr>
        <w:t xml:space="preserve">In this case, the Petitioner failed to file an Answer.  </w:t>
      </w:r>
      <w:r w:rsidR="007D7EE3">
        <w:rPr>
          <w:szCs w:val="26"/>
        </w:rPr>
        <w:t xml:space="preserve">At a later stage in the proceeding through the filing of its Petition, the Petitioner is challenging both the Complaint filed by BTS and our </w:t>
      </w:r>
      <w:r w:rsidR="00B276B4" w:rsidRPr="00820B34">
        <w:rPr>
          <w:i/>
          <w:szCs w:val="26"/>
        </w:rPr>
        <w:t>June 2010 Order</w:t>
      </w:r>
      <w:r w:rsidR="007D7EE3">
        <w:rPr>
          <w:szCs w:val="26"/>
        </w:rPr>
        <w:t xml:space="preserve">.  As such, </w:t>
      </w:r>
      <w:r w:rsidR="00B276B4">
        <w:rPr>
          <w:szCs w:val="26"/>
        </w:rPr>
        <w:t xml:space="preserve">this </w:t>
      </w:r>
      <w:r w:rsidR="00E871F6">
        <w:rPr>
          <w:szCs w:val="26"/>
        </w:rPr>
        <w:t>case is an adversarial proceeding</w:t>
      </w:r>
      <w:r w:rsidR="00B26CE6" w:rsidRPr="00B26CE6">
        <w:rPr>
          <w:szCs w:val="26"/>
        </w:rPr>
        <w:t>.</w:t>
      </w:r>
      <w:r w:rsidR="007D7EE3">
        <w:rPr>
          <w:szCs w:val="26"/>
        </w:rPr>
        <w:t xml:space="preserve">  </w:t>
      </w:r>
      <w:r w:rsidR="00E871F6">
        <w:rPr>
          <w:szCs w:val="26"/>
        </w:rPr>
        <w:t xml:space="preserve">  </w:t>
      </w:r>
      <w:r w:rsidR="00B26CE6" w:rsidRPr="00B26CE6">
        <w:rPr>
          <w:szCs w:val="26"/>
        </w:rPr>
        <w:t xml:space="preserve">    </w:t>
      </w:r>
    </w:p>
    <w:p w:rsidR="00B26CE6" w:rsidRPr="00B26CE6" w:rsidRDefault="00B26CE6" w:rsidP="00B26CE6">
      <w:pPr>
        <w:pStyle w:val="BodyText"/>
        <w:ind w:firstLine="1440"/>
        <w:rPr>
          <w:szCs w:val="26"/>
        </w:rPr>
      </w:pPr>
    </w:p>
    <w:p w:rsidR="00281BEF" w:rsidRDefault="00B276B4" w:rsidP="00B26CE6">
      <w:pPr>
        <w:pStyle w:val="BodyText"/>
        <w:ind w:firstLine="1440"/>
        <w:rPr>
          <w:szCs w:val="26"/>
        </w:rPr>
      </w:pPr>
      <w:r>
        <w:rPr>
          <w:szCs w:val="26"/>
        </w:rPr>
        <w:t xml:space="preserve">The facts in this case are similar to the facts in </w:t>
      </w:r>
      <w:r w:rsidRPr="00572E8E">
        <w:rPr>
          <w:i/>
          <w:szCs w:val="26"/>
        </w:rPr>
        <w:t>Cars R Us c/o Holman Copeland v. Philadelphia Gas Works</w:t>
      </w:r>
      <w:r w:rsidRPr="00B26CE6">
        <w:rPr>
          <w:szCs w:val="26"/>
        </w:rPr>
        <w:t>, Docket No.</w:t>
      </w:r>
      <w:r>
        <w:rPr>
          <w:szCs w:val="26"/>
        </w:rPr>
        <w:t xml:space="preserve"> </w:t>
      </w:r>
      <w:r w:rsidRPr="00B26CE6">
        <w:rPr>
          <w:szCs w:val="26"/>
        </w:rPr>
        <w:t>C-2008-</w:t>
      </w:r>
      <w:r w:rsidRPr="00B26CE6">
        <w:t>2033437 (Order entered February 4, 2010), in which a corporate officer attempted to file Exceptions in a Commission proceeding on behalf of the corporation.</w:t>
      </w:r>
      <w:r>
        <w:rPr>
          <w:szCs w:val="26"/>
        </w:rPr>
        <w:t xml:space="preserve"> </w:t>
      </w:r>
      <w:r w:rsidR="00572E8E">
        <w:rPr>
          <w:szCs w:val="26"/>
        </w:rPr>
        <w:t xml:space="preserve"> </w:t>
      </w:r>
      <w:r w:rsidR="00571B90">
        <w:rPr>
          <w:szCs w:val="26"/>
        </w:rPr>
        <w:t xml:space="preserve">In this case, the President of the Petitioner, Fred Dieudonne, filed the Petition on behalf of the corporation.  </w:t>
      </w:r>
      <w:r w:rsidR="00C221DA">
        <w:rPr>
          <w:szCs w:val="26"/>
        </w:rPr>
        <w:t xml:space="preserve">We are of the </w:t>
      </w:r>
      <w:r w:rsidR="00C221DA">
        <w:rPr>
          <w:szCs w:val="26"/>
        </w:rPr>
        <w:lastRenderedPageBreak/>
        <w:t xml:space="preserve">opinion that the filing of Exceptions and </w:t>
      </w:r>
      <w:r w:rsidR="00281BEF">
        <w:rPr>
          <w:szCs w:val="26"/>
        </w:rPr>
        <w:t xml:space="preserve">the filing of </w:t>
      </w:r>
      <w:r w:rsidR="00C221DA">
        <w:rPr>
          <w:szCs w:val="26"/>
        </w:rPr>
        <w:t xml:space="preserve">a Petition for Rescission or Amendment are procedurally similar because both filings seek reconsideration of a Commission decision in some manner.  </w:t>
      </w:r>
      <w:r w:rsidR="00571B90">
        <w:rPr>
          <w:szCs w:val="26"/>
        </w:rPr>
        <w:t xml:space="preserve">As a result, we find that </w:t>
      </w:r>
      <w:r w:rsidR="00B26CE6" w:rsidRPr="00B26CE6">
        <w:rPr>
          <w:szCs w:val="26"/>
        </w:rPr>
        <w:t xml:space="preserve">the </w:t>
      </w:r>
      <w:r w:rsidR="00571B90">
        <w:rPr>
          <w:szCs w:val="26"/>
        </w:rPr>
        <w:t>Petitioner</w:t>
      </w:r>
      <w:r w:rsidR="00B26CE6" w:rsidRPr="00B26CE6">
        <w:rPr>
          <w:szCs w:val="26"/>
        </w:rPr>
        <w:t xml:space="preserve"> violated our Regulations requiring attorney representation of a corporation in adversarial Commission proceedings.</w:t>
      </w:r>
    </w:p>
    <w:p w:rsidR="00B26CE6" w:rsidRDefault="00571B90" w:rsidP="00B26CE6">
      <w:pPr>
        <w:pStyle w:val="BodyText"/>
        <w:ind w:firstLine="1440"/>
        <w:rPr>
          <w:szCs w:val="26"/>
        </w:rPr>
      </w:pPr>
      <w:r>
        <w:rPr>
          <w:szCs w:val="26"/>
        </w:rPr>
        <w:t xml:space="preserve">  </w:t>
      </w:r>
    </w:p>
    <w:p w:rsidR="006F31CA" w:rsidRDefault="00A160EB" w:rsidP="00B26CE6">
      <w:pPr>
        <w:pStyle w:val="BodyText"/>
        <w:ind w:firstLine="1440"/>
        <w:rPr>
          <w:szCs w:val="26"/>
        </w:rPr>
      </w:pPr>
      <w:r>
        <w:rPr>
          <w:szCs w:val="26"/>
        </w:rPr>
        <w:t>Second, even if the Petitioner had properly filed the Petition, the Petition fail</w:t>
      </w:r>
      <w:r w:rsidR="009311FD">
        <w:rPr>
          <w:szCs w:val="26"/>
        </w:rPr>
        <w:t>s</w:t>
      </w:r>
      <w:r>
        <w:rPr>
          <w:szCs w:val="26"/>
        </w:rPr>
        <w:t xml:space="preserve"> to meet the </w:t>
      </w:r>
      <w:r w:rsidR="005A0879">
        <w:rPr>
          <w:szCs w:val="26"/>
        </w:rPr>
        <w:t xml:space="preserve">standards </w:t>
      </w:r>
      <w:r w:rsidR="00917C8A">
        <w:rPr>
          <w:szCs w:val="26"/>
        </w:rPr>
        <w:t xml:space="preserve">to modify or rescind a Commission Order </w:t>
      </w:r>
      <w:r w:rsidR="00281BEF">
        <w:rPr>
          <w:szCs w:val="26"/>
        </w:rPr>
        <w:t>that are</w:t>
      </w:r>
      <w:r w:rsidR="00917C8A">
        <w:rPr>
          <w:szCs w:val="26"/>
        </w:rPr>
        <w:t xml:space="preserve"> </w:t>
      </w:r>
      <w:r w:rsidR="005A0879">
        <w:rPr>
          <w:szCs w:val="26"/>
        </w:rPr>
        <w:t xml:space="preserve">set forth in </w:t>
      </w:r>
      <w:r w:rsidRPr="005A0879">
        <w:rPr>
          <w:i/>
          <w:szCs w:val="26"/>
        </w:rPr>
        <w:t>Duick</w:t>
      </w:r>
      <w:r w:rsidR="008E600E">
        <w:rPr>
          <w:szCs w:val="26"/>
        </w:rPr>
        <w:t xml:space="preserve">, </w:t>
      </w:r>
      <w:r w:rsidR="008E600E">
        <w:rPr>
          <w:i/>
          <w:szCs w:val="26"/>
        </w:rPr>
        <w:t>supra</w:t>
      </w:r>
      <w:r w:rsidR="005A0879">
        <w:rPr>
          <w:szCs w:val="26"/>
        </w:rPr>
        <w:t>.</w:t>
      </w:r>
      <w:r w:rsidR="00506EAA">
        <w:rPr>
          <w:szCs w:val="26"/>
        </w:rPr>
        <w:t xml:space="preserve">  </w:t>
      </w:r>
      <w:r w:rsidR="003C4374">
        <w:rPr>
          <w:szCs w:val="26"/>
        </w:rPr>
        <w:t>The Petitioner did not file an Answer in response to the Complaint</w:t>
      </w:r>
      <w:r w:rsidR="002558CD">
        <w:rPr>
          <w:szCs w:val="26"/>
        </w:rPr>
        <w:t>.</w:t>
      </w:r>
      <w:r w:rsidR="006D0DEB">
        <w:rPr>
          <w:szCs w:val="26"/>
        </w:rPr>
        <w:t xml:space="preserve">  </w:t>
      </w:r>
      <w:r w:rsidR="007E6564">
        <w:rPr>
          <w:szCs w:val="26"/>
        </w:rPr>
        <w:t>T</w:t>
      </w:r>
      <w:r w:rsidR="006D0DEB">
        <w:rPr>
          <w:szCs w:val="26"/>
        </w:rPr>
        <w:t>he Petitioner claims it did not receive the Complaint</w:t>
      </w:r>
      <w:r w:rsidR="007E6564">
        <w:rPr>
          <w:szCs w:val="26"/>
        </w:rPr>
        <w:t>.  In fact, the Petit</w:t>
      </w:r>
      <w:r w:rsidR="003D4EA7">
        <w:rPr>
          <w:szCs w:val="26"/>
        </w:rPr>
        <w:t>i</w:t>
      </w:r>
      <w:r w:rsidR="007E6564">
        <w:rPr>
          <w:szCs w:val="26"/>
        </w:rPr>
        <w:t>oner states that the Complaint “was sent via registered mail and someone at my building signed for it, and failed to give it to me.”  Petition at 1.</w:t>
      </w:r>
      <w:r w:rsidR="006D0DEB">
        <w:rPr>
          <w:szCs w:val="26"/>
        </w:rPr>
        <w:t xml:space="preserve"> </w:t>
      </w:r>
      <w:r w:rsidR="003D4EA7">
        <w:rPr>
          <w:szCs w:val="26"/>
        </w:rPr>
        <w:t xml:space="preserve"> </w:t>
      </w:r>
      <w:r w:rsidR="007E6564">
        <w:rPr>
          <w:szCs w:val="26"/>
        </w:rPr>
        <w:t>O</w:t>
      </w:r>
      <w:r w:rsidR="00C93716">
        <w:rPr>
          <w:szCs w:val="26"/>
        </w:rPr>
        <w:t>ur records show that the President of the corporation, Fred Dieudonne</w:t>
      </w:r>
      <w:r w:rsidR="00170EC3">
        <w:rPr>
          <w:szCs w:val="26"/>
        </w:rPr>
        <w:t xml:space="preserve">, signed </w:t>
      </w:r>
      <w:r w:rsidR="000F4E85">
        <w:rPr>
          <w:szCs w:val="26"/>
        </w:rPr>
        <w:t>a</w:t>
      </w:r>
      <w:r w:rsidR="00C60138">
        <w:rPr>
          <w:szCs w:val="26"/>
        </w:rPr>
        <w:t xml:space="preserve"> </w:t>
      </w:r>
      <w:r w:rsidR="000F4E85">
        <w:rPr>
          <w:szCs w:val="26"/>
        </w:rPr>
        <w:t>return receipt acknowledging that he received the Complaint on April 1, 2010.</w:t>
      </w:r>
      <w:r w:rsidR="007E5B1C">
        <w:rPr>
          <w:szCs w:val="26"/>
        </w:rPr>
        <w:t xml:space="preserve">  Despite this evidence, the Petitioner did not take any action to respond to the allegations against it until it filed the Petition, more than six months after it was served with the Complaint.  We </w:t>
      </w:r>
      <w:r w:rsidR="006F31CA">
        <w:rPr>
          <w:szCs w:val="26"/>
        </w:rPr>
        <w:t>do</w:t>
      </w:r>
      <w:r w:rsidR="007E5B1C">
        <w:rPr>
          <w:szCs w:val="26"/>
        </w:rPr>
        <w:t xml:space="preserve"> not consider the Petitioner’s </w:t>
      </w:r>
      <w:r w:rsidR="006F31CA">
        <w:rPr>
          <w:szCs w:val="26"/>
        </w:rPr>
        <w:t xml:space="preserve">late response to these allegations as a legitimate way of raising “new and novel arguments” that the Commission has not previously heard and addressed.  </w:t>
      </w:r>
    </w:p>
    <w:p w:rsidR="00456D34" w:rsidRPr="00B26CE6" w:rsidRDefault="00456D34" w:rsidP="00456D34">
      <w:pPr>
        <w:spacing w:line="360" w:lineRule="auto"/>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B4513A" w:rsidP="000F1318">
      <w:pPr>
        <w:spacing w:line="360" w:lineRule="auto"/>
        <w:ind w:firstLine="1440"/>
        <w:rPr>
          <w:b/>
          <w:sz w:val="26"/>
          <w:szCs w:val="26"/>
        </w:rPr>
      </w:pPr>
      <w:r>
        <w:rPr>
          <w:sz w:val="26"/>
          <w:szCs w:val="26"/>
        </w:rPr>
        <w:t xml:space="preserve">Based upon the foregoing discussion, we shall </w:t>
      </w:r>
      <w:r w:rsidR="0094301A">
        <w:rPr>
          <w:sz w:val="26"/>
          <w:szCs w:val="26"/>
        </w:rPr>
        <w:t>deny the Petition filed by Gival Cab Company</w:t>
      </w:r>
      <w:r>
        <w:rPr>
          <w:sz w:val="26"/>
          <w:szCs w:val="26"/>
        </w:rPr>
        <w:t xml:space="preserve">; </w:t>
      </w:r>
      <w:r>
        <w:rPr>
          <w:b/>
          <w:sz w:val="26"/>
          <w:szCs w:val="26"/>
        </w:rPr>
        <w:t>THEREFORE,</w:t>
      </w:r>
    </w:p>
    <w:p w:rsidR="00B4513A" w:rsidRDefault="00B4513A" w:rsidP="000F1318">
      <w:pPr>
        <w:spacing w:line="360" w:lineRule="auto"/>
        <w:ind w:firstLine="1440"/>
        <w:rPr>
          <w:b/>
          <w:sz w:val="26"/>
          <w:szCs w:val="26"/>
        </w:rPr>
      </w:pPr>
    </w:p>
    <w:p w:rsidR="00B4513A" w:rsidRPr="00B4513A" w:rsidRDefault="00B4513A" w:rsidP="000F1318">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476225" w:rsidP="000F1318">
      <w:pPr>
        <w:spacing w:line="360" w:lineRule="auto"/>
        <w:ind w:firstLine="1440"/>
        <w:rPr>
          <w:sz w:val="26"/>
          <w:szCs w:val="26"/>
        </w:rPr>
      </w:pPr>
      <w:r>
        <w:rPr>
          <w:sz w:val="26"/>
          <w:szCs w:val="26"/>
        </w:rPr>
        <w:t>1.</w:t>
      </w:r>
      <w:r>
        <w:rPr>
          <w:sz w:val="26"/>
          <w:szCs w:val="26"/>
        </w:rPr>
        <w:tab/>
      </w:r>
      <w:r w:rsidR="00B4513A">
        <w:rPr>
          <w:sz w:val="26"/>
          <w:szCs w:val="26"/>
        </w:rPr>
        <w:t xml:space="preserve">That the </w:t>
      </w:r>
      <w:r>
        <w:rPr>
          <w:sz w:val="26"/>
          <w:szCs w:val="26"/>
        </w:rPr>
        <w:t>letter p</w:t>
      </w:r>
      <w:r w:rsidR="00B4513A">
        <w:rPr>
          <w:sz w:val="26"/>
          <w:szCs w:val="26"/>
        </w:rPr>
        <w:t>etition filed by</w:t>
      </w:r>
      <w:r w:rsidR="00C36B8C">
        <w:rPr>
          <w:sz w:val="26"/>
          <w:szCs w:val="26"/>
        </w:rPr>
        <w:t xml:space="preserve"> Gival Cab Company</w:t>
      </w:r>
      <w:r w:rsidR="00B4513A">
        <w:rPr>
          <w:sz w:val="26"/>
          <w:szCs w:val="26"/>
        </w:rPr>
        <w:t xml:space="preserve"> on</w:t>
      </w:r>
      <w:r w:rsidR="00C36B8C">
        <w:rPr>
          <w:sz w:val="26"/>
          <w:szCs w:val="26"/>
        </w:rPr>
        <w:t xml:space="preserve"> October 14, 2010</w:t>
      </w:r>
      <w:r w:rsidR="00A90811">
        <w:rPr>
          <w:sz w:val="26"/>
          <w:szCs w:val="26"/>
        </w:rPr>
        <w:t>,</w:t>
      </w:r>
      <w:r w:rsidR="00B4513A">
        <w:rPr>
          <w:sz w:val="26"/>
          <w:szCs w:val="26"/>
        </w:rPr>
        <w:t xml:space="preserve"> is</w:t>
      </w:r>
      <w:r w:rsidR="00C36B8C">
        <w:rPr>
          <w:sz w:val="26"/>
          <w:szCs w:val="26"/>
        </w:rPr>
        <w:t xml:space="preserve"> denied</w:t>
      </w:r>
      <w:r w:rsidR="00B4513A">
        <w:rPr>
          <w:sz w:val="26"/>
          <w:szCs w:val="26"/>
        </w:rPr>
        <w:t>.</w:t>
      </w:r>
      <w:r w:rsidR="00C36B8C">
        <w:rPr>
          <w:sz w:val="26"/>
          <w:szCs w:val="26"/>
        </w:rPr>
        <w:t xml:space="preserve">  </w:t>
      </w:r>
    </w:p>
    <w:p w:rsidR="00613FE9" w:rsidRDefault="00613FE9" w:rsidP="000F1318">
      <w:pPr>
        <w:spacing w:line="360" w:lineRule="auto"/>
        <w:ind w:firstLine="1440"/>
        <w:rPr>
          <w:sz w:val="26"/>
          <w:szCs w:val="26"/>
        </w:rPr>
      </w:pPr>
    </w:p>
    <w:p w:rsidR="009E5250" w:rsidRDefault="00476225" w:rsidP="009E5250">
      <w:pPr>
        <w:spacing w:line="360" w:lineRule="auto"/>
        <w:ind w:firstLine="1440"/>
        <w:rPr>
          <w:sz w:val="26"/>
        </w:rPr>
      </w:pPr>
      <w:r>
        <w:rPr>
          <w:sz w:val="26"/>
          <w:szCs w:val="26"/>
        </w:rPr>
        <w:lastRenderedPageBreak/>
        <w:t>2</w:t>
      </w:r>
      <w:r w:rsidR="00613FE9">
        <w:rPr>
          <w:sz w:val="26"/>
          <w:szCs w:val="26"/>
        </w:rPr>
        <w:t>.</w:t>
      </w:r>
      <w:r w:rsidR="00613FE9">
        <w:rPr>
          <w:sz w:val="26"/>
          <w:szCs w:val="26"/>
        </w:rPr>
        <w:tab/>
      </w:r>
      <w:r w:rsidR="00946F49">
        <w:rPr>
          <w:sz w:val="26"/>
          <w:szCs w:val="26"/>
        </w:rPr>
        <w:t>That Gival Cab Company shall</w:t>
      </w:r>
      <w:r w:rsidR="003D4EA7">
        <w:rPr>
          <w:sz w:val="26"/>
          <w:szCs w:val="26"/>
        </w:rPr>
        <w:t>, within th</w:t>
      </w:r>
      <w:r w:rsidR="00F616D0">
        <w:rPr>
          <w:sz w:val="26"/>
          <w:szCs w:val="26"/>
        </w:rPr>
        <w:t>i</w:t>
      </w:r>
      <w:r w:rsidR="003D4EA7">
        <w:rPr>
          <w:sz w:val="26"/>
          <w:szCs w:val="26"/>
        </w:rPr>
        <w:t>r</w:t>
      </w:r>
      <w:r w:rsidR="00F616D0">
        <w:rPr>
          <w:sz w:val="26"/>
          <w:szCs w:val="26"/>
        </w:rPr>
        <w:t>ty days of the date this Order is entered,</w:t>
      </w:r>
      <w:r w:rsidR="00087C6E">
        <w:rPr>
          <w:sz w:val="26"/>
          <w:szCs w:val="26"/>
        </w:rPr>
        <w:t xml:space="preserve"> comply with Ordering Paragraph 3 of our Order entered June 18, 2010, requiring Gival Cab Company to</w:t>
      </w:r>
      <w:r w:rsidR="00946F49">
        <w:rPr>
          <w:sz w:val="26"/>
          <w:szCs w:val="26"/>
        </w:rPr>
        <w:t xml:space="preserve"> </w:t>
      </w:r>
      <w:r w:rsidR="00087C6E">
        <w:rPr>
          <w:sz w:val="26"/>
          <w:szCs w:val="26"/>
        </w:rPr>
        <w:t>p</w:t>
      </w:r>
      <w:r w:rsidR="00946F49">
        <w:rPr>
          <w:sz w:val="26"/>
          <w:szCs w:val="26"/>
        </w:rPr>
        <w:t>ay a civil penalty in the amount of two thousand, one hundred fifty dollars ($2,150).</w:t>
      </w:r>
      <w:r w:rsidR="00943C29">
        <w:rPr>
          <w:sz w:val="26"/>
          <w:szCs w:val="26"/>
        </w:rPr>
        <w:t xml:space="preserve">  The payment shall be </w:t>
      </w:r>
      <w:r w:rsidR="009E5250" w:rsidRPr="0090056F">
        <w:rPr>
          <w:sz w:val="26"/>
        </w:rPr>
        <w:t>by check or money order made payable to:</w:t>
      </w:r>
    </w:p>
    <w:p w:rsidR="009E5250" w:rsidRPr="0090056F" w:rsidRDefault="009E5250" w:rsidP="009E5250">
      <w:pPr>
        <w:spacing w:line="360" w:lineRule="auto"/>
        <w:ind w:firstLine="1440"/>
        <w:rPr>
          <w:sz w:val="26"/>
        </w:rPr>
      </w:pPr>
    </w:p>
    <w:p w:rsidR="009E5250" w:rsidRPr="0090056F" w:rsidRDefault="009E5250" w:rsidP="009E5250">
      <w:pPr>
        <w:keepNext/>
        <w:ind w:firstLine="1440"/>
        <w:rPr>
          <w:sz w:val="26"/>
        </w:rPr>
      </w:pPr>
      <w:smartTag w:uri="urn:schemas-microsoft-com:office:smarttags" w:element="place">
        <w:smartTag w:uri="urn:schemas-microsoft-com:office:smarttags" w:element="State">
          <w:r w:rsidRPr="0090056F">
            <w:rPr>
              <w:sz w:val="26"/>
            </w:rPr>
            <w:t>Pennsylvania</w:t>
          </w:r>
        </w:smartTag>
      </w:smartTag>
      <w:r w:rsidRPr="0090056F">
        <w:rPr>
          <w:sz w:val="26"/>
        </w:rPr>
        <w:t xml:space="preserve"> Public Utility Commission</w:t>
      </w:r>
    </w:p>
    <w:p w:rsidR="009E5250" w:rsidRPr="0090056F" w:rsidRDefault="009E5250" w:rsidP="009E5250">
      <w:pPr>
        <w:keepNext/>
        <w:ind w:firstLine="1440"/>
        <w:rPr>
          <w:sz w:val="26"/>
        </w:rPr>
      </w:pPr>
      <w:smartTag w:uri="urn:schemas-microsoft-com:office:smarttags" w:element="address">
        <w:smartTag w:uri="urn:schemas-microsoft-com:office:smarttags" w:element="Street">
          <w:r w:rsidRPr="0090056F">
            <w:rPr>
              <w:sz w:val="26"/>
            </w:rPr>
            <w:t>P.O. Box</w:t>
          </w:r>
        </w:smartTag>
        <w:r w:rsidRPr="0090056F">
          <w:rPr>
            <w:sz w:val="26"/>
          </w:rPr>
          <w:t xml:space="preserve"> 3265</w:t>
        </w:r>
      </w:smartTag>
    </w:p>
    <w:p w:rsidR="009E5250" w:rsidRPr="0090056F" w:rsidRDefault="009E5250" w:rsidP="009E5250">
      <w:pPr>
        <w:ind w:firstLine="1440"/>
        <w:rPr>
          <w:sz w:val="26"/>
        </w:rPr>
      </w:pPr>
      <w:smartTag w:uri="urn:schemas-microsoft-com:office:smarttags" w:element="place">
        <w:smartTag w:uri="urn:schemas-microsoft-com:office:smarttags" w:element="City">
          <w:r w:rsidRPr="0090056F">
            <w:rPr>
              <w:sz w:val="26"/>
            </w:rPr>
            <w:t>Harrisburg</w:t>
          </w:r>
        </w:smartTag>
        <w:r w:rsidRPr="0090056F">
          <w:rPr>
            <w:sz w:val="26"/>
          </w:rPr>
          <w:t xml:space="preserve">, </w:t>
        </w:r>
        <w:smartTag w:uri="urn:schemas-microsoft-com:office:smarttags" w:element="State">
          <w:r w:rsidRPr="0090056F">
            <w:rPr>
              <w:sz w:val="26"/>
            </w:rPr>
            <w:t>PA</w:t>
          </w:r>
        </w:smartTag>
        <w:r w:rsidRPr="0090056F">
          <w:rPr>
            <w:sz w:val="26"/>
          </w:rPr>
          <w:t xml:space="preserve">  </w:t>
        </w:r>
        <w:smartTag w:uri="urn:schemas-microsoft-com:office:smarttags" w:element="PostalCode">
          <w:r w:rsidRPr="0090056F">
            <w:rPr>
              <w:sz w:val="26"/>
            </w:rPr>
            <w:t>17105-3265</w:t>
          </w:r>
        </w:smartTag>
      </w:smartTag>
    </w:p>
    <w:p w:rsidR="009E5250" w:rsidRPr="0090056F" w:rsidRDefault="009E5250" w:rsidP="009E5250">
      <w:pPr>
        <w:ind w:firstLine="1440"/>
        <w:rPr>
          <w:sz w:val="26"/>
        </w:rPr>
      </w:pPr>
    </w:p>
    <w:p w:rsidR="009E5250" w:rsidRDefault="009E5250" w:rsidP="009E5250">
      <w:pPr>
        <w:spacing w:line="360" w:lineRule="auto"/>
        <w:ind w:firstLine="1440"/>
        <w:rPr>
          <w:sz w:val="26"/>
        </w:rPr>
      </w:pPr>
    </w:p>
    <w:p w:rsidR="009E5250" w:rsidRPr="0090056F" w:rsidRDefault="009E5250" w:rsidP="009E5250">
      <w:pPr>
        <w:spacing w:line="360" w:lineRule="auto"/>
        <w:ind w:firstLine="1440"/>
        <w:rPr>
          <w:sz w:val="26"/>
        </w:rPr>
      </w:pPr>
      <w:r>
        <w:rPr>
          <w:sz w:val="26"/>
        </w:rPr>
        <w:t>3</w:t>
      </w:r>
      <w:r w:rsidRPr="0090056F">
        <w:rPr>
          <w:sz w:val="26"/>
        </w:rPr>
        <w:t>.</w:t>
      </w:r>
      <w:r w:rsidRPr="0090056F">
        <w:rPr>
          <w:sz w:val="26"/>
        </w:rPr>
        <w:tab/>
        <w:t xml:space="preserve">That a copy of this Opinion and Order </w:t>
      </w:r>
      <w:r w:rsidR="00F616D0">
        <w:rPr>
          <w:sz w:val="26"/>
        </w:rPr>
        <w:t xml:space="preserve">shall </w:t>
      </w:r>
      <w:r w:rsidRPr="0090056F">
        <w:rPr>
          <w:sz w:val="26"/>
        </w:rPr>
        <w:t>be served upon the Financial and Assessment Chief, Office of Administrative Services.</w:t>
      </w:r>
    </w:p>
    <w:p w:rsidR="009E5250" w:rsidRPr="0090056F" w:rsidRDefault="009E5250" w:rsidP="009E5250">
      <w:pPr>
        <w:spacing w:line="360" w:lineRule="auto"/>
        <w:ind w:firstLine="1440"/>
        <w:rPr>
          <w:sz w:val="26"/>
        </w:rPr>
      </w:pPr>
    </w:p>
    <w:p w:rsidR="00ED17A5" w:rsidRDefault="00E30E8F" w:rsidP="00ED17A5">
      <w:pPr>
        <w:spacing w:line="360" w:lineRule="auto"/>
        <w:ind w:firstLine="1440"/>
        <w:rPr>
          <w:sz w:val="26"/>
        </w:rPr>
      </w:pPr>
      <w:r>
        <w:rPr>
          <w:sz w:val="26"/>
        </w:rPr>
        <w:t>4</w:t>
      </w:r>
      <w:r w:rsidR="009E5250" w:rsidRPr="0090056F">
        <w:rPr>
          <w:sz w:val="26"/>
        </w:rPr>
        <w:t>.</w:t>
      </w:r>
      <w:r w:rsidR="009E5250" w:rsidRPr="0090056F">
        <w:rPr>
          <w:sz w:val="26"/>
        </w:rPr>
        <w:tab/>
        <w:t xml:space="preserve">That this proceeding </w:t>
      </w:r>
      <w:r w:rsidR="00F616D0">
        <w:rPr>
          <w:sz w:val="26"/>
        </w:rPr>
        <w:t xml:space="preserve">shall </w:t>
      </w:r>
      <w:r w:rsidR="009E5250" w:rsidRPr="0090056F">
        <w:rPr>
          <w:sz w:val="26"/>
        </w:rPr>
        <w:t>be marked closed</w:t>
      </w:r>
      <w:r w:rsidR="009E5250">
        <w:rPr>
          <w:sz w:val="26"/>
        </w:rPr>
        <w:t xml:space="preserve"> upon payment of the penalty</w:t>
      </w:r>
      <w:r w:rsidR="009E5250" w:rsidRPr="0090056F">
        <w:rPr>
          <w:sz w:val="26"/>
        </w:rPr>
        <w:t>.</w:t>
      </w:r>
    </w:p>
    <w:p w:rsidR="00ED17A5" w:rsidRDefault="00ED17A5" w:rsidP="00ED17A5">
      <w:pPr>
        <w:spacing w:line="360" w:lineRule="auto"/>
        <w:ind w:firstLine="1440"/>
        <w:rPr>
          <w:sz w:val="26"/>
        </w:rPr>
      </w:pPr>
    </w:p>
    <w:p w:rsidR="000F1318" w:rsidRPr="00027664" w:rsidRDefault="00DC7D92" w:rsidP="00600F6F">
      <w:pPr>
        <w:spacing w:line="360" w:lineRule="auto"/>
        <w:ind w:firstLine="5760"/>
        <w:rPr>
          <w:sz w:val="26"/>
          <w:szCs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270.45pt;margin-top:7.8pt;width:173.25pt;height:66pt;z-index:-1;visibility:visible">
            <v:imagedata r:id="rId11" o:title=""/>
          </v:shape>
        </w:pict>
      </w:r>
      <w:r w:rsidR="000F1318" w:rsidRPr="00027664">
        <w:rPr>
          <w:b/>
          <w:sz w:val="26"/>
          <w:szCs w:val="26"/>
        </w:rPr>
        <w:t>BY THE COMMISSION,</w:t>
      </w:r>
    </w:p>
    <w:p w:rsidR="000F1318" w:rsidRPr="00027664" w:rsidRDefault="000F1318" w:rsidP="000F1318">
      <w:pPr>
        <w:rPr>
          <w:sz w:val="26"/>
          <w:szCs w:val="26"/>
        </w:rPr>
      </w:pPr>
    </w:p>
    <w:p w:rsidR="000F1318" w:rsidRPr="00027664" w:rsidRDefault="000F1318" w:rsidP="000F1318">
      <w:pPr>
        <w:rPr>
          <w:sz w:val="26"/>
          <w:szCs w:val="26"/>
        </w:rPr>
      </w:pPr>
    </w:p>
    <w:p w:rsidR="000F1318" w:rsidRDefault="000F1318"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Pr="00027664" w:rsidRDefault="000F1318" w:rsidP="00600F6F">
      <w:pPr>
        <w:ind w:firstLine="5760"/>
        <w:rPr>
          <w:sz w:val="26"/>
          <w:szCs w:val="26"/>
        </w:rPr>
      </w:pPr>
      <w:r w:rsidRPr="00027664">
        <w:rPr>
          <w:sz w:val="26"/>
          <w:szCs w:val="26"/>
        </w:rPr>
        <w:t>Secretary</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Pr="00027664" w:rsidRDefault="00F248A4" w:rsidP="000F1318">
      <w:pPr>
        <w:rPr>
          <w:sz w:val="26"/>
          <w:szCs w:val="26"/>
        </w:rPr>
      </w:pPr>
      <w:r>
        <w:rPr>
          <w:sz w:val="26"/>
          <w:szCs w:val="26"/>
        </w:rPr>
        <w:t>ORDER ADOPTED:</w:t>
      </w:r>
      <w:r w:rsidR="00600F6F">
        <w:rPr>
          <w:sz w:val="26"/>
          <w:szCs w:val="26"/>
        </w:rPr>
        <w:t xml:space="preserve">  </w:t>
      </w:r>
      <w:r w:rsidR="00476225">
        <w:rPr>
          <w:sz w:val="26"/>
          <w:szCs w:val="26"/>
        </w:rPr>
        <w:t>January 13</w:t>
      </w:r>
      <w:r w:rsidR="00600F6F">
        <w:rPr>
          <w:sz w:val="26"/>
          <w:szCs w:val="26"/>
        </w:rPr>
        <w:t>, 201</w:t>
      </w:r>
      <w:r w:rsidR="00476225">
        <w:rPr>
          <w:sz w:val="26"/>
          <w:szCs w:val="26"/>
        </w:rPr>
        <w:t>1</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 xml:space="preserve">ORDER ENTERED:  </w:t>
      </w:r>
      <w:r w:rsidR="00DC7D92">
        <w:rPr>
          <w:sz w:val="26"/>
          <w:szCs w:val="26"/>
        </w:rPr>
        <w:t>January 14, 2011</w:t>
      </w:r>
    </w:p>
    <w:p w:rsidR="000F1318" w:rsidRPr="00027664" w:rsidRDefault="000F1318" w:rsidP="000F1318">
      <w:pPr>
        <w:widowControl/>
        <w:tabs>
          <w:tab w:val="left" w:pos="-720"/>
        </w:tabs>
        <w:suppressAutoHyphens/>
        <w:spacing w:line="360" w:lineRule="auto"/>
        <w:rPr>
          <w:sz w:val="26"/>
        </w:rPr>
      </w:pPr>
    </w:p>
    <w:p w:rsidR="00F272E7" w:rsidRDefault="00F272E7" w:rsidP="00962690">
      <w:pPr>
        <w:widowControl/>
        <w:jc w:val="center"/>
        <w:rPr>
          <w:b/>
          <w:sz w:val="26"/>
        </w:rPr>
      </w:pP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EA5" w:rsidRDefault="000A5EA5">
      <w:r>
        <w:separator/>
      </w:r>
    </w:p>
  </w:endnote>
  <w:endnote w:type="continuationSeparator" w:id="0">
    <w:p w:rsidR="000A5EA5" w:rsidRDefault="000A5E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Default="00361CF7" w:rsidP="00610A49">
    <w:pPr>
      <w:pStyle w:val="Footer"/>
      <w:framePr w:wrap="around" w:vAnchor="text" w:hAnchor="margin" w:xAlign="center" w:y="1"/>
      <w:rPr>
        <w:rStyle w:val="PageNumber"/>
      </w:rPr>
    </w:pPr>
    <w:r>
      <w:rPr>
        <w:rStyle w:val="PageNumber"/>
      </w:rPr>
      <w:fldChar w:fldCharType="begin"/>
    </w:r>
    <w:r w:rsidR="00817F37">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Pr="00C7667D" w:rsidRDefault="00361CF7" w:rsidP="00610A49">
    <w:pPr>
      <w:pStyle w:val="Footer"/>
      <w:framePr w:wrap="around" w:vAnchor="text" w:hAnchor="margin" w:xAlign="center" w:y="1"/>
      <w:rPr>
        <w:rStyle w:val="PageNumber"/>
        <w:sz w:val="26"/>
      </w:rPr>
    </w:pPr>
    <w:r w:rsidRPr="00C7667D">
      <w:rPr>
        <w:rStyle w:val="PageNumber"/>
        <w:sz w:val="26"/>
      </w:rPr>
      <w:fldChar w:fldCharType="begin"/>
    </w:r>
    <w:r w:rsidR="00817F37" w:rsidRPr="00C7667D">
      <w:rPr>
        <w:rStyle w:val="PageNumber"/>
        <w:sz w:val="26"/>
      </w:rPr>
      <w:instrText xml:space="preserve">PAGE  </w:instrText>
    </w:r>
    <w:r w:rsidRPr="00C7667D">
      <w:rPr>
        <w:rStyle w:val="PageNumber"/>
        <w:sz w:val="26"/>
      </w:rPr>
      <w:fldChar w:fldCharType="separate"/>
    </w:r>
    <w:r w:rsidR="00DC7D92">
      <w:rPr>
        <w:rStyle w:val="PageNumber"/>
        <w:noProof/>
        <w:sz w:val="26"/>
      </w:rPr>
      <w:t>7</w:t>
    </w:r>
    <w:r w:rsidRPr="00C7667D">
      <w:rPr>
        <w:rStyle w:val="PageNumber"/>
        <w:sz w:val="26"/>
      </w:rPr>
      <w:fldChar w:fldCharType="end"/>
    </w:r>
  </w:p>
  <w:p w:rsidR="00817F37" w:rsidRDefault="00817F37" w:rsidP="00C76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EA5" w:rsidRDefault="000A5EA5">
      <w:r>
        <w:separator/>
      </w:r>
    </w:p>
  </w:footnote>
  <w:footnote w:type="continuationSeparator" w:id="0">
    <w:p w:rsidR="000A5EA5" w:rsidRDefault="000A5E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2690"/>
    <w:rsid w:val="00000173"/>
    <w:rsid w:val="000018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310BE"/>
    <w:rsid w:val="000323A8"/>
    <w:rsid w:val="000334F2"/>
    <w:rsid w:val="00033C9A"/>
    <w:rsid w:val="00034CD7"/>
    <w:rsid w:val="00036927"/>
    <w:rsid w:val="000369A9"/>
    <w:rsid w:val="000438A2"/>
    <w:rsid w:val="00045A7A"/>
    <w:rsid w:val="00046E32"/>
    <w:rsid w:val="000505E5"/>
    <w:rsid w:val="00051647"/>
    <w:rsid w:val="00053CED"/>
    <w:rsid w:val="000549A7"/>
    <w:rsid w:val="00057057"/>
    <w:rsid w:val="00057859"/>
    <w:rsid w:val="000606AA"/>
    <w:rsid w:val="000610F9"/>
    <w:rsid w:val="00061850"/>
    <w:rsid w:val="000629CD"/>
    <w:rsid w:val="00063028"/>
    <w:rsid w:val="00065DB6"/>
    <w:rsid w:val="00067196"/>
    <w:rsid w:val="000673D1"/>
    <w:rsid w:val="00067A0D"/>
    <w:rsid w:val="00071064"/>
    <w:rsid w:val="00071A8A"/>
    <w:rsid w:val="00073870"/>
    <w:rsid w:val="00075210"/>
    <w:rsid w:val="00075F0C"/>
    <w:rsid w:val="000801A1"/>
    <w:rsid w:val="00080CCC"/>
    <w:rsid w:val="0008328F"/>
    <w:rsid w:val="00084DB9"/>
    <w:rsid w:val="00086D0B"/>
    <w:rsid w:val="00087C6E"/>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5EA5"/>
    <w:rsid w:val="000A748C"/>
    <w:rsid w:val="000A7DDC"/>
    <w:rsid w:val="000A7F96"/>
    <w:rsid w:val="000B2B80"/>
    <w:rsid w:val="000B465F"/>
    <w:rsid w:val="000B729D"/>
    <w:rsid w:val="000C0702"/>
    <w:rsid w:val="000C742F"/>
    <w:rsid w:val="000D03DD"/>
    <w:rsid w:val="000D2456"/>
    <w:rsid w:val="000D7483"/>
    <w:rsid w:val="000D7A77"/>
    <w:rsid w:val="000E1A7F"/>
    <w:rsid w:val="000E3D4C"/>
    <w:rsid w:val="000E4BED"/>
    <w:rsid w:val="000E515B"/>
    <w:rsid w:val="000E5371"/>
    <w:rsid w:val="000E570C"/>
    <w:rsid w:val="000E5BCD"/>
    <w:rsid w:val="000F1318"/>
    <w:rsid w:val="000F22DA"/>
    <w:rsid w:val="000F2540"/>
    <w:rsid w:val="000F35E6"/>
    <w:rsid w:val="000F3795"/>
    <w:rsid w:val="000F3896"/>
    <w:rsid w:val="000F4467"/>
    <w:rsid w:val="000F4E85"/>
    <w:rsid w:val="000F4F95"/>
    <w:rsid w:val="000F6D5A"/>
    <w:rsid w:val="0010013C"/>
    <w:rsid w:val="001006F0"/>
    <w:rsid w:val="00100BA6"/>
    <w:rsid w:val="001012D5"/>
    <w:rsid w:val="00101745"/>
    <w:rsid w:val="00102836"/>
    <w:rsid w:val="00102D03"/>
    <w:rsid w:val="00105084"/>
    <w:rsid w:val="00105193"/>
    <w:rsid w:val="00106537"/>
    <w:rsid w:val="00106BE0"/>
    <w:rsid w:val="00111A44"/>
    <w:rsid w:val="0011423D"/>
    <w:rsid w:val="00114341"/>
    <w:rsid w:val="00114D80"/>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1760"/>
    <w:rsid w:val="001437B9"/>
    <w:rsid w:val="00147103"/>
    <w:rsid w:val="00150989"/>
    <w:rsid w:val="00151166"/>
    <w:rsid w:val="00153234"/>
    <w:rsid w:val="00153B73"/>
    <w:rsid w:val="00153DC1"/>
    <w:rsid w:val="0015662E"/>
    <w:rsid w:val="0015669F"/>
    <w:rsid w:val="00156BE1"/>
    <w:rsid w:val="0015798E"/>
    <w:rsid w:val="00157A84"/>
    <w:rsid w:val="0016005F"/>
    <w:rsid w:val="00160565"/>
    <w:rsid w:val="001606BC"/>
    <w:rsid w:val="00160B7C"/>
    <w:rsid w:val="001620E4"/>
    <w:rsid w:val="00162420"/>
    <w:rsid w:val="00163AA3"/>
    <w:rsid w:val="00165945"/>
    <w:rsid w:val="00167F11"/>
    <w:rsid w:val="00170EC3"/>
    <w:rsid w:val="00172C4A"/>
    <w:rsid w:val="001730AD"/>
    <w:rsid w:val="001738D5"/>
    <w:rsid w:val="001742E8"/>
    <w:rsid w:val="00175B2F"/>
    <w:rsid w:val="00177A43"/>
    <w:rsid w:val="001827DB"/>
    <w:rsid w:val="00185B5E"/>
    <w:rsid w:val="00186183"/>
    <w:rsid w:val="00186887"/>
    <w:rsid w:val="00192EBC"/>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6F64"/>
    <w:rsid w:val="001B7E44"/>
    <w:rsid w:val="001C167C"/>
    <w:rsid w:val="001C3135"/>
    <w:rsid w:val="001C4390"/>
    <w:rsid w:val="001C53B1"/>
    <w:rsid w:val="001C730F"/>
    <w:rsid w:val="001C7C12"/>
    <w:rsid w:val="001D11B8"/>
    <w:rsid w:val="001D266F"/>
    <w:rsid w:val="001D2BAD"/>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10B26"/>
    <w:rsid w:val="00211405"/>
    <w:rsid w:val="00211442"/>
    <w:rsid w:val="00211772"/>
    <w:rsid w:val="00211B98"/>
    <w:rsid w:val="00213024"/>
    <w:rsid w:val="00213B95"/>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3E2F"/>
    <w:rsid w:val="00234690"/>
    <w:rsid w:val="0023535F"/>
    <w:rsid w:val="00237CB3"/>
    <w:rsid w:val="00241B87"/>
    <w:rsid w:val="00247BB1"/>
    <w:rsid w:val="00251588"/>
    <w:rsid w:val="00252D9D"/>
    <w:rsid w:val="00252E14"/>
    <w:rsid w:val="00253F56"/>
    <w:rsid w:val="00253FD2"/>
    <w:rsid w:val="002558CD"/>
    <w:rsid w:val="00255A6D"/>
    <w:rsid w:val="0025691E"/>
    <w:rsid w:val="00256A4C"/>
    <w:rsid w:val="00260041"/>
    <w:rsid w:val="00260547"/>
    <w:rsid w:val="00260A97"/>
    <w:rsid w:val="0026191C"/>
    <w:rsid w:val="00263BCF"/>
    <w:rsid w:val="00263EDB"/>
    <w:rsid w:val="00264ABB"/>
    <w:rsid w:val="00264FEB"/>
    <w:rsid w:val="00266827"/>
    <w:rsid w:val="00274284"/>
    <w:rsid w:val="00274861"/>
    <w:rsid w:val="00275124"/>
    <w:rsid w:val="002751AE"/>
    <w:rsid w:val="002753CE"/>
    <w:rsid w:val="00276CEB"/>
    <w:rsid w:val="00277004"/>
    <w:rsid w:val="00281BEF"/>
    <w:rsid w:val="00281D3B"/>
    <w:rsid w:val="00282D52"/>
    <w:rsid w:val="002836FA"/>
    <w:rsid w:val="002838E3"/>
    <w:rsid w:val="00285550"/>
    <w:rsid w:val="00285919"/>
    <w:rsid w:val="0028615A"/>
    <w:rsid w:val="00286F7C"/>
    <w:rsid w:val="00287BE6"/>
    <w:rsid w:val="00287D6B"/>
    <w:rsid w:val="0029085A"/>
    <w:rsid w:val="002931D9"/>
    <w:rsid w:val="00293B0B"/>
    <w:rsid w:val="002958B5"/>
    <w:rsid w:val="00296612"/>
    <w:rsid w:val="00297C2E"/>
    <w:rsid w:val="002A1C25"/>
    <w:rsid w:val="002A1E1B"/>
    <w:rsid w:val="002A2A68"/>
    <w:rsid w:val="002A2E59"/>
    <w:rsid w:val="002A3A6E"/>
    <w:rsid w:val="002A3AC8"/>
    <w:rsid w:val="002A4B76"/>
    <w:rsid w:val="002A53EA"/>
    <w:rsid w:val="002A5B9B"/>
    <w:rsid w:val="002A63DE"/>
    <w:rsid w:val="002A6B8D"/>
    <w:rsid w:val="002A6C1F"/>
    <w:rsid w:val="002A6F9C"/>
    <w:rsid w:val="002A71F9"/>
    <w:rsid w:val="002A740E"/>
    <w:rsid w:val="002B3767"/>
    <w:rsid w:val="002B3979"/>
    <w:rsid w:val="002B4B0D"/>
    <w:rsid w:val="002B574E"/>
    <w:rsid w:val="002C0012"/>
    <w:rsid w:val="002C011D"/>
    <w:rsid w:val="002C021E"/>
    <w:rsid w:val="002C19D9"/>
    <w:rsid w:val="002C2AAD"/>
    <w:rsid w:val="002C4BF6"/>
    <w:rsid w:val="002C5EE0"/>
    <w:rsid w:val="002C68B7"/>
    <w:rsid w:val="002C6BD7"/>
    <w:rsid w:val="002C6E17"/>
    <w:rsid w:val="002D1465"/>
    <w:rsid w:val="002D1892"/>
    <w:rsid w:val="002D2D30"/>
    <w:rsid w:val="002D3230"/>
    <w:rsid w:val="002D3E11"/>
    <w:rsid w:val="002D43F8"/>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58B"/>
    <w:rsid w:val="0031153E"/>
    <w:rsid w:val="00312E08"/>
    <w:rsid w:val="003143DF"/>
    <w:rsid w:val="003158CE"/>
    <w:rsid w:val="00316BFA"/>
    <w:rsid w:val="003177A0"/>
    <w:rsid w:val="00317EF6"/>
    <w:rsid w:val="003211A5"/>
    <w:rsid w:val="003218DD"/>
    <w:rsid w:val="00322A65"/>
    <w:rsid w:val="00324FDF"/>
    <w:rsid w:val="003255BF"/>
    <w:rsid w:val="00326A17"/>
    <w:rsid w:val="003336F9"/>
    <w:rsid w:val="00337991"/>
    <w:rsid w:val="00337DFD"/>
    <w:rsid w:val="00340C45"/>
    <w:rsid w:val="00343BD1"/>
    <w:rsid w:val="00345135"/>
    <w:rsid w:val="00345E51"/>
    <w:rsid w:val="00350145"/>
    <w:rsid w:val="00353BD2"/>
    <w:rsid w:val="00353E07"/>
    <w:rsid w:val="003550FF"/>
    <w:rsid w:val="003551C4"/>
    <w:rsid w:val="0036013A"/>
    <w:rsid w:val="00360D84"/>
    <w:rsid w:val="00361CF7"/>
    <w:rsid w:val="0036428E"/>
    <w:rsid w:val="00364C2A"/>
    <w:rsid w:val="00365293"/>
    <w:rsid w:val="00366601"/>
    <w:rsid w:val="003669C8"/>
    <w:rsid w:val="00366C7B"/>
    <w:rsid w:val="00367221"/>
    <w:rsid w:val="00367C68"/>
    <w:rsid w:val="003704B1"/>
    <w:rsid w:val="003708CD"/>
    <w:rsid w:val="003710C2"/>
    <w:rsid w:val="00373F74"/>
    <w:rsid w:val="003742CF"/>
    <w:rsid w:val="00374344"/>
    <w:rsid w:val="00375080"/>
    <w:rsid w:val="0037692B"/>
    <w:rsid w:val="003806A7"/>
    <w:rsid w:val="00380889"/>
    <w:rsid w:val="0038121C"/>
    <w:rsid w:val="003813B6"/>
    <w:rsid w:val="00381C7A"/>
    <w:rsid w:val="00382122"/>
    <w:rsid w:val="00382A4B"/>
    <w:rsid w:val="00383539"/>
    <w:rsid w:val="00384D26"/>
    <w:rsid w:val="00385595"/>
    <w:rsid w:val="00386FB7"/>
    <w:rsid w:val="00390901"/>
    <w:rsid w:val="00390FB3"/>
    <w:rsid w:val="00394901"/>
    <w:rsid w:val="00396E0C"/>
    <w:rsid w:val="00397A8B"/>
    <w:rsid w:val="00397DE1"/>
    <w:rsid w:val="003A0289"/>
    <w:rsid w:val="003A05A4"/>
    <w:rsid w:val="003A087A"/>
    <w:rsid w:val="003A1BF7"/>
    <w:rsid w:val="003A3888"/>
    <w:rsid w:val="003A4F76"/>
    <w:rsid w:val="003A50AE"/>
    <w:rsid w:val="003A5385"/>
    <w:rsid w:val="003A79A7"/>
    <w:rsid w:val="003B12E6"/>
    <w:rsid w:val="003B1460"/>
    <w:rsid w:val="003B3893"/>
    <w:rsid w:val="003B3CEA"/>
    <w:rsid w:val="003B4CDB"/>
    <w:rsid w:val="003B55BA"/>
    <w:rsid w:val="003B561F"/>
    <w:rsid w:val="003B6A0D"/>
    <w:rsid w:val="003B6E09"/>
    <w:rsid w:val="003B6F63"/>
    <w:rsid w:val="003C042A"/>
    <w:rsid w:val="003C0DCF"/>
    <w:rsid w:val="003C0F72"/>
    <w:rsid w:val="003C135E"/>
    <w:rsid w:val="003C4355"/>
    <w:rsid w:val="003C4374"/>
    <w:rsid w:val="003C5CBD"/>
    <w:rsid w:val="003C61AD"/>
    <w:rsid w:val="003D1299"/>
    <w:rsid w:val="003D17B2"/>
    <w:rsid w:val="003D234C"/>
    <w:rsid w:val="003D4436"/>
    <w:rsid w:val="003D4638"/>
    <w:rsid w:val="003D4EA7"/>
    <w:rsid w:val="003D509A"/>
    <w:rsid w:val="003D7A8D"/>
    <w:rsid w:val="003E22CB"/>
    <w:rsid w:val="003E3836"/>
    <w:rsid w:val="003E6544"/>
    <w:rsid w:val="003E771C"/>
    <w:rsid w:val="003E784C"/>
    <w:rsid w:val="003F07AF"/>
    <w:rsid w:val="003F08B3"/>
    <w:rsid w:val="003F27D1"/>
    <w:rsid w:val="003F287E"/>
    <w:rsid w:val="003F7000"/>
    <w:rsid w:val="00400A85"/>
    <w:rsid w:val="004023F4"/>
    <w:rsid w:val="00402479"/>
    <w:rsid w:val="00404D47"/>
    <w:rsid w:val="00406562"/>
    <w:rsid w:val="00406851"/>
    <w:rsid w:val="0041052A"/>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6B65"/>
    <w:rsid w:val="00433069"/>
    <w:rsid w:val="004337A1"/>
    <w:rsid w:val="00434B81"/>
    <w:rsid w:val="00437F57"/>
    <w:rsid w:val="00442A6D"/>
    <w:rsid w:val="00442CCD"/>
    <w:rsid w:val="00446BF2"/>
    <w:rsid w:val="00446F96"/>
    <w:rsid w:val="0044738E"/>
    <w:rsid w:val="00450B3B"/>
    <w:rsid w:val="0045283E"/>
    <w:rsid w:val="0045374A"/>
    <w:rsid w:val="00455DFC"/>
    <w:rsid w:val="00456D34"/>
    <w:rsid w:val="00456DED"/>
    <w:rsid w:val="00457051"/>
    <w:rsid w:val="0045711B"/>
    <w:rsid w:val="0045730E"/>
    <w:rsid w:val="004600FF"/>
    <w:rsid w:val="004635AE"/>
    <w:rsid w:val="004635D2"/>
    <w:rsid w:val="00464917"/>
    <w:rsid w:val="00464C0F"/>
    <w:rsid w:val="0046577A"/>
    <w:rsid w:val="00465BFC"/>
    <w:rsid w:val="00467C2D"/>
    <w:rsid w:val="00470B07"/>
    <w:rsid w:val="00470E76"/>
    <w:rsid w:val="00471CE8"/>
    <w:rsid w:val="00472342"/>
    <w:rsid w:val="004724DE"/>
    <w:rsid w:val="0047373F"/>
    <w:rsid w:val="00473CA5"/>
    <w:rsid w:val="0047545E"/>
    <w:rsid w:val="00475D26"/>
    <w:rsid w:val="00476225"/>
    <w:rsid w:val="00476668"/>
    <w:rsid w:val="00477723"/>
    <w:rsid w:val="00477A9D"/>
    <w:rsid w:val="00482FDC"/>
    <w:rsid w:val="00483C56"/>
    <w:rsid w:val="004840C2"/>
    <w:rsid w:val="004870D9"/>
    <w:rsid w:val="004871CA"/>
    <w:rsid w:val="0048747D"/>
    <w:rsid w:val="00491E22"/>
    <w:rsid w:val="004920D8"/>
    <w:rsid w:val="004938FA"/>
    <w:rsid w:val="00493EA2"/>
    <w:rsid w:val="004949D0"/>
    <w:rsid w:val="00496DAA"/>
    <w:rsid w:val="0049745E"/>
    <w:rsid w:val="0049771B"/>
    <w:rsid w:val="004A34D5"/>
    <w:rsid w:val="004A43F1"/>
    <w:rsid w:val="004A45DC"/>
    <w:rsid w:val="004A4D14"/>
    <w:rsid w:val="004A6496"/>
    <w:rsid w:val="004A6520"/>
    <w:rsid w:val="004A7831"/>
    <w:rsid w:val="004A7E33"/>
    <w:rsid w:val="004B2976"/>
    <w:rsid w:val="004B2FCC"/>
    <w:rsid w:val="004B3A7B"/>
    <w:rsid w:val="004B3BCD"/>
    <w:rsid w:val="004B430B"/>
    <w:rsid w:val="004B5F0B"/>
    <w:rsid w:val="004C1F63"/>
    <w:rsid w:val="004C39DE"/>
    <w:rsid w:val="004C40E8"/>
    <w:rsid w:val="004C4277"/>
    <w:rsid w:val="004C4F45"/>
    <w:rsid w:val="004C6AD8"/>
    <w:rsid w:val="004C749A"/>
    <w:rsid w:val="004D08F5"/>
    <w:rsid w:val="004D2D23"/>
    <w:rsid w:val="004D35E2"/>
    <w:rsid w:val="004D438D"/>
    <w:rsid w:val="004D5A16"/>
    <w:rsid w:val="004D5E02"/>
    <w:rsid w:val="004D5EB9"/>
    <w:rsid w:val="004D652F"/>
    <w:rsid w:val="004D667C"/>
    <w:rsid w:val="004D78EC"/>
    <w:rsid w:val="004E376F"/>
    <w:rsid w:val="004E5323"/>
    <w:rsid w:val="004E58C3"/>
    <w:rsid w:val="004E6F24"/>
    <w:rsid w:val="004F2383"/>
    <w:rsid w:val="004F42A1"/>
    <w:rsid w:val="004F5854"/>
    <w:rsid w:val="004F59CD"/>
    <w:rsid w:val="004F7A65"/>
    <w:rsid w:val="00500B53"/>
    <w:rsid w:val="00501313"/>
    <w:rsid w:val="00505654"/>
    <w:rsid w:val="00505BA0"/>
    <w:rsid w:val="00505E50"/>
    <w:rsid w:val="00506EAA"/>
    <w:rsid w:val="005121D5"/>
    <w:rsid w:val="005125C4"/>
    <w:rsid w:val="005129AA"/>
    <w:rsid w:val="00515F69"/>
    <w:rsid w:val="00516F18"/>
    <w:rsid w:val="005175D0"/>
    <w:rsid w:val="00517E17"/>
    <w:rsid w:val="00517FEE"/>
    <w:rsid w:val="005201D8"/>
    <w:rsid w:val="00520BBC"/>
    <w:rsid w:val="0052172B"/>
    <w:rsid w:val="005229E8"/>
    <w:rsid w:val="00523347"/>
    <w:rsid w:val="005233D3"/>
    <w:rsid w:val="00524EF6"/>
    <w:rsid w:val="005265A2"/>
    <w:rsid w:val="005308B6"/>
    <w:rsid w:val="00530F5B"/>
    <w:rsid w:val="005321F4"/>
    <w:rsid w:val="005332F5"/>
    <w:rsid w:val="00533459"/>
    <w:rsid w:val="005348AF"/>
    <w:rsid w:val="00534A1D"/>
    <w:rsid w:val="00536217"/>
    <w:rsid w:val="00536591"/>
    <w:rsid w:val="005406D3"/>
    <w:rsid w:val="005417B5"/>
    <w:rsid w:val="005429B4"/>
    <w:rsid w:val="00542A0E"/>
    <w:rsid w:val="00542BE8"/>
    <w:rsid w:val="00543E4D"/>
    <w:rsid w:val="00544F99"/>
    <w:rsid w:val="005455AB"/>
    <w:rsid w:val="00545FB5"/>
    <w:rsid w:val="00552997"/>
    <w:rsid w:val="0055414F"/>
    <w:rsid w:val="00555069"/>
    <w:rsid w:val="005579ED"/>
    <w:rsid w:val="005579F7"/>
    <w:rsid w:val="005605A1"/>
    <w:rsid w:val="00560E96"/>
    <w:rsid w:val="0056119D"/>
    <w:rsid w:val="005621B2"/>
    <w:rsid w:val="005626BA"/>
    <w:rsid w:val="00562E63"/>
    <w:rsid w:val="00564E19"/>
    <w:rsid w:val="00567D40"/>
    <w:rsid w:val="005703A8"/>
    <w:rsid w:val="00571048"/>
    <w:rsid w:val="00571B90"/>
    <w:rsid w:val="00572615"/>
    <w:rsid w:val="00572E8E"/>
    <w:rsid w:val="00574ED6"/>
    <w:rsid w:val="00575107"/>
    <w:rsid w:val="0057514C"/>
    <w:rsid w:val="00576EB5"/>
    <w:rsid w:val="0057789B"/>
    <w:rsid w:val="00577B05"/>
    <w:rsid w:val="00580D9A"/>
    <w:rsid w:val="005823D7"/>
    <w:rsid w:val="0058331B"/>
    <w:rsid w:val="00583758"/>
    <w:rsid w:val="00583807"/>
    <w:rsid w:val="00584937"/>
    <w:rsid w:val="00584BB2"/>
    <w:rsid w:val="0058529B"/>
    <w:rsid w:val="00592CAB"/>
    <w:rsid w:val="0059626E"/>
    <w:rsid w:val="005A0516"/>
    <w:rsid w:val="005A0879"/>
    <w:rsid w:val="005A08BE"/>
    <w:rsid w:val="005A0CF6"/>
    <w:rsid w:val="005A2D70"/>
    <w:rsid w:val="005A4358"/>
    <w:rsid w:val="005A4418"/>
    <w:rsid w:val="005A4D2D"/>
    <w:rsid w:val="005A6378"/>
    <w:rsid w:val="005A6DEC"/>
    <w:rsid w:val="005B01F2"/>
    <w:rsid w:val="005B1396"/>
    <w:rsid w:val="005B1F31"/>
    <w:rsid w:val="005B4DDD"/>
    <w:rsid w:val="005B5F54"/>
    <w:rsid w:val="005C1FAF"/>
    <w:rsid w:val="005C27AF"/>
    <w:rsid w:val="005C4A52"/>
    <w:rsid w:val="005C78FA"/>
    <w:rsid w:val="005D14A8"/>
    <w:rsid w:val="005D14FC"/>
    <w:rsid w:val="005D18D2"/>
    <w:rsid w:val="005D23D6"/>
    <w:rsid w:val="005D2D5F"/>
    <w:rsid w:val="005D353A"/>
    <w:rsid w:val="005D3582"/>
    <w:rsid w:val="005D482A"/>
    <w:rsid w:val="005D4ACA"/>
    <w:rsid w:val="005D60FF"/>
    <w:rsid w:val="005D73C6"/>
    <w:rsid w:val="005D7E1F"/>
    <w:rsid w:val="005E0114"/>
    <w:rsid w:val="005E0DB4"/>
    <w:rsid w:val="005E1C1C"/>
    <w:rsid w:val="005E2082"/>
    <w:rsid w:val="005E6F70"/>
    <w:rsid w:val="005F37D2"/>
    <w:rsid w:val="005F4E1B"/>
    <w:rsid w:val="005F5031"/>
    <w:rsid w:val="005F5398"/>
    <w:rsid w:val="005F6FFE"/>
    <w:rsid w:val="005F777A"/>
    <w:rsid w:val="005F7A1F"/>
    <w:rsid w:val="00600E98"/>
    <w:rsid w:val="00600F6F"/>
    <w:rsid w:val="00601D83"/>
    <w:rsid w:val="0060382E"/>
    <w:rsid w:val="00603E89"/>
    <w:rsid w:val="00604966"/>
    <w:rsid w:val="006049C5"/>
    <w:rsid w:val="006054D5"/>
    <w:rsid w:val="00605D8F"/>
    <w:rsid w:val="00605DED"/>
    <w:rsid w:val="00607554"/>
    <w:rsid w:val="00610A49"/>
    <w:rsid w:val="00611301"/>
    <w:rsid w:val="006114D8"/>
    <w:rsid w:val="00613C23"/>
    <w:rsid w:val="00613FE9"/>
    <w:rsid w:val="0061418D"/>
    <w:rsid w:val="006158BA"/>
    <w:rsid w:val="006161D8"/>
    <w:rsid w:val="00616EA7"/>
    <w:rsid w:val="00617175"/>
    <w:rsid w:val="0061739E"/>
    <w:rsid w:val="006209DD"/>
    <w:rsid w:val="0062143F"/>
    <w:rsid w:val="00625036"/>
    <w:rsid w:val="00625C7F"/>
    <w:rsid w:val="00626EE5"/>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4565"/>
    <w:rsid w:val="006464FE"/>
    <w:rsid w:val="00646EA4"/>
    <w:rsid w:val="0064745B"/>
    <w:rsid w:val="0065242B"/>
    <w:rsid w:val="00652638"/>
    <w:rsid w:val="006526C1"/>
    <w:rsid w:val="00654CCA"/>
    <w:rsid w:val="0065707C"/>
    <w:rsid w:val="00657623"/>
    <w:rsid w:val="00657E57"/>
    <w:rsid w:val="0066007D"/>
    <w:rsid w:val="00660C81"/>
    <w:rsid w:val="00660EDC"/>
    <w:rsid w:val="006617A4"/>
    <w:rsid w:val="006643E9"/>
    <w:rsid w:val="00664FE3"/>
    <w:rsid w:val="00667DA0"/>
    <w:rsid w:val="0067116A"/>
    <w:rsid w:val="00675032"/>
    <w:rsid w:val="006754D2"/>
    <w:rsid w:val="006757DB"/>
    <w:rsid w:val="00676B83"/>
    <w:rsid w:val="00677531"/>
    <w:rsid w:val="00677F26"/>
    <w:rsid w:val="006811E0"/>
    <w:rsid w:val="006812F2"/>
    <w:rsid w:val="006815AB"/>
    <w:rsid w:val="00681F8C"/>
    <w:rsid w:val="00682E26"/>
    <w:rsid w:val="00682EFB"/>
    <w:rsid w:val="0068309C"/>
    <w:rsid w:val="0068393B"/>
    <w:rsid w:val="006844D0"/>
    <w:rsid w:val="00685BC7"/>
    <w:rsid w:val="00685C47"/>
    <w:rsid w:val="00686D73"/>
    <w:rsid w:val="00686F6C"/>
    <w:rsid w:val="006873CB"/>
    <w:rsid w:val="006878D9"/>
    <w:rsid w:val="0069121A"/>
    <w:rsid w:val="00692DD9"/>
    <w:rsid w:val="00693AF4"/>
    <w:rsid w:val="00693B4A"/>
    <w:rsid w:val="00694612"/>
    <w:rsid w:val="006A0106"/>
    <w:rsid w:val="006A0550"/>
    <w:rsid w:val="006A0929"/>
    <w:rsid w:val="006A0B82"/>
    <w:rsid w:val="006A15A1"/>
    <w:rsid w:val="006A29BE"/>
    <w:rsid w:val="006A41E2"/>
    <w:rsid w:val="006A5D48"/>
    <w:rsid w:val="006A780B"/>
    <w:rsid w:val="006A78FD"/>
    <w:rsid w:val="006B149C"/>
    <w:rsid w:val="006B1632"/>
    <w:rsid w:val="006B2529"/>
    <w:rsid w:val="006B2CA4"/>
    <w:rsid w:val="006B2D7F"/>
    <w:rsid w:val="006B3F4D"/>
    <w:rsid w:val="006B54BB"/>
    <w:rsid w:val="006B6994"/>
    <w:rsid w:val="006B6F21"/>
    <w:rsid w:val="006B7130"/>
    <w:rsid w:val="006C2A53"/>
    <w:rsid w:val="006C48BC"/>
    <w:rsid w:val="006C4B3A"/>
    <w:rsid w:val="006C5BFF"/>
    <w:rsid w:val="006C5DAF"/>
    <w:rsid w:val="006D0DEB"/>
    <w:rsid w:val="006D16EE"/>
    <w:rsid w:val="006D1F59"/>
    <w:rsid w:val="006D3169"/>
    <w:rsid w:val="006D3F69"/>
    <w:rsid w:val="006D44CC"/>
    <w:rsid w:val="006E05E8"/>
    <w:rsid w:val="006E0927"/>
    <w:rsid w:val="006E26F2"/>
    <w:rsid w:val="006E37C1"/>
    <w:rsid w:val="006E40D4"/>
    <w:rsid w:val="006E4730"/>
    <w:rsid w:val="006E7EAD"/>
    <w:rsid w:val="006F0316"/>
    <w:rsid w:val="006F1FC8"/>
    <w:rsid w:val="006F31CA"/>
    <w:rsid w:val="006F35C0"/>
    <w:rsid w:val="006F381F"/>
    <w:rsid w:val="006F3A31"/>
    <w:rsid w:val="006F3BFD"/>
    <w:rsid w:val="006F4482"/>
    <w:rsid w:val="006F4BAC"/>
    <w:rsid w:val="006F57F7"/>
    <w:rsid w:val="006F611E"/>
    <w:rsid w:val="006F7821"/>
    <w:rsid w:val="0070000C"/>
    <w:rsid w:val="00702633"/>
    <w:rsid w:val="00702EF7"/>
    <w:rsid w:val="00707BC4"/>
    <w:rsid w:val="007104BC"/>
    <w:rsid w:val="00711101"/>
    <w:rsid w:val="00713260"/>
    <w:rsid w:val="007137FF"/>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3B06"/>
    <w:rsid w:val="00733EAA"/>
    <w:rsid w:val="00734D57"/>
    <w:rsid w:val="0073522D"/>
    <w:rsid w:val="00737F05"/>
    <w:rsid w:val="007417DE"/>
    <w:rsid w:val="0074182D"/>
    <w:rsid w:val="00741E61"/>
    <w:rsid w:val="007446FC"/>
    <w:rsid w:val="00745184"/>
    <w:rsid w:val="00745908"/>
    <w:rsid w:val="007477F4"/>
    <w:rsid w:val="00752F02"/>
    <w:rsid w:val="007538C7"/>
    <w:rsid w:val="0075784D"/>
    <w:rsid w:val="00757B89"/>
    <w:rsid w:val="00757C4B"/>
    <w:rsid w:val="00760C68"/>
    <w:rsid w:val="007631E0"/>
    <w:rsid w:val="007655F8"/>
    <w:rsid w:val="00765FB5"/>
    <w:rsid w:val="0076670A"/>
    <w:rsid w:val="00766820"/>
    <w:rsid w:val="00767745"/>
    <w:rsid w:val="00772F48"/>
    <w:rsid w:val="007736BA"/>
    <w:rsid w:val="00774394"/>
    <w:rsid w:val="0077505E"/>
    <w:rsid w:val="00775F8A"/>
    <w:rsid w:val="007800E4"/>
    <w:rsid w:val="00780972"/>
    <w:rsid w:val="00780A9E"/>
    <w:rsid w:val="00780AA2"/>
    <w:rsid w:val="00781A9D"/>
    <w:rsid w:val="00781E30"/>
    <w:rsid w:val="00783778"/>
    <w:rsid w:val="007840BB"/>
    <w:rsid w:val="00785E2E"/>
    <w:rsid w:val="00790164"/>
    <w:rsid w:val="0079058B"/>
    <w:rsid w:val="007908C5"/>
    <w:rsid w:val="00791772"/>
    <w:rsid w:val="00792E14"/>
    <w:rsid w:val="00794A1F"/>
    <w:rsid w:val="00795F22"/>
    <w:rsid w:val="007A1051"/>
    <w:rsid w:val="007A20AD"/>
    <w:rsid w:val="007A5539"/>
    <w:rsid w:val="007A6548"/>
    <w:rsid w:val="007A6E7E"/>
    <w:rsid w:val="007A7415"/>
    <w:rsid w:val="007A7CE5"/>
    <w:rsid w:val="007B00E1"/>
    <w:rsid w:val="007B1211"/>
    <w:rsid w:val="007B187C"/>
    <w:rsid w:val="007B1ECA"/>
    <w:rsid w:val="007B220F"/>
    <w:rsid w:val="007B3B0E"/>
    <w:rsid w:val="007B3DF4"/>
    <w:rsid w:val="007B4491"/>
    <w:rsid w:val="007B5AF5"/>
    <w:rsid w:val="007B6B1E"/>
    <w:rsid w:val="007B7CC9"/>
    <w:rsid w:val="007C2AD4"/>
    <w:rsid w:val="007C2DD4"/>
    <w:rsid w:val="007C3B06"/>
    <w:rsid w:val="007C3E46"/>
    <w:rsid w:val="007C4F78"/>
    <w:rsid w:val="007C5024"/>
    <w:rsid w:val="007C5CBD"/>
    <w:rsid w:val="007C73B8"/>
    <w:rsid w:val="007D3420"/>
    <w:rsid w:val="007D3687"/>
    <w:rsid w:val="007D4EA3"/>
    <w:rsid w:val="007D5362"/>
    <w:rsid w:val="007D7EE3"/>
    <w:rsid w:val="007E000F"/>
    <w:rsid w:val="007E1135"/>
    <w:rsid w:val="007E1D38"/>
    <w:rsid w:val="007E29CF"/>
    <w:rsid w:val="007E35D8"/>
    <w:rsid w:val="007E496A"/>
    <w:rsid w:val="007E4CD7"/>
    <w:rsid w:val="007E5B1C"/>
    <w:rsid w:val="007E6564"/>
    <w:rsid w:val="007E6661"/>
    <w:rsid w:val="007E6721"/>
    <w:rsid w:val="007F2E32"/>
    <w:rsid w:val="007F3880"/>
    <w:rsid w:val="007F3B8C"/>
    <w:rsid w:val="007F421B"/>
    <w:rsid w:val="00804D26"/>
    <w:rsid w:val="00807623"/>
    <w:rsid w:val="00807B53"/>
    <w:rsid w:val="00807F4E"/>
    <w:rsid w:val="00810851"/>
    <w:rsid w:val="00810D34"/>
    <w:rsid w:val="00811503"/>
    <w:rsid w:val="00812EEE"/>
    <w:rsid w:val="00812F41"/>
    <w:rsid w:val="00814E45"/>
    <w:rsid w:val="00815566"/>
    <w:rsid w:val="0081620E"/>
    <w:rsid w:val="0081658F"/>
    <w:rsid w:val="0081739B"/>
    <w:rsid w:val="008179CF"/>
    <w:rsid w:val="00817F37"/>
    <w:rsid w:val="00820B34"/>
    <w:rsid w:val="00820CE5"/>
    <w:rsid w:val="00820E00"/>
    <w:rsid w:val="008213F1"/>
    <w:rsid w:val="0082199D"/>
    <w:rsid w:val="008259EA"/>
    <w:rsid w:val="00825D43"/>
    <w:rsid w:val="00830148"/>
    <w:rsid w:val="008316AD"/>
    <w:rsid w:val="00833286"/>
    <w:rsid w:val="0083378E"/>
    <w:rsid w:val="00833C7E"/>
    <w:rsid w:val="00834FD5"/>
    <w:rsid w:val="008363A2"/>
    <w:rsid w:val="00837125"/>
    <w:rsid w:val="00841DAA"/>
    <w:rsid w:val="00841F1C"/>
    <w:rsid w:val="00842554"/>
    <w:rsid w:val="00842834"/>
    <w:rsid w:val="008445D4"/>
    <w:rsid w:val="008446F1"/>
    <w:rsid w:val="008465F2"/>
    <w:rsid w:val="00846FF0"/>
    <w:rsid w:val="00847435"/>
    <w:rsid w:val="0085298A"/>
    <w:rsid w:val="00855458"/>
    <w:rsid w:val="0085728C"/>
    <w:rsid w:val="008606DC"/>
    <w:rsid w:val="0086134D"/>
    <w:rsid w:val="00861795"/>
    <w:rsid w:val="00861CD1"/>
    <w:rsid w:val="00861FD7"/>
    <w:rsid w:val="008628DA"/>
    <w:rsid w:val="00865057"/>
    <w:rsid w:val="00865472"/>
    <w:rsid w:val="0087080C"/>
    <w:rsid w:val="00870E37"/>
    <w:rsid w:val="008726A3"/>
    <w:rsid w:val="00874671"/>
    <w:rsid w:val="0087635E"/>
    <w:rsid w:val="00876921"/>
    <w:rsid w:val="00876B68"/>
    <w:rsid w:val="00877936"/>
    <w:rsid w:val="0088013C"/>
    <w:rsid w:val="008821C7"/>
    <w:rsid w:val="00882750"/>
    <w:rsid w:val="0088286F"/>
    <w:rsid w:val="00882F72"/>
    <w:rsid w:val="00883EAF"/>
    <w:rsid w:val="00884452"/>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A7726"/>
    <w:rsid w:val="008B1C95"/>
    <w:rsid w:val="008B30B7"/>
    <w:rsid w:val="008B3825"/>
    <w:rsid w:val="008B562E"/>
    <w:rsid w:val="008B5748"/>
    <w:rsid w:val="008B5B9D"/>
    <w:rsid w:val="008B6355"/>
    <w:rsid w:val="008B6A22"/>
    <w:rsid w:val="008B6B0E"/>
    <w:rsid w:val="008B6E1A"/>
    <w:rsid w:val="008B7948"/>
    <w:rsid w:val="008C1B0A"/>
    <w:rsid w:val="008C2078"/>
    <w:rsid w:val="008C4D02"/>
    <w:rsid w:val="008C520E"/>
    <w:rsid w:val="008C5CA5"/>
    <w:rsid w:val="008C7368"/>
    <w:rsid w:val="008C73D6"/>
    <w:rsid w:val="008D0C62"/>
    <w:rsid w:val="008D2528"/>
    <w:rsid w:val="008D2CD6"/>
    <w:rsid w:val="008D39B0"/>
    <w:rsid w:val="008D462B"/>
    <w:rsid w:val="008D4939"/>
    <w:rsid w:val="008D4F0B"/>
    <w:rsid w:val="008E0465"/>
    <w:rsid w:val="008E1195"/>
    <w:rsid w:val="008E3AEA"/>
    <w:rsid w:val="008E3D60"/>
    <w:rsid w:val="008E517B"/>
    <w:rsid w:val="008E600E"/>
    <w:rsid w:val="008E6B68"/>
    <w:rsid w:val="008E7390"/>
    <w:rsid w:val="008E762D"/>
    <w:rsid w:val="008F000D"/>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74A"/>
    <w:rsid w:val="00914E36"/>
    <w:rsid w:val="00915300"/>
    <w:rsid w:val="009173B9"/>
    <w:rsid w:val="00917AE1"/>
    <w:rsid w:val="00917C8A"/>
    <w:rsid w:val="009202B1"/>
    <w:rsid w:val="0092042A"/>
    <w:rsid w:val="009216CA"/>
    <w:rsid w:val="00922808"/>
    <w:rsid w:val="00922934"/>
    <w:rsid w:val="00923CCF"/>
    <w:rsid w:val="009245CB"/>
    <w:rsid w:val="009259EF"/>
    <w:rsid w:val="00927725"/>
    <w:rsid w:val="00927BAC"/>
    <w:rsid w:val="00930782"/>
    <w:rsid w:val="00931005"/>
    <w:rsid w:val="009311FD"/>
    <w:rsid w:val="00931452"/>
    <w:rsid w:val="0093280D"/>
    <w:rsid w:val="009332EE"/>
    <w:rsid w:val="0093355A"/>
    <w:rsid w:val="009335BA"/>
    <w:rsid w:val="00934660"/>
    <w:rsid w:val="00934E21"/>
    <w:rsid w:val="00936B44"/>
    <w:rsid w:val="00936EC8"/>
    <w:rsid w:val="009416FE"/>
    <w:rsid w:val="009417E1"/>
    <w:rsid w:val="00942AE0"/>
    <w:rsid w:val="0094301A"/>
    <w:rsid w:val="00943C29"/>
    <w:rsid w:val="00945D12"/>
    <w:rsid w:val="00946F49"/>
    <w:rsid w:val="00947F9D"/>
    <w:rsid w:val="00950381"/>
    <w:rsid w:val="00953C4E"/>
    <w:rsid w:val="00962287"/>
    <w:rsid w:val="00962690"/>
    <w:rsid w:val="00971077"/>
    <w:rsid w:val="00971B25"/>
    <w:rsid w:val="00973FD3"/>
    <w:rsid w:val="00973FE6"/>
    <w:rsid w:val="009740C4"/>
    <w:rsid w:val="00974F16"/>
    <w:rsid w:val="00976F69"/>
    <w:rsid w:val="00981F79"/>
    <w:rsid w:val="009825C9"/>
    <w:rsid w:val="009850EF"/>
    <w:rsid w:val="00985278"/>
    <w:rsid w:val="009868FC"/>
    <w:rsid w:val="00990A70"/>
    <w:rsid w:val="00991558"/>
    <w:rsid w:val="00991A16"/>
    <w:rsid w:val="00992433"/>
    <w:rsid w:val="00992BE2"/>
    <w:rsid w:val="009941C2"/>
    <w:rsid w:val="0099562E"/>
    <w:rsid w:val="009959AA"/>
    <w:rsid w:val="00996DDC"/>
    <w:rsid w:val="009A2E41"/>
    <w:rsid w:val="009A52C1"/>
    <w:rsid w:val="009A5EA7"/>
    <w:rsid w:val="009B455D"/>
    <w:rsid w:val="009B4E8F"/>
    <w:rsid w:val="009B631C"/>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250"/>
    <w:rsid w:val="009E5378"/>
    <w:rsid w:val="009E56B4"/>
    <w:rsid w:val="009E6D68"/>
    <w:rsid w:val="009F029A"/>
    <w:rsid w:val="009F0DA4"/>
    <w:rsid w:val="009F1B61"/>
    <w:rsid w:val="009F28C9"/>
    <w:rsid w:val="009F43C3"/>
    <w:rsid w:val="009F4D28"/>
    <w:rsid w:val="009F6110"/>
    <w:rsid w:val="009F615E"/>
    <w:rsid w:val="009F6933"/>
    <w:rsid w:val="009F7D43"/>
    <w:rsid w:val="00A012D0"/>
    <w:rsid w:val="00A043FE"/>
    <w:rsid w:val="00A05803"/>
    <w:rsid w:val="00A05916"/>
    <w:rsid w:val="00A06E1B"/>
    <w:rsid w:val="00A0794D"/>
    <w:rsid w:val="00A1565B"/>
    <w:rsid w:val="00A160EB"/>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1BF1"/>
    <w:rsid w:val="00A33C0B"/>
    <w:rsid w:val="00A33DC9"/>
    <w:rsid w:val="00A33F77"/>
    <w:rsid w:val="00A35511"/>
    <w:rsid w:val="00A35831"/>
    <w:rsid w:val="00A36E14"/>
    <w:rsid w:val="00A3743F"/>
    <w:rsid w:val="00A412EF"/>
    <w:rsid w:val="00A42EF2"/>
    <w:rsid w:val="00A44D84"/>
    <w:rsid w:val="00A45BD2"/>
    <w:rsid w:val="00A46F60"/>
    <w:rsid w:val="00A4716C"/>
    <w:rsid w:val="00A479EA"/>
    <w:rsid w:val="00A50436"/>
    <w:rsid w:val="00A50746"/>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2F5E"/>
    <w:rsid w:val="00A7322E"/>
    <w:rsid w:val="00A73FFB"/>
    <w:rsid w:val="00A74AD4"/>
    <w:rsid w:val="00A766F9"/>
    <w:rsid w:val="00A81E2E"/>
    <w:rsid w:val="00A8265A"/>
    <w:rsid w:val="00A83F16"/>
    <w:rsid w:val="00A84303"/>
    <w:rsid w:val="00A8442C"/>
    <w:rsid w:val="00A84D22"/>
    <w:rsid w:val="00A8510A"/>
    <w:rsid w:val="00A85D7B"/>
    <w:rsid w:val="00A860D4"/>
    <w:rsid w:val="00A8651D"/>
    <w:rsid w:val="00A90811"/>
    <w:rsid w:val="00A91BFE"/>
    <w:rsid w:val="00A92240"/>
    <w:rsid w:val="00A931DE"/>
    <w:rsid w:val="00A93D89"/>
    <w:rsid w:val="00A95A99"/>
    <w:rsid w:val="00A95EB3"/>
    <w:rsid w:val="00A964C1"/>
    <w:rsid w:val="00A971A9"/>
    <w:rsid w:val="00AA1034"/>
    <w:rsid w:val="00AA32FA"/>
    <w:rsid w:val="00AA4A4A"/>
    <w:rsid w:val="00AA548E"/>
    <w:rsid w:val="00AA5C5A"/>
    <w:rsid w:val="00AA6178"/>
    <w:rsid w:val="00AB04BD"/>
    <w:rsid w:val="00AB2251"/>
    <w:rsid w:val="00AB2C4F"/>
    <w:rsid w:val="00AB5F73"/>
    <w:rsid w:val="00AB6968"/>
    <w:rsid w:val="00AB76E9"/>
    <w:rsid w:val="00AC014D"/>
    <w:rsid w:val="00AC0873"/>
    <w:rsid w:val="00AC409E"/>
    <w:rsid w:val="00AC43E5"/>
    <w:rsid w:val="00AC4FFA"/>
    <w:rsid w:val="00AC7204"/>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E6FAD"/>
    <w:rsid w:val="00AF03C9"/>
    <w:rsid w:val="00AF0428"/>
    <w:rsid w:val="00AF3BFA"/>
    <w:rsid w:val="00AF3E3E"/>
    <w:rsid w:val="00AF490E"/>
    <w:rsid w:val="00AF57F6"/>
    <w:rsid w:val="00AF629B"/>
    <w:rsid w:val="00AF62CE"/>
    <w:rsid w:val="00B04D8B"/>
    <w:rsid w:val="00B068F4"/>
    <w:rsid w:val="00B075DE"/>
    <w:rsid w:val="00B07E37"/>
    <w:rsid w:val="00B11D1A"/>
    <w:rsid w:val="00B11E5B"/>
    <w:rsid w:val="00B12E10"/>
    <w:rsid w:val="00B146AF"/>
    <w:rsid w:val="00B210A2"/>
    <w:rsid w:val="00B216E3"/>
    <w:rsid w:val="00B217E8"/>
    <w:rsid w:val="00B23540"/>
    <w:rsid w:val="00B24B12"/>
    <w:rsid w:val="00B258FE"/>
    <w:rsid w:val="00B26BB7"/>
    <w:rsid w:val="00B26CE6"/>
    <w:rsid w:val="00B276B4"/>
    <w:rsid w:val="00B30888"/>
    <w:rsid w:val="00B3107C"/>
    <w:rsid w:val="00B32D74"/>
    <w:rsid w:val="00B35E0E"/>
    <w:rsid w:val="00B36C27"/>
    <w:rsid w:val="00B40231"/>
    <w:rsid w:val="00B41911"/>
    <w:rsid w:val="00B4309D"/>
    <w:rsid w:val="00B4513A"/>
    <w:rsid w:val="00B46787"/>
    <w:rsid w:val="00B501B5"/>
    <w:rsid w:val="00B508E9"/>
    <w:rsid w:val="00B50A32"/>
    <w:rsid w:val="00B51417"/>
    <w:rsid w:val="00B52B1B"/>
    <w:rsid w:val="00B531F1"/>
    <w:rsid w:val="00B54027"/>
    <w:rsid w:val="00B55F29"/>
    <w:rsid w:val="00B562F0"/>
    <w:rsid w:val="00B56E5D"/>
    <w:rsid w:val="00B60F8C"/>
    <w:rsid w:val="00B6365C"/>
    <w:rsid w:val="00B70517"/>
    <w:rsid w:val="00B715C6"/>
    <w:rsid w:val="00B75272"/>
    <w:rsid w:val="00B75BB3"/>
    <w:rsid w:val="00B76878"/>
    <w:rsid w:val="00B76BFB"/>
    <w:rsid w:val="00B802C9"/>
    <w:rsid w:val="00B8045B"/>
    <w:rsid w:val="00B8210E"/>
    <w:rsid w:val="00B831D5"/>
    <w:rsid w:val="00B8325D"/>
    <w:rsid w:val="00B84B13"/>
    <w:rsid w:val="00B8546D"/>
    <w:rsid w:val="00B85E95"/>
    <w:rsid w:val="00B85EED"/>
    <w:rsid w:val="00B875C0"/>
    <w:rsid w:val="00B9185F"/>
    <w:rsid w:val="00B922CA"/>
    <w:rsid w:val="00B93DBA"/>
    <w:rsid w:val="00B94A42"/>
    <w:rsid w:val="00B95925"/>
    <w:rsid w:val="00B96A3D"/>
    <w:rsid w:val="00BA24D2"/>
    <w:rsid w:val="00BA293F"/>
    <w:rsid w:val="00BA29F9"/>
    <w:rsid w:val="00BA3102"/>
    <w:rsid w:val="00BA3B2B"/>
    <w:rsid w:val="00BA4EA6"/>
    <w:rsid w:val="00BA5F47"/>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BDE"/>
    <w:rsid w:val="00BD1988"/>
    <w:rsid w:val="00BD4AA6"/>
    <w:rsid w:val="00BD4FD8"/>
    <w:rsid w:val="00BE17D6"/>
    <w:rsid w:val="00BE1981"/>
    <w:rsid w:val="00BE25C9"/>
    <w:rsid w:val="00BE37E1"/>
    <w:rsid w:val="00BE4A17"/>
    <w:rsid w:val="00BE6BBF"/>
    <w:rsid w:val="00BE78A4"/>
    <w:rsid w:val="00BF1182"/>
    <w:rsid w:val="00BF3A65"/>
    <w:rsid w:val="00BF4C43"/>
    <w:rsid w:val="00BF778F"/>
    <w:rsid w:val="00BF7D4A"/>
    <w:rsid w:val="00C017BF"/>
    <w:rsid w:val="00C02983"/>
    <w:rsid w:val="00C03981"/>
    <w:rsid w:val="00C04218"/>
    <w:rsid w:val="00C0680D"/>
    <w:rsid w:val="00C07042"/>
    <w:rsid w:val="00C0704F"/>
    <w:rsid w:val="00C07844"/>
    <w:rsid w:val="00C10C95"/>
    <w:rsid w:val="00C11B45"/>
    <w:rsid w:val="00C11E3E"/>
    <w:rsid w:val="00C13807"/>
    <w:rsid w:val="00C14AB0"/>
    <w:rsid w:val="00C15225"/>
    <w:rsid w:val="00C15CEE"/>
    <w:rsid w:val="00C15E9D"/>
    <w:rsid w:val="00C167D1"/>
    <w:rsid w:val="00C17033"/>
    <w:rsid w:val="00C17D3D"/>
    <w:rsid w:val="00C212AB"/>
    <w:rsid w:val="00C214F0"/>
    <w:rsid w:val="00C221DA"/>
    <w:rsid w:val="00C26422"/>
    <w:rsid w:val="00C26C7C"/>
    <w:rsid w:val="00C3269F"/>
    <w:rsid w:val="00C3288D"/>
    <w:rsid w:val="00C342DB"/>
    <w:rsid w:val="00C36B8C"/>
    <w:rsid w:val="00C40EF8"/>
    <w:rsid w:val="00C42785"/>
    <w:rsid w:val="00C45243"/>
    <w:rsid w:val="00C4681F"/>
    <w:rsid w:val="00C52184"/>
    <w:rsid w:val="00C5255F"/>
    <w:rsid w:val="00C53234"/>
    <w:rsid w:val="00C53989"/>
    <w:rsid w:val="00C53E83"/>
    <w:rsid w:val="00C54F52"/>
    <w:rsid w:val="00C553B7"/>
    <w:rsid w:val="00C5798E"/>
    <w:rsid w:val="00C57D4A"/>
    <w:rsid w:val="00C60138"/>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AEC"/>
    <w:rsid w:val="00C81F24"/>
    <w:rsid w:val="00C84978"/>
    <w:rsid w:val="00C869F3"/>
    <w:rsid w:val="00C87B7D"/>
    <w:rsid w:val="00C91119"/>
    <w:rsid w:val="00C91249"/>
    <w:rsid w:val="00C93716"/>
    <w:rsid w:val="00C9495E"/>
    <w:rsid w:val="00C94E7E"/>
    <w:rsid w:val="00C97C9B"/>
    <w:rsid w:val="00CA0008"/>
    <w:rsid w:val="00CA068B"/>
    <w:rsid w:val="00CA08AE"/>
    <w:rsid w:val="00CA0E3A"/>
    <w:rsid w:val="00CA12F4"/>
    <w:rsid w:val="00CA1C47"/>
    <w:rsid w:val="00CA3333"/>
    <w:rsid w:val="00CA4698"/>
    <w:rsid w:val="00CA52F6"/>
    <w:rsid w:val="00CA6A22"/>
    <w:rsid w:val="00CA6E12"/>
    <w:rsid w:val="00CB004D"/>
    <w:rsid w:val="00CB08D8"/>
    <w:rsid w:val="00CB0B66"/>
    <w:rsid w:val="00CB34CC"/>
    <w:rsid w:val="00CB42F2"/>
    <w:rsid w:val="00CB4618"/>
    <w:rsid w:val="00CB4DD5"/>
    <w:rsid w:val="00CC04CB"/>
    <w:rsid w:val="00CC0567"/>
    <w:rsid w:val="00CC14C4"/>
    <w:rsid w:val="00CC4EAB"/>
    <w:rsid w:val="00CC5527"/>
    <w:rsid w:val="00CD1C68"/>
    <w:rsid w:val="00CD32A8"/>
    <w:rsid w:val="00CD4CCF"/>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38F4"/>
    <w:rsid w:val="00CF44B5"/>
    <w:rsid w:val="00CF5879"/>
    <w:rsid w:val="00D00375"/>
    <w:rsid w:val="00D022DC"/>
    <w:rsid w:val="00D0253C"/>
    <w:rsid w:val="00D0365A"/>
    <w:rsid w:val="00D046C9"/>
    <w:rsid w:val="00D05183"/>
    <w:rsid w:val="00D05704"/>
    <w:rsid w:val="00D06BC9"/>
    <w:rsid w:val="00D12493"/>
    <w:rsid w:val="00D12C7A"/>
    <w:rsid w:val="00D14EF9"/>
    <w:rsid w:val="00D15416"/>
    <w:rsid w:val="00D2066E"/>
    <w:rsid w:val="00D20F4F"/>
    <w:rsid w:val="00D214F7"/>
    <w:rsid w:val="00D22C5B"/>
    <w:rsid w:val="00D23D51"/>
    <w:rsid w:val="00D250CE"/>
    <w:rsid w:val="00D25739"/>
    <w:rsid w:val="00D27682"/>
    <w:rsid w:val="00D276A4"/>
    <w:rsid w:val="00D30181"/>
    <w:rsid w:val="00D30B29"/>
    <w:rsid w:val="00D321C8"/>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5056"/>
    <w:rsid w:val="00D61635"/>
    <w:rsid w:val="00D626A9"/>
    <w:rsid w:val="00D628C5"/>
    <w:rsid w:val="00D63DB5"/>
    <w:rsid w:val="00D66297"/>
    <w:rsid w:val="00D7066E"/>
    <w:rsid w:val="00D7078F"/>
    <w:rsid w:val="00D72BC6"/>
    <w:rsid w:val="00D74447"/>
    <w:rsid w:val="00D75DD0"/>
    <w:rsid w:val="00D76EF3"/>
    <w:rsid w:val="00D77FB0"/>
    <w:rsid w:val="00D80DD7"/>
    <w:rsid w:val="00D82050"/>
    <w:rsid w:val="00D838FD"/>
    <w:rsid w:val="00D83927"/>
    <w:rsid w:val="00D84E23"/>
    <w:rsid w:val="00D8588C"/>
    <w:rsid w:val="00D86245"/>
    <w:rsid w:val="00D87378"/>
    <w:rsid w:val="00D87CCB"/>
    <w:rsid w:val="00D9043F"/>
    <w:rsid w:val="00D907DA"/>
    <w:rsid w:val="00D91604"/>
    <w:rsid w:val="00D91C87"/>
    <w:rsid w:val="00D92E74"/>
    <w:rsid w:val="00D94CBE"/>
    <w:rsid w:val="00D9594F"/>
    <w:rsid w:val="00D97AB4"/>
    <w:rsid w:val="00DA3E5A"/>
    <w:rsid w:val="00DA3FEA"/>
    <w:rsid w:val="00DA5B39"/>
    <w:rsid w:val="00DA7199"/>
    <w:rsid w:val="00DB07BF"/>
    <w:rsid w:val="00DC0B04"/>
    <w:rsid w:val="00DC262C"/>
    <w:rsid w:val="00DC2DC4"/>
    <w:rsid w:val="00DC3D25"/>
    <w:rsid w:val="00DC4FD4"/>
    <w:rsid w:val="00DC5F21"/>
    <w:rsid w:val="00DC6174"/>
    <w:rsid w:val="00DC6E87"/>
    <w:rsid w:val="00DC72ED"/>
    <w:rsid w:val="00DC7506"/>
    <w:rsid w:val="00DC7D92"/>
    <w:rsid w:val="00DD035E"/>
    <w:rsid w:val="00DD1C92"/>
    <w:rsid w:val="00DD461A"/>
    <w:rsid w:val="00DD58FD"/>
    <w:rsid w:val="00DD5DB4"/>
    <w:rsid w:val="00DD6697"/>
    <w:rsid w:val="00DD75E5"/>
    <w:rsid w:val="00DD7963"/>
    <w:rsid w:val="00DE04DD"/>
    <w:rsid w:val="00DE1E03"/>
    <w:rsid w:val="00DE1F2A"/>
    <w:rsid w:val="00DE252A"/>
    <w:rsid w:val="00DE49C0"/>
    <w:rsid w:val="00DE5402"/>
    <w:rsid w:val="00DE7564"/>
    <w:rsid w:val="00DE7AB3"/>
    <w:rsid w:val="00DE7F24"/>
    <w:rsid w:val="00DF0036"/>
    <w:rsid w:val="00DF013F"/>
    <w:rsid w:val="00DF0724"/>
    <w:rsid w:val="00DF1C9D"/>
    <w:rsid w:val="00DF4709"/>
    <w:rsid w:val="00DF5DEB"/>
    <w:rsid w:val="00DF7501"/>
    <w:rsid w:val="00DF788A"/>
    <w:rsid w:val="00E0081B"/>
    <w:rsid w:val="00E01BE5"/>
    <w:rsid w:val="00E01E3E"/>
    <w:rsid w:val="00E01FDB"/>
    <w:rsid w:val="00E03674"/>
    <w:rsid w:val="00E04231"/>
    <w:rsid w:val="00E0486D"/>
    <w:rsid w:val="00E05419"/>
    <w:rsid w:val="00E05C7D"/>
    <w:rsid w:val="00E05EB1"/>
    <w:rsid w:val="00E064FC"/>
    <w:rsid w:val="00E10031"/>
    <w:rsid w:val="00E12301"/>
    <w:rsid w:val="00E12B86"/>
    <w:rsid w:val="00E13CEA"/>
    <w:rsid w:val="00E14272"/>
    <w:rsid w:val="00E15CD2"/>
    <w:rsid w:val="00E16CC8"/>
    <w:rsid w:val="00E2096B"/>
    <w:rsid w:val="00E21838"/>
    <w:rsid w:val="00E21C8C"/>
    <w:rsid w:val="00E22360"/>
    <w:rsid w:val="00E23BB7"/>
    <w:rsid w:val="00E25274"/>
    <w:rsid w:val="00E2573D"/>
    <w:rsid w:val="00E266C1"/>
    <w:rsid w:val="00E26E0C"/>
    <w:rsid w:val="00E302B8"/>
    <w:rsid w:val="00E30E8F"/>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6A5E"/>
    <w:rsid w:val="00E743CA"/>
    <w:rsid w:val="00E7534B"/>
    <w:rsid w:val="00E77401"/>
    <w:rsid w:val="00E80FAC"/>
    <w:rsid w:val="00E83822"/>
    <w:rsid w:val="00E8400B"/>
    <w:rsid w:val="00E84422"/>
    <w:rsid w:val="00E8461C"/>
    <w:rsid w:val="00E84665"/>
    <w:rsid w:val="00E84CC7"/>
    <w:rsid w:val="00E8564D"/>
    <w:rsid w:val="00E85DC4"/>
    <w:rsid w:val="00E86E77"/>
    <w:rsid w:val="00E871F6"/>
    <w:rsid w:val="00E907C3"/>
    <w:rsid w:val="00E9272A"/>
    <w:rsid w:val="00E94FED"/>
    <w:rsid w:val="00E952A1"/>
    <w:rsid w:val="00E95F0D"/>
    <w:rsid w:val="00E966E3"/>
    <w:rsid w:val="00E968B2"/>
    <w:rsid w:val="00E96FC9"/>
    <w:rsid w:val="00EA12AE"/>
    <w:rsid w:val="00EA1B47"/>
    <w:rsid w:val="00EA1C91"/>
    <w:rsid w:val="00EA4B71"/>
    <w:rsid w:val="00EA4EBA"/>
    <w:rsid w:val="00EA6567"/>
    <w:rsid w:val="00EA79E3"/>
    <w:rsid w:val="00EB24BD"/>
    <w:rsid w:val="00EB40AE"/>
    <w:rsid w:val="00EB51CF"/>
    <w:rsid w:val="00EC0156"/>
    <w:rsid w:val="00EC18D0"/>
    <w:rsid w:val="00EC4AB0"/>
    <w:rsid w:val="00EC56D6"/>
    <w:rsid w:val="00EC5EF0"/>
    <w:rsid w:val="00EC7841"/>
    <w:rsid w:val="00ED0F7A"/>
    <w:rsid w:val="00ED17A5"/>
    <w:rsid w:val="00ED1ED0"/>
    <w:rsid w:val="00ED250C"/>
    <w:rsid w:val="00ED3C7F"/>
    <w:rsid w:val="00ED46F3"/>
    <w:rsid w:val="00ED76C6"/>
    <w:rsid w:val="00ED785A"/>
    <w:rsid w:val="00ED7D8E"/>
    <w:rsid w:val="00ED7F27"/>
    <w:rsid w:val="00EE65C1"/>
    <w:rsid w:val="00EE7916"/>
    <w:rsid w:val="00EE7A1F"/>
    <w:rsid w:val="00EE7F74"/>
    <w:rsid w:val="00EF1579"/>
    <w:rsid w:val="00EF25C0"/>
    <w:rsid w:val="00EF311A"/>
    <w:rsid w:val="00EF41B6"/>
    <w:rsid w:val="00EF56AC"/>
    <w:rsid w:val="00EF67D7"/>
    <w:rsid w:val="00EF70EB"/>
    <w:rsid w:val="00EF77F3"/>
    <w:rsid w:val="00F014A8"/>
    <w:rsid w:val="00F02BCC"/>
    <w:rsid w:val="00F05A0C"/>
    <w:rsid w:val="00F05A99"/>
    <w:rsid w:val="00F05B65"/>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72E7"/>
    <w:rsid w:val="00F27BAE"/>
    <w:rsid w:val="00F312BE"/>
    <w:rsid w:val="00F313CD"/>
    <w:rsid w:val="00F32049"/>
    <w:rsid w:val="00F32369"/>
    <w:rsid w:val="00F32B4B"/>
    <w:rsid w:val="00F332CF"/>
    <w:rsid w:val="00F3684A"/>
    <w:rsid w:val="00F36ED1"/>
    <w:rsid w:val="00F376B0"/>
    <w:rsid w:val="00F378C1"/>
    <w:rsid w:val="00F408A7"/>
    <w:rsid w:val="00F409F0"/>
    <w:rsid w:val="00F43B25"/>
    <w:rsid w:val="00F4477B"/>
    <w:rsid w:val="00F50C10"/>
    <w:rsid w:val="00F52C7E"/>
    <w:rsid w:val="00F53844"/>
    <w:rsid w:val="00F5537D"/>
    <w:rsid w:val="00F55602"/>
    <w:rsid w:val="00F55C05"/>
    <w:rsid w:val="00F5729E"/>
    <w:rsid w:val="00F60205"/>
    <w:rsid w:val="00F616D0"/>
    <w:rsid w:val="00F622E2"/>
    <w:rsid w:val="00F6311D"/>
    <w:rsid w:val="00F63B9D"/>
    <w:rsid w:val="00F64418"/>
    <w:rsid w:val="00F64FAE"/>
    <w:rsid w:val="00F65C0F"/>
    <w:rsid w:val="00F65F60"/>
    <w:rsid w:val="00F67F35"/>
    <w:rsid w:val="00F7068C"/>
    <w:rsid w:val="00F72200"/>
    <w:rsid w:val="00F755DA"/>
    <w:rsid w:val="00F77545"/>
    <w:rsid w:val="00F80010"/>
    <w:rsid w:val="00F805B1"/>
    <w:rsid w:val="00F814EE"/>
    <w:rsid w:val="00F8156C"/>
    <w:rsid w:val="00F81A94"/>
    <w:rsid w:val="00F8487F"/>
    <w:rsid w:val="00F86AFF"/>
    <w:rsid w:val="00F90276"/>
    <w:rsid w:val="00F904B3"/>
    <w:rsid w:val="00F9099C"/>
    <w:rsid w:val="00F9223A"/>
    <w:rsid w:val="00F93027"/>
    <w:rsid w:val="00F9451F"/>
    <w:rsid w:val="00F96208"/>
    <w:rsid w:val="00F9654A"/>
    <w:rsid w:val="00F9789F"/>
    <w:rsid w:val="00F979DB"/>
    <w:rsid w:val="00FA1E4A"/>
    <w:rsid w:val="00FA2770"/>
    <w:rsid w:val="00FA31A2"/>
    <w:rsid w:val="00FA4180"/>
    <w:rsid w:val="00FA4F12"/>
    <w:rsid w:val="00FA5D6D"/>
    <w:rsid w:val="00FB0722"/>
    <w:rsid w:val="00FB434F"/>
    <w:rsid w:val="00FB4C38"/>
    <w:rsid w:val="00FB6575"/>
    <w:rsid w:val="00FB65AC"/>
    <w:rsid w:val="00FB7B78"/>
    <w:rsid w:val="00FC14C8"/>
    <w:rsid w:val="00FC196D"/>
    <w:rsid w:val="00FC3DEB"/>
    <w:rsid w:val="00FC45C9"/>
    <w:rsid w:val="00FC4BD9"/>
    <w:rsid w:val="00FC4D9A"/>
    <w:rsid w:val="00FC50D2"/>
    <w:rsid w:val="00FC5243"/>
    <w:rsid w:val="00FC5317"/>
    <w:rsid w:val="00FC5CA8"/>
    <w:rsid w:val="00FC620D"/>
    <w:rsid w:val="00FC695B"/>
    <w:rsid w:val="00FC71E8"/>
    <w:rsid w:val="00FD0540"/>
    <w:rsid w:val="00FD1C3A"/>
    <w:rsid w:val="00FD2521"/>
    <w:rsid w:val="00FD2638"/>
    <w:rsid w:val="00FD2B91"/>
    <w:rsid w:val="00FD4FB3"/>
    <w:rsid w:val="00FD5776"/>
    <w:rsid w:val="00FD5BB3"/>
    <w:rsid w:val="00FD669F"/>
    <w:rsid w:val="00FE0C89"/>
    <w:rsid w:val="00FE16D2"/>
    <w:rsid w:val="00FE3446"/>
    <w:rsid w:val="00FE4072"/>
    <w:rsid w:val="00FE4AD9"/>
    <w:rsid w:val="00FF0555"/>
    <w:rsid w:val="00FF1289"/>
    <w:rsid w:val="00FF4CF7"/>
    <w:rsid w:val="00FF4F7F"/>
    <w:rsid w:val="00FF66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semiHidden/>
    <w:rsid w:val="00022D45"/>
    <w:pPr>
      <w:widowControl/>
    </w:pPr>
  </w:style>
  <w:style w:type="character" w:styleId="FootnoteReference">
    <w:name w:val="footnote reference"/>
    <w:basedOn w:val="DefaultParagraphFont"/>
    <w:uiPriority w:val="99"/>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basedOn w:val="DefaultParagraphFont"/>
    <w:link w:val="FootnoteText"/>
    <w:uiPriority w:val="99"/>
    <w:semiHidden/>
    <w:rsid w:val="006A0929"/>
  </w:style>
  <w:style w:type="paragraph" w:styleId="BodyText">
    <w:name w:val="Body Text"/>
    <w:basedOn w:val="Normal"/>
    <w:link w:val="BodyTextChar"/>
    <w:rsid w:val="00B26CE6"/>
    <w:pPr>
      <w:widowControl/>
      <w:spacing w:line="360" w:lineRule="auto"/>
    </w:pPr>
    <w:rPr>
      <w:sz w:val="26"/>
    </w:rPr>
  </w:style>
  <w:style w:type="character" w:customStyle="1" w:styleId="BodyTextChar">
    <w:name w:val="Body Text Char"/>
    <w:basedOn w:val="DefaultParagraphFont"/>
    <w:link w:val="BodyText"/>
    <w:rsid w:val="00B26CE6"/>
    <w:rPr>
      <w:sz w:val="26"/>
    </w:rPr>
  </w:style>
</w:styles>
</file>

<file path=word/webSettings.xml><?xml version="1.0" encoding="utf-8"?>
<w:webSettings xmlns:r="http://schemas.openxmlformats.org/officeDocument/2006/relationships" xmlns:w="http://schemas.openxmlformats.org/wordprocessingml/2006/main">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xis.com/research/xlink?app=00075&amp;view=full&amp;searchtype=get&amp;search=118+Pa.+Super.+380"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2A60B-A163-41B1-9CF9-B0F22A0A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11945</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cp:lastModifiedBy>Administrator</cp:lastModifiedBy>
  <cp:revision>4</cp:revision>
  <cp:lastPrinted>2011-01-14T17:08:00Z</cp:lastPrinted>
  <dcterms:created xsi:type="dcterms:W3CDTF">2010-12-29T13:56:00Z</dcterms:created>
  <dcterms:modified xsi:type="dcterms:W3CDTF">2011-01-14T17:08:00Z</dcterms:modified>
</cp:coreProperties>
</file>