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E1EC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E1EC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428A" w:rsidRPr="00957EA9" w:rsidRDefault="0015428A" w:rsidP="0015428A">
      <w:pPr>
        <w:rPr>
          <w:rFonts w:ascii="Times New Roman" w:hAnsi="Times New Roman"/>
        </w:rPr>
      </w:pPr>
      <w:r w:rsidRPr="00957EA9">
        <w:rPr>
          <w:rFonts w:ascii="Times New Roman" w:hAnsi="Times New Roman"/>
          <w:spacing w:val="-3"/>
        </w:rPr>
        <w:t>Richard Robinson</w:t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</w:r>
      <w:r w:rsidRPr="00957EA9">
        <w:rPr>
          <w:rFonts w:ascii="Times New Roman" w:hAnsi="Times New Roman"/>
          <w:spacing w:val="-3"/>
        </w:rPr>
        <w:tab/>
        <w:t>:</w:t>
      </w:r>
    </w:p>
    <w:p w:rsidR="0015428A" w:rsidRPr="00957EA9" w:rsidRDefault="0015428A" w:rsidP="0015428A">
      <w:pPr>
        <w:rPr>
          <w:rFonts w:ascii="Times New Roman" w:hAnsi="Times New Roman"/>
        </w:rPr>
      </w:pP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</w:p>
    <w:p w:rsidR="0015428A" w:rsidRPr="00957EA9" w:rsidRDefault="0015428A" w:rsidP="0015428A">
      <w:pPr>
        <w:rPr>
          <w:rFonts w:ascii="Times New Roman" w:hAnsi="Times New Roman"/>
        </w:rPr>
      </w:pPr>
      <w:r w:rsidRPr="00957EA9">
        <w:rPr>
          <w:rFonts w:ascii="Times New Roman" w:hAnsi="Times New Roman"/>
        </w:rPr>
        <w:tab/>
        <w:t>v.</w:t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="00F8406B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>C-2009-2112841</w:t>
      </w:r>
    </w:p>
    <w:p w:rsidR="0015428A" w:rsidRPr="00957EA9" w:rsidRDefault="0015428A" w:rsidP="0015428A">
      <w:pPr>
        <w:rPr>
          <w:rFonts w:ascii="Times New Roman" w:hAnsi="Times New Roman"/>
        </w:rPr>
      </w:pP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</w:p>
    <w:p w:rsidR="0015428A" w:rsidRPr="00957EA9" w:rsidRDefault="0015428A" w:rsidP="0015428A">
      <w:pPr>
        <w:rPr>
          <w:rFonts w:ascii="Times New Roman" w:hAnsi="Times New Roman"/>
        </w:rPr>
      </w:pPr>
      <w:r w:rsidRPr="00957EA9">
        <w:rPr>
          <w:rFonts w:ascii="Times New Roman" w:hAnsi="Times New Roman"/>
        </w:rPr>
        <w:t>PECO Energy Comp</w:t>
      </w:r>
      <w:r>
        <w:rPr>
          <w:rFonts w:ascii="Times New Roman" w:hAnsi="Times New Roman"/>
        </w:rPr>
        <w:t>a</w:t>
      </w:r>
      <w:r w:rsidRPr="00957EA9">
        <w:rPr>
          <w:rFonts w:ascii="Times New Roman" w:hAnsi="Times New Roman"/>
        </w:rPr>
        <w:t>ny</w:t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</w:r>
      <w:r w:rsidRPr="00957EA9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36E03">
        <w:rPr>
          <w:rFonts w:ascii="Times New Roman" w:hAnsi="Times New Roman"/>
          <w:spacing w:val="-3"/>
          <w:szCs w:val="24"/>
        </w:rPr>
        <w:t>Dennis J. Buckley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November 24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6E03" w:rsidRDefault="00736E03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  <w:r w:rsidRPr="00736E03">
        <w:rPr>
          <w:rFonts w:ascii="Times New Roman" w:hAnsi="Times New Roman"/>
          <w:spacing w:val="-3"/>
          <w:szCs w:val="24"/>
        </w:rPr>
        <w:t>1.</w:t>
      </w:r>
      <w:r w:rsidRPr="00736E03">
        <w:rPr>
          <w:rFonts w:ascii="Times New Roman" w:hAnsi="Times New Roman"/>
          <w:spacing w:val="-3"/>
          <w:szCs w:val="24"/>
        </w:rPr>
        <w:tab/>
        <w:t>That the Complaint of Richard Robinson against PECO Energy Company at Docket No. C-2009-2112841, is hereby sustained to the extent that it raises an issue concerning required prior notice to the Complainant before tree trimming takes place on Complainant’s property</w:t>
      </w:r>
      <w:r w:rsidRPr="00736E03">
        <w:rPr>
          <w:rFonts w:ascii="Times New Roman" w:hAnsi="Times New Roman"/>
          <w:b/>
          <w:bCs/>
          <w:spacing w:val="-3"/>
          <w:szCs w:val="24"/>
        </w:rPr>
        <w:t>.</w:t>
      </w:r>
      <w:r w:rsidRPr="00736E03">
        <w:rPr>
          <w:rFonts w:ascii="Times New Roman" w:hAnsi="Times New Roman"/>
          <w:spacing w:val="-3"/>
          <w:szCs w:val="24"/>
        </w:rPr>
        <w:t xml:space="preserve">  In all other respects, the Complaint is denied.</w:t>
      </w:r>
    </w:p>
    <w:p w:rsidR="00736E03" w:rsidRDefault="00736E03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6E03" w:rsidRDefault="00736E03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  <w:r w:rsidRPr="00736E03">
        <w:rPr>
          <w:rFonts w:ascii="Times New Roman" w:hAnsi="Times New Roman"/>
          <w:spacing w:val="-3"/>
          <w:szCs w:val="24"/>
        </w:rPr>
        <w:t>2.</w:t>
      </w:r>
      <w:r w:rsidRPr="00736E03">
        <w:rPr>
          <w:rFonts w:ascii="Times New Roman" w:hAnsi="Times New Roman"/>
          <w:spacing w:val="-3"/>
          <w:szCs w:val="24"/>
        </w:rPr>
        <w:tab/>
        <w:t xml:space="preserve">That Respondent, PECO Energy Company, shall, in the future, provide the Complainant with the sixty day notice required by the </w:t>
      </w:r>
      <w:proofErr w:type="spellStart"/>
      <w:r w:rsidRPr="00736E03">
        <w:rPr>
          <w:rFonts w:ascii="Times New Roman" w:hAnsi="Times New Roman"/>
          <w:spacing w:val="-3"/>
          <w:szCs w:val="24"/>
        </w:rPr>
        <w:t>unappealed</w:t>
      </w:r>
      <w:proofErr w:type="spellEnd"/>
      <w:r w:rsidRPr="00736E03">
        <w:rPr>
          <w:rFonts w:ascii="Times New Roman" w:hAnsi="Times New Roman"/>
          <w:spacing w:val="-3"/>
          <w:szCs w:val="24"/>
        </w:rPr>
        <w:t xml:space="preserve"> final Order in </w:t>
      </w:r>
      <w:r w:rsidRPr="00736E03">
        <w:rPr>
          <w:rFonts w:ascii="Times New Roman" w:hAnsi="Times New Roman"/>
          <w:i/>
          <w:spacing w:val="-3"/>
          <w:szCs w:val="24"/>
        </w:rPr>
        <w:t>Robinson v. PECO Energy Company</w:t>
      </w:r>
      <w:r w:rsidRPr="00736E03">
        <w:rPr>
          <w:rFonts w:ascii="Times New Roman" w:hAnsi="Times New Roman"/>
          <w:spacing w:val="-3"/>
          <w:szCs w:val="24"/>
        </w:rPr>
        <w:t>, Docket No. C-00003155 (October 18, 2000</w:t>
      </w:r>
      <w:r>
        <w:rPr>
          <w:rFonts w:ascii="Times New Roman" w:hAnsi="Times New Roman"/>
          <w:spacing w:val="-3"/>
          <w:szCs w:val="24"/>
        </w:rPr>
        <w:t xml:space="preserve">). </w:t>
      </w:r>
      <w:proofErr w:type="gramStart"/>
      <w:r>
        <w:rPr>
          <w:rFonts w:ascii="Times New Roman" w:hAnsi="Times New Roman"/>
          <w:spacing w:val="-3"/>
          <w:szCs w:val="24"/>
        </w:rPr>
        <w:t>66 Pa. C.S. §§ 332(a), 1501.</w:t>
      </w:r>
      <w:proofErr w:type="gramEnd"/>
    </w:p>
    <w:p w:rsidR="00736E03" w:rsidRDefault="00736E03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AAD" w:rsidRPr="00736E03" w:rsidRDefault="00736E03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36E03">
        <w:rPr>
          <w:rFonts w:ascii="Times New Roman" w:hAnsi="Times New Roman"/>
          <w:spacing w:val="-3"/>
          <w:szCs w:val="24"/>
        </w:rPr>
        <w:t>3.</w:t>
      </w:r>
      <w:r w:rsidRPr="00736E03">
        <w:rPr>
          <w:rFonts w:ascii="Times New Roman" w:hAnsi="Times New Roman"/>
          <w:spacing w:val="-3"/>
          <w:szCs w:val="24"/>
        </w:rPr>
        <w:tab/>
        <w:t xml:space="preserve">That Respondent, PECO Energy Company, is hereby directed to cease and desist from further violations of the Public Utility Code, 66 Pa. C.S. § 101, </w:t>
      </w:r>
      <w:r w:rsidRPr="00736E03">
        <w:rPr>
          <w:rFonts w:ascii="Times New Roman" w:hAnsi="Times New Roman"/>
          <w:i/>
          <w:iCs/>
          <w:spacing w:val="-3"/>
          <w:szCs w:val="24"/>
        </w:rPr>
        <w:t>et seq</w:t>
      </w:r>
      <w:r w:rsidRPr="00736E03">
        <w:rPr>
          <w:rFonts w:ascii="Times New Roman" w:hAnsi="Times New Roman"/>
          <w:spacing w:val="-3"/>
          <w:szCs w:val="24"/>
        </w:rPr>
        <w:t xml:space="preserve">., and the regulations of this Commission, 52 Pa. Code § 1.1, </w:t>
      </w:r>
      <w:r w:rsidRPr="00736E03">
        <w:rPr>
          <w:rFonts w:ascii="Times New Roman" w:hAnsi="Times New Roman"/>
          <w:i/>
          <w:iCs/>
          <w:spacing w:val="-3"/>
          <w:szCs w:val="24"/>
        </w:rPr>
        <w:t>et seq</w:t>
      </w:r>
      <w:r w:rsidRPr="00736E03">
        <w:rPr>
          <w:rFonts w:ascii="Times New Roman" w:hAnsi="Times New Roman"/>
          <w:spacing w:val="-3"/>
          <w:szCs w:val="24"/>
        </w:rPr>
        <w:t>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B600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145415</wp:posOffset>
            </wp:positionV>
            <wp:extent cx="2201545" cy="833755"/>
            <wp:effectExtent l="1905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6008">
        <w:rPr>
          <w:rFonts w:ascii="Times New Roman" w:hAnsi="Times New Roman"/>
          <w:spacing w:val="-3"/>
          <w:szCs w:val="24"/>
        </w:rPr>
        <w:t xml:space="preserve">  February 2, 2011</w:t>
      </w:r>
    </w:p>
    <w:sectPr w:rsidR="00141506" w:rsidRPr="00FB6879" w:rsidSect="002F000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167" w:rsidRDefault="00BA0167">
      <w:pPr>
        <w:spacing w:line="20" w:lineRule="exact"/>
      </w:pPr>
    </w:p>
  </w:endnote>
  <w:endnote w:type="continuationSeparator" w:id="0">
    <w:p w:rsidR="00BA0167" w:rsidRDefault="00BA0167">
      <w:r>
        <w:t xml:space="preserve"> </w:t>
      </w:r>
    </w:p>
  </w:endnote>
  <w:endnote w:type="continuationNotice" w:id="1">
    <w:p w:rsidR="00BA0167" w:rsidRDefault="00BA01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167" w:rsidRDefault="00BA0167">
      <w:r>
        <w:separator/>
      </w:r>
    </w:p>
  </w:footnote>
  <w:footnote w:type="continuationSeparator" w:id="0">
    <w:p w:rsidR="00BA0167" w:rsidRDefault="00BA0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28A"/>
    <w:rsid w:val="00182FEB"/>
    <w:rsid w:val="001D058B"/>
    <w:rsid w:val="001D209B"/>
    <w:rsid w:val="001E1EC9"/>
    <w:rsid w:val="00201E96"/>
    <w:rsid w:val="0022470B"/>
    <w:rsid w:val="0028314C"/>
    <w:rsid w:val="002F0004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008"/>
    <w:rsid w:val="005E5B67"/>
    <w:rsid w:val="00603A23"/>
    <w:rsid w:val="006117E4"/>
    <w:rsid w:val="0064446E"/>
    <w:rsid w:val="006E7BA1"/>
    <w:rsid w:val="00700209"/>
    <w:rsid w:val="00710ED8"/>
    <w:rsid w:val="00716C34"/>
    <w:rsid w:val="00736E03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A0167"/>
    <w:rsid w:val="00BB4E5C"/>
    <w:rsid w:val="00BF1FEC"/>
    <w:rsid w:val="00C83E87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EC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E1EC9"/>
  </w:style>
  <w:style w:type="character" w:styleId="EndnoteReference">
    <w:name w:val="endnote reference"/>
    <w:basedOn w:val="DefaultParagraphFont"/>
    <w:semiHidden/>
    <w:rsid w:val="001E1EC9"/>
    <w:rPr>
      <w:vertAlign w:val="superscript"/>
    </w:rPr>
  </w:style>
  <w:style w:type="paragraph" w:styleId="FootnoteText">
    <w:name w:val="footnote text"/>
    <w:basedOn w:val="Normal"/>
    <w:semiHidden/>
    <w:rsid w:val="001E1EC9"/>
  </w:style>
  <w:style w:type="character" w:styleId="FootnoteReference">
    <w:name w:val="footnote reference"/>
    <w:basedOn w:val="DefaultParagraphFont"/>
    <w:semiHidden/>
    <w:rsid w:val="001E1EC9"/>
    <w:rPr>
      <w:vertAlign w:val="superscript"/>
    </w:rPr>
  </w:style>
  <w:style w:type="paragraph" w:styleId="TOC1">
    <w:name w:val="toc 1"/>
    <w:basedOn w:val="Normal"/>
    <w:next w:val="Normal"/>
    <w:semiHidden/>
    <w:rsid w:val="001E1EC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E1EC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E1EC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E1EC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E1EC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E1EC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E1EC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E1EC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E1EC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E1EC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E1EC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E1EC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E1EC9"/>
  </w:style>
  <w:style w:type="character" w:customStyle="1" w:styleId="EquationCaption">
    <w:name w:val="_Equation Caption"/>
    <w:rsid w:val="001E1EC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6</cp:revision>
  <cp:lastPrinted>2011-02-02T12:39:00Z</cp:lastPrinted>
  <dcterms:created xsi:type="dcterms:W3CDTF">2011-02-01T20:51:00Z</dcterms:created>
  <dcterms:modified xsi:type="dcterms:W3CDTF">2011-02-02T12:39:00Z</dcterms:modified>
</cp:coreProperties>
</file>