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4B3236" w:rsidRPr="00D8760E" w:rsidTr="007E1E9B">
        <w:trPr>
          <w:trHeight w:val="990"/>
        </w:trPr>
        <w:tc>
          <w:tcPr>
            <w:tcW w:w="1363" w:type="dxa"/>
          </w:tcPr>
          <w:p w:rsidR="004B3236" w:rsidRPr="00D8760E" w:rsidRDefault="004B3236" w:rsidP="007E1E9B">
            <w:r>
              <w:rPr>
                <w:noProof/>
                <w:spacing w:val="-2"/>
              </w:rPr>
              <w:drawing>
                <wp:inline distT="0" distB="0" distL="0" distR="0">
                  <wp:extent cx="723900" cy="723900"/>
                  <wp:effectExtent l="19050" t="0" r="0" b="0"/>
                  <wp:docPr id="3"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4B3236" w:rsidRPr="00D8760E" w:rsidRDefault="004B3236" w:rsidP="007E1E9B">
            <w:pPr>
              <w:suppressAutoHyphens/>
              <w:jc w:val="center"/>
              <w:rPr>
                <w:rFonts w:ascii="Arial" w:hAnsi="Arial"/>
                <w:color w:val="000080"/>
                <w:spacing w:val="-3"/>
                <w:sz w:val="26"/>
              </w:rPr>
            </w:pPr>
          </w:p>
          <w:p w:rsidR="004B3236" w:rsidRPr="00D8760E" w:rsidRDefault="004B3236" w:rsidP="007E1E9B">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4B3236" w:rsidRPr="00D8760E" w:rsidRDefault="004B3236" w:rsidP="007E1E9B">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4B3236" w:rsidRPr="00D8760E" w:rsidRDefault="004B3236" w:rsidP="007E1E9B">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4B3236" w:rsidRPr="00D8760E" w:rsidRDefault="004B3236" w:rsidP="007E1E9B">
            <w:pPr>
              <w:rPr>
                <w:rFonts w:ascii="Arial" w:hAnsi="Arial"/>
                <w:sz w:val="12"/>
              </w:rPr>
            </w:pPr>
          </w:p>
          <w:p w:rsidR="004B3236" w:rsidRPr="00D8760E" w:rsidRDefault="004B3236" w:rsidP="007E1E9B">
            <w:pPr>
              <w:rPr>
                <w:rFonts w:ascii="Arial" w:hAnsi="Arial"/>
                <w:sz w:val="12"/>
              </w:rPr>
            </w:pPr>
          </w:p>
          <w:p w:rsidR="004B3236" w:rsidRPr="00D8760E" w:rsidRDefault="004B3236" w:rsidP="007E1E9B">
            <w:pPr>
              <w:rPr>
                <w:rFonts w:ascii="Arial" w:hAnsi="Arial"/>
                <w:sz w:val="12"/>
              </w:rPr>
            </w:pPr>
          </w:p>
          <w:p w:rsidR="004B3236" w:rsidRPr="00D8760E" w:rsidRDefault="004B3236" w:rsidP="007E1E9B">
            <w:pPr>
              <w:rPr>
                <w:rFonts w:ascii="Arial" w:hAnsi="Arial"/>
                <w:sz w:val="12"/>
              </w:rPr>
            </w:pPr>
          </w:p>
          <w:p w:rsidR="004B3236" w:rsidRPr="00D8760E" w:rsidRDefault="004B3236" w:rsidP="007E1E9B">
            <w:pPr>
              <w:rPr>
                <w:rFonts w:ascii="Arial" w:hAnsi="Arial"/>
                <w:sz w:val="12"/>
              </w:rPr>
            </w:pPr>
          </w:p>
          <w:p w:rsidR="004B3236" w:rsidRPr="00D8760E" w:rsidRDefault="004B3236" w:rsidP="007E1E9B">
            <w:pPr>
              <w:rPr>
                <w:rFonts w:ascii="Arial" w:hAnsi="Arial"/>
                <w:sz w:val="12"/>
              </w:rPr>
            </w:pPr>
          </w:p>
          <w:p w:rsidR="004B3236" w:rsidRPr="00D8760E" w:rsidRDefault="004B3236" w:rsidP="007E1E9B">
            <w:pPr>
              <w:jc w:val="right"/>
              <w:rPr>
                <w:rFonts w:ascii="Arial" w:hAnsi="Arial"/>
                <w:sz w:val="12"/>
              </w:rPr>
            </w:pPr>
            <w:r w:rsidRPr="00D8760E">
              <w:rPr>
                <w:rFonts w:ascii="Arial" w:hAnsi="Arial"/>
                <w:b/>
                <w:spacing w:val="-1"/>
                <w:sz w:val="12"/>
              </w:rPr>
              <w:t>IN REPLY PLEASE REFER TO OUR FILE</w:t>
            </w:r>
          </w:p>
        </w:tc>
      </w:tr>
    </w:tbl>
    <w:p w:rsidR="004B3236" w:rsidRPr="00EF5ECF" w:rsidRDefault="004B3236" w:rsidP="004B3236">
      <w:pPr>
        <w:ind w:left="-480" w:right="-720"/>
        <w:rPr>
          <w:rFonts w:ascii="Arial" w:hAnsi="Arial"/>
          <w:b/>
          <w:u w:val="single"/>
        </w:rPr>
      </w:pPr>
      <w:r w:rsidRPr="00EF5ECF">
        <w:rPr>
          <w:rFonts w:ascii="Arial" w:hAnsi="Arial"/>
          <w:b/>
          <w:u w:val="single"/>
        </w:rPr>
        <w:t>PRESS RELEASE</w:t>
      </w:r>
    </w:p>
    <w:p w:rsidR="004B3236" w:rsidRPr="00EF5ECF" w:rsidRDefault="004B3236" w:rsidP="004B3236">
      <w:pPr>
        <w:ind w:left="-540" w:right="-720"/>
        <w:rPr>
          <w:rFonts w:ascii="Arial" w:hAnsi="Arial"/>
        </w:rPr>
      </w:pPr>
      <w:r w:rsidRPr="00EF5ECF">
        <w:rPr>
          <w:rFonts w:ascii="Arial" w:hAnsi="Arial"/>
        </w:rPr>
        <w:t xml:space="preserve"> </w:t>
      </w:r>
      <w:r>
        <w:rPr>
          <w:rFonts w:ascii="Arial" w:hAnsi="Arial"/>
        </w:rPr>
        <w:t xml:space="preserve"> </w:t>
      </w:r>
      <w:r w:rsidRPr="00856B6C">
        <w:rPr>
          <w:rFonts w:ascii="Arial" w:hAnsi="Arial"/>
        </w:rPr>
        <w:t xml:space="preserve">Date: </w:t>
      </w:r>
      <w:r w:rsidRPr="00856B6C">
        <w:rPr>
          <w:rFonts w:ascii="Arial" w:hAnsi="Arial"/>
        </w:rPr>
        <w:tab/>
      </w:r>
      <w:r>
        <w:rPr>
          <w:rFonts w:ascii="Arial" w:hAnsi="Arial"/>
        </w:rPr>
        <w:t>Nov. 4, 2010</w:t>
      </w:r>
      <w:r w:rsidRPr="00EF5ECF">
        <w:rPr>
          <w:rFonts w:ascii="Arial" w:hAnsi="Arial"/>
        </w:rPr>
        <w:tab/>
      </w:r>
      <w:r w:rsidRPr="00EF5ECF">
        <w:rPr>
          <w:rFonts w:ascii="Arial" w:hAnsi="Arial"/>
        </w:rPr>
        <w:tab/>
      </w:r>
      <w:r w:rsidRPr="00EF5ECF">
        <w:rPr>
          <w:rFonts w:ascii="Arial" w:hAnsi="Arial"/>
        </w:rPr>
        <w:tab/>
      </w:r>
    </w:p>
    <w:p w:rsidR="004B3236" w:rsidRDefault="004B3236" w:rsidP="004B3236">
      <w:pPr>
        <w:ind w:left="-480" w:right="-720"/>
        <w:rPr>
          <w:rFonts w:ascii="Arial" w:hAnsi="Arial"/>
        </w:rPr>
      </w:pPr>
      <w:r w:rsidRPr="00EF5ECF">
        <w:rPr>
          <w:rFonts w:ascii="Arial" w:hAnsi="Arial"/>
        </w:rPr>
        <w:t xml:space="preserve"> Contact:</w:t>
      </w:r>
      <w:r w:rsidRPr="00EF5ECF">
        <w:rPr>
          <w:rFonts w:ascii="Arial" w:hAnsi="Arial"/>
        </w:rPr>
        <w:tab/>
      </w:r>
      <w:r>
        <w:rPr>
          <w:rFonts w:ascii="Arial" w:hAnsi="Arial"/>
        </w:rPr>
        <w:t>Jennifer Kocher, Press Secretary</w:t>
      </w:r>
    </w:p>
    <w:p w:rsidR="004B3236" w:rsidRPr="00EF5ECF" w:rsidRDefault="004B3236" w:rsidP="004B3236">
      <w:pPr>
        <w:ind w:left="-480" w:right="-720"/>
        <w:rPr>
          <w:rFonts w:ascii="Arial" w:hAnsi="Arial"/>
        </w:rPr>
      </w:pPr>
      <w:r>
        <w:rPr>
          <w:rFonts w:ascii="Arial" w:hAnsi="Arial"/>
        </w:rPr>
        <w:tab/>
      </w:r>
      <w:r>
        <w:rPr>
          <w:rFonts w:ascii="Arial" w:hAnsi="Arial"/>
        </w:rPr>
        <w:tab/>
        <w:t xml:space="preserve">(717) 787-5722 or </w:t>
      </w:r>
      <w:hyperlink r:id="rId5" w:history="1">
        <w:r w:rsidRPr="00A726D4">
          <w:rPr>
            <w:rStyle w:val="Hyperlink"/>
            <w:rFonts w:ascii="Arial" w:hAnsi="Arial"/>
          </w:rPr>
          <w:t>jekocher@state.pa.us</w:t>
        </w:r>
      </w:hyperlink>
      <w:r>
        <w:rPr>
          <w:rFonts w:ascii="Arial" w:hAnsi="Arial"/>
        </w:rPr>
        <w:t xml:space="preserve"> </w:t>
      </w:r>
    </w:p>
    <w:p w:rsidR="004B3236" w:rsidRDefault="004B3236" w:rsidP="004B3236">
      <w:pPr>
        <w:ind w:left="-540" w:right="-720"/>
        <w:jc w:val="center"/>
        <w:rPr>
          <w:rFonts w:ascii="Arial" w:hAnsi="Arial"/>
          <w:b/>
        </w:rPr>
      </w:pPr>
    </w:p>
    <w:p w:rsidR="004B3236" w:rsidRPr="00EF5ECF" w:rsidRDefault="004B3236" w:rsidP="004B3236">
      <w:pPr>
        <w:ind w:left="-540" w:right="-990"/>
        <w:jc w:val="center"/>
        <w:rPr>
          <w:rFonts w:ascii="Arial" w:hAnsi="Arial"/>
          <w:b/>
        </w:rPr>
      </w:pPr>
      <w:r>
        <w:rPr>
          <w:rFonts w:ascii="Arial" w:hAnsi="Arial"/>
          <w:b/>
        </w:rPr>
        <w:t>PUC F</w:t>
      </w:r>
      <w:r w:rsidR="00210E4E">
        <w:rPr>
          <w:rFonts w:ascii="Arial" w:hAnsi="Arial"/>
          <w:b/>
        </w:rPr>
        <w:t xml:space="preserve">inalizes </w:t>
      </w:r>
      <w:r w:rsidR="00A35E3B">
        <w:rPr>
          <w:rFonts w:ascii="Arial" w:hAnsi="Arial"/>
          <w:b/>
        </w:rPr>
        <w:t>I</w:t>
      </w:r>
      <w:r w:rsidR="00210E4E">
        <w:rPr>
          <w:rFonts w:ascii="Arial" w:hAnsi="Arial"/>
          <w:b/>
        </w:rPr>
        <w:t>nterim Marketing</w:t>
      </w:r>
      <w:r w:rsidR="00A35E3B">
        <w:rPr>
          <w:rFonts w:ascii="Arial" w:hAnsi="Arial"/>
          <w:b/>
        </w:rPr>
        <w:t>, Sales Practice</w:t>
      </w:r>
      <w:r w:rsidR="00210E4E">
        <w:rPr>
          <w:rFonts w:ascii="Arial" w:hAnsi="Arial"/>
          <w:b/>
        </w:rPr>
        <w:t xml:space="preserve"> Guidelines for Electric</w:t>
      </w:r>
      <w:r w:rsidR="00374903">
        <w:rPr>
          <w:rFonts w:ascii="Arial" w:hAnsi="Arial"/>
          <w:b/>
        </w:rPr>
        <w:t xml:space="preserve"> Generation</w:t>
      </w:r>
      <w:r w:rsidR="00210E4E">
        <w:rPr>
          <w:rFonts w:ascii="Arial" w:hAnsi="Arial"/>
          <w:b/>
        </w:rPr>
        <w:t>, Natural Gas Suppliers</w:t>
      </w:r>
    </w:p>
    <w:p w:rsidR="00DD53F9" w:rsidRPr="00DD53F9" w:rsidRDefault="004B3236" w:rsidP="00DD53F9">
      <w:pPr>
        <w:spacing w:before="100" w:beforeAutospacing="1" w:after="240"/>
        <w:ind w:left="-547" w:right="-720" w:firstLine="540"/>
        <w:rPr>
          <w:rFonts w:ascii="Arial" w:hAnsi="Arial"/>
        </w:rPr>
      </w:pPr>
      <w:r w:rsidRPr="00EF5ECF">
        <w:rPr>
          <w:rFonts w:ascii="Arial" w:hAnsi="Arial"/>
          <w:b/>
        </w:rPr>
        <w:tab/>
      </w:r>
      <w:r w:rsidRPr="00EF5ECF">
        <w:rPr>
          <w:rFonts w:ascii="Arial" w:hAnsi="Arial"/>
        </w:rPr>
        <w:t>HARRISBURG –</w:t>
      </w:r>
      <w:r>
        <w:rPr>
          <w:rFonts w:ascii="Arial" w:hAnsi="Arial"/>
        </w:rPr>
        <w:t xml:space="preserve"> </w:t>
      </w:r>
      <w:r w:rsidRPr="005C0941">
        <w:rPr>
          <w:rFonts w:ascii="Arial" w:hAnsi="Arial"/>
        </w:rPr>
        <w:t xml:space="preserve">The Pennsylvania Public Utility Commission (PUC) </w:t>
      </w:r>
      <w:r>
        <w:rPr>
          <w:rFonts w:ascii="Arial" w:hAnsi="Arial"/>
        </w:rPr>
        <w:t xml:space="preserve">today </w:t>
      </w:r>
      <w:r w:rsidR="00DD53F9">
        <w:rPr>
          <w:rFonts w:ascii="Arial" w:hAnsi="Arial"/>
        </w:rPr>
        <w:t>finalized</w:t>
      </w:r>
      <w:r w:rsidR="00DD53F9" w:rsidRPr="00DD53F9">
        <w:rPr>
          <w:rFonts w:ascii="Arial" w:hAnsi="Arial"/>
        </w:rPr>
        <w:t xml:space="preserve"> interim guidelines for marketing and sales practices for electric generation suppliers (EGSs) and natural gas suppliers (NGSs).</w:t>
      </w:r>
    </w:p>
    <w:p w:rsidR="00DD53F9" w:rsidRPr="00DD53F9" w:rsidRDefault="00DD53F9" w:rsidP="00DD53F9">
      <w:pPr>
        <w:spacing w:before="100" w:beforeAutospacing="1" w:after="240"/>
        <w:ind w:left="-547" w:right="-720" w:firstLine="540"/>
        <w:rPr>
          <w:rFonts w:ascii="Arial" w:hAnsi="Arial"/>
        </w:rPr>
      </w:pPr>
      <w:r w:rsidRPr="00DD53F9">
        <w:rPr>
          <w:rFonts w:ascii="Arial" w:hAnsi="Arial"/>
        </w:rPr>
        <w:t xml:space="preserve">The Commission voted </w:t>
      </w:r>
      <w:r w:rsidR="00541373">
        <w:rPr>
          <w:rFonts w:ascii="Arial" w:hAnsi="Arial"/>
        </w:rPr>
        <w:t>4-1</w:t>
      </w:r>
      <w:r w:rsidRPr="00DD53F9">
        <w:rPr>
          <w:rFonts w:ascii="Arial" w:hAnsi="Arial"/>
        </w:rPr>
        <w:t xml:space="preserve"> to </w:t>
      </w:r>
      <w:r w:rsidR="00A2027F">
        <w:rPr>
          <w:rFonts w:ascii="Arial" w:hAnsi="Arial"/>
        </w:rPr>
        <w:t>approve</w:t>
      </w:r>
      <w:r w:rsidRPr="00DD53F9">
        <w:rPr>
          <w:rFonts w:ascii="Arial" w:hAnsi="Arial"/>
        </w:rPr>
        <w:t xml:space="preserve"> guidelines that cover a wide range of topics and recommend best practices for direct (door-to-door) marketing and telemarketing and sales. The proposed guidelines will apply to both EGSs and NGSs and to any entity conducting activities on their behalf. </w:t>
      </w:r>
      <w:r w:rsidR="00591B8B" w:rsidRPr="0092108C">
        <w:rPr>
          <w:rFonts w:ascii="Arial" w:hAnsi="Arial"/>
        </w:rPr>
        <w:t xml:space="preserve">Commission Vice Chairman Tyrone J. Christy issued a dissenting </w:t>
      </w:r>
      <w:hyperlink r:id="rId6" w:history="1">
        <w:r w:rsidR="00591B8B" w:rsidRPr="0092108C">
          <w:rPr>
            <w:rStyle w:val="Hyperlink"/>
            <w:rFonts w:ascii="Arial" w:hAnsi="Arial"/>
          </w:rPr>
          <w:t>statement</w:t>
        </w:r>
      </w:hyperlink>
      <w:r w:rsidR="00591B8B" w:rsidRPr="0092108C">
        <w:rPr>
          <w:rFonts w:ascii="Arial" w:hAnsi="Arial"/>
        </w:rPr>
        <w:t>.</w:t>
      </w:r>
      <w:r w:rsidR="000164E7">
        <w:rPr>
          <w:rFonts w:ascii="Arial" w:hAnsi="Arial"/>
        </w:rPr>
        <w:t xml:space="preserve"> </w:t>
      </w:r>
    </w:p>
    <w:p w:rsidR="00A2027F" w:rsidRPr="00DD53F9" w:rsidRDefault="00E978E7" w:rsidP="00A2027F">
      <w:pPr>
        <w:spacing w:before="100" w:beforeAutospacing="1" w:after="240"/>
        <w:ind w:left="-547" w:right="-720" w:firstLine="540"/>
        <w:rPr>
          <w:rFonts w:ascii="Arial" w:hAnsi="Arial"/>
        </w:rPr>
      </w:pPr>
      <w:r>
        <w:rPr>
          <w:rFonts w:ascii="Arial" w:hAnsi="Arial"/>
        </w:rPr>
        <w:t>M</w:t>
      </w:r>
      <w:r w:rsidR="00DD53F9" w:rsidRPr="00DD53F9">
        <w:rPr>
          <w:rFonts w:ascii="Arial" w:hAnsi="Arial"/>
        </w:rPr>
        <w:t>ore and more EGSs</w:t>
      </w:r>
      <w:r>
        <w:rPr>
          <w:rFonts w:ascii="Arial" w:hAnsi="Arial"/>
        </w:rPr>
        <w:t xml:space="preserve"> and NGSs</w:t>
      </w:r>
      <w:r w:rsidR="00DD53F9" w:rsidRPr="00DD53F9">
        <w:rPr>
          <w:rFonts w:ascii="Arial" w:hAnsi="Arial"/>
        </w:rPr>
        <w:t xml:space="preserve"> are entering the state’s retail </w:t>
      </w:r>
      <w:r>
        <w:rPr>
          <w:rFonts w:ascii="Arial" w:hAnsi="Arial"/>
        </w:rPr>
        <w:t xml:space="preserve">electric and natural gas </w:t>
      </w:r>
      <w:r w:rsidR="00DD53F9" w:rsidRPr="00DD53F9">
        <w:rPr>
          <w:rFonts w:ascii="Arial" w:hAnsi="Arial"/>
        </w:rPr>
        <w:t>supply market</w:t>
      </w:r>
      <w:r>
        <w:rPr>
          <w:rFonts w:ascii="Arial" w:hAnsi="Arial"/>
        </w:rPr>
        <w:t>s</w:t>
      </w:r>
      <w:r w:rsidR="00DD53F9" w:rsidRPr="00DD53F9">
        <w:rPr>
          <w:rFonts w:ascii="Arial" w:hAnsi="Arial"/>
        </w:rPr>
        <w:t>. As a result, more and more consumers are being exposed to unfamiliar marketing strategies and sales techniques including direct sales or door-to-door sales. The Commission said suppliers will be expected to conduct themselves with the guidelines in mind so that their sales and marketing activities do not call into question the fairness and integrity of the competitive market.</w:t>
      </w:r>
    </w:p>
    <w:p w:rsidR="00DD53F9" w:rsidRDefault="00DD53F9" w:rsidP="00DD53F9">
      <w:pPr>
        <w:spacing w:before="100" w:beforeAutospacing="1" w:after="240"/>
        <w:ind w:left="-547" w:right="-720" w:firstLine="540"/>
        <w:rPr>
          <w:rFonts w:ascii="Arial" w:hAnsi="Arial"/>
        </w:rPr>
      </w:pPr>
      <w:r w:rsidRPr="00DD53F9">
        <w:rPr>
          <w:rFonts w:ascii="Arial" w:hAnsi="Arial"/>
        </w:rPr>
        <w:t>The interim guidelines were developed by the PUC’s Office of Competitive Market Oversight as a result of meetings held with PUC working groups including CHARGE (Committee Handling Activities for Retail Growth in Electricity) and SEARCH (Stakeholders Exploring Avenues to Remove Competitive Hurdles).</w:t>
      </w:r>
    </w:p>
    <w:p w:rsidR="004B3236" w:rsidRPr="002B5413" w:rsidRDefault="002F6814" w:rsidP="004B3236">
      <w:pPr>
        <w:spacing w:before="100" w:beforeAutospacing="1" w:after="240"/>
        <w:ind w:left="-547" w:right="-720" w:firstLine="540"/>
        <w:rPr>
          <w:rFonts w:ascii="Arial" w:hAnsi="Arial"/>
        </w:rPr>
      </w:pPr>
      <w:r>
        <w:rPr>
          <w:rFonts w:ascii="Arial" w:hAnsi="Arial"/>
        </w:rPr>
        <w:t>T</w:t>
      </w:r>
      <w:r w:rsidRPr="002B5413">
        <w:rPr>
          <w:rFonts w:ascii="Arial" w:hAnsi="Arial"/>
        </w:rPr>
        <w:t xml:space="preserve">he Commission plans to initiate a rulemaking process </w:t>
      </w:r>
      <w:r>
        <w:rPr>
          <w:rFonts w:ascii="Arial" w:hAnsi="Arial"/>
        </w:rPr>
        <w:t>but b</w:t>
      </w:r>
      <w:r w:rsidRPr="002B5413">
        <w:rPr>
          <w:rFonts w:ascii="Arial" w:hAnsi="Arial"/>
        </w:rPr>
        <w:t xml:space="preserve">ecause the rulemaking process can take a year or more </w:t>
      </w:r>
      <w:proofErr w:type="gramStart"/>
      <w:r w:rsidRPr="002B5413">
        <w:rPr>
          <w:rFonts w:ascii="Arial" w:hAnsi="Arial"/>
        </w:rPr>
        <w:t>to</w:t>
      </w:r>
      <w:proofErr w:type="gramEnd"/>
      <w:r w:rsidRPr="002B5413">
        <w:rPr>
          <w:rFonts w:ascii="Arial" w:hAnsi="Arial"/>
        </w:rPr>
        <w:t xml:space="preserve"> complete, the interim guidelines will provide direction and be effective until final regulations are completed.</w:t>
      </w:r>
      <w:r w:rsidR="00AE07BF">
        <w:rPr>
          <w:rFonts w:ascii="Arial" w:hAnsi="Arial"/>
        </w:rPr>
        <w:t xml:space="preserve"> The Commission said the guidelines should not be used as a shield and suppliers are expected to conduct their marketing activities in good faith and with fair dealing with customers.</w:t>
      </w:r>
    </w:p>
    <w:p w:rsidR="004B3236" w:rsidRPr="00E35B7A" w:rsidRDefault="004B3236" w:rsidP="004B3236">
      <w:pPr>
        <w:spacing w:before="100" w:beforeAutospacing="1" w:after="240"/>
        <w:ind w:left="-547" w:right="-720" w:firstLine="540"/>
        <w:rPr>
          <w:rFonts w:ascii="Arial" w:hAnsi="Arial" w:cs="Arial"/>
        </w:rPr>
      </w:pPr>
      <w:r w:rsidRPr="00E35B7A">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4B3236" w:rsidRPr="001F4CBA" w:rsidRDefault="004B3236" w:rsidP="004B3236">
      <w:pPr>
        <w:spacing w:before="100" w:beforeAutospacing="1" w:after="240"/>
        <w:ind w:left="-547" w:right="-720" w:firstLine="540"/>
        <w:rPr>
          <w:rFonts w:ascii="Arial" w:hAnsi="Arial" w:cs="Arial"/>
        </w:rPr>
      </w:pPr>
      <w:r w:rsidRPr="00E35B7A">
        <w:rPr>
          <w:rFonts w:ascii="Arial" w:hAnsi="Arial" w:cs="Arial"/>
        </w:rPr>
        <w:t>For recent news releases, audio of select Commission proceedings or more information</w:t>
      </w:r>
      <w:r>
        <w:rPr>
          <w:rFonts w:ascii="Arial" w:hAnsi="Arial" w:cs="Arial"/>
        </w:rPr>
        <w:t xml:space="preserve"> </w:t>
      </w:r>
      <w:r w:rsidRPr="00E35B7A">
        <w:rPr>
          <w:rFonts w:ascii="Arial" w:hAnsi="Arial" w:cs="Arial"/>
        </w:rPr>
        <w:t xml:space="preserve">about the PUC, visit our </w:t>
      </w:r>
      <w:r>
        <w:rPr>
          <w:rFonts w:ascii="Arial" w:hAnsi="Arial" w:cs="Arial"/>
        </w:rPr>
        <w:t>w</w:t>
      </w:r>
      <w:r w:rsidRPr="00E35B7A">
        <w:rPr>
          <w:rFonts w:ascii="Arial" w:hAnsi="Arial" w:cs="Arial"/>
        </w:rPr>
        <w:t xml:space="preserve">ebsite at </w:t>
      </w:r>
      <w:hyperlink r:id="rId7" w:history="1">
        <w:r w:rsidRPr="00E35B7A">
          <w:rPr>
            <w:rFonts w:ascii="Arial" w:hAnsi="Arial" w:cs="Arial"/>
            <w:color w:val="0000FF"/>
            <w:u w:val="single"/>
          </w:rPr>
          <w:t>www.puc.state.pa.us</w:t>
        </w:r>
      </w:hyperlink>
      <w:r w:rsidRPr="00E35B7A">
        <w:rPr>
          <w:rFonts w:ascii="Arial" w:hAnsi="Arial" w:cs="Arial"/>
        </w:rPr>
        <w:t>.</w:t>
      </w:r>
    </w:p>
    <w:p w:rsidR="004B3236" w:rsidRDefault="004B3236" w:rsidP="004B3236">
      <w:pPr>
        <w:spacing w:before="100" w:beforeAutospacing="1" w:after="100" w:afterAutospacing="1"/>
        <w:ind w:left="-540" w:right="-1440"/>
        <w:jc w:val="center"/>
        <w:rPr>
          <w:rFonts w:ascii="Arial" w:hAnsi="Arial"/>
        </w:rPr>
      </w:pPr>
      <w:r w:rsidRPr="00EF5ECF">
        <w:rPr>
          <w:rFonts w:ascii="Arial" w:hAnsi="Arial"/>
        </w:rPr>
        <w:t># # #</w:t>
      </w:r>
    </w:p>
    <w:p w:rsidR="00AF02D0" w:rsidRDefault="004B3236" w:rsidP="00E978E7">
      <w:pPr>
        <w:ind w:left="-540" w:right="-1440"/>
      </w:pPr>
      <w:r>
        <w:rPr>
          <w:rFonts w:ascii="Arial" w:hAnsi="Arial"/>
        </w:rPr>
        <w:t xml:space="preserve">Docket no. </w:t>
      </w:r>
      <w:r w:rsidR="001835DD">
        <w:rPr>
          <w:rFonts w:ascii="Arial" w:hAnsi="Arial"/>
        </w:rPr>
        <w:t>M-2010-2185981</w:t>
      </w:r>
    </w:p>
    <w:sectPr w:rsidR="00AF02D0" w:rsidSect="00E978E7">
      <w:pgSz w:w="12240" w:h="15840"/>
      <w:pgMar w:top="144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236"/>
    <w:rsid w:val="000164E7"/>
    <w:rsid w:val="000419A0"/>
    <w:rsid w:val="000576F9"/>
    <w:rsid w:val="00095E83"/>
    <w:rsid w:val="001260DD"/>
    <w:rsid w:val="00126E85"/>
    <w:rsid w:val="00153CEB"/>
    <w:rsid w:val="001835DD"/>
    <w:rsid w:val="0019794E"/>
    <w:rsid w:val="001B0B79"/>
    <w:rsid w:val="001C5B6B"/>
    <w:rsid w:val="00210E4E"/>
    <w:rsid w:val="00235F8D"/>
    <w:rsid w:val="002F6814"/>
    <w:rsid w:val="00301D65"/>
    <w:rsid w:val="003120C1"/>
    <w:rsid w:val="003200C4"/>
    <w:rsid w:val="00322BB8"/>
    <w:rsid w:val="00374903"/>
    <w:rsid w:val="00390A3B"/>
    <w:rsid w:val="003A744E"/>
    <w:rsid w:val="003D1A6C"/>
    <w:rsid w:val="003F7465"/>
    <w:rsid w:val="003F766E"/>
    <w:rsid w:val="00441D41"/>
    <w:rsid w:val="004703FB"/>
    <w:rsid w:val="004B3236"/>
    <w:rsid w:val="004C37DB"/>
    <w:rsid w:val="00515214"/>
    <w:rsid w:val="00517096"/>
    <w:rsid w:val="00541373"/>
    <w:rsid w:val="005571C8"/>
    <w:rsid w:val="005705EE"/>
    <w:rsid w:val="00591B8B"/>
    <w:rsid w:val="005936E0"/>
    <w:rsid w:val="005A35AE"/>
    <w:rsid w:val="005D4DE5"/>
    <w:rsid w:val="006312BB"/>
    <w:rsid w:val="00651C29"/>
    <w:rsid w:val="0067048D"/>
    <w:rsid w:val="006B782A"/>
    <w:rsid w:val="006E0A36"/>
    <w:rsid w:val="007171C4"/>
    <w:rsid w:val="007A0297"/>
    <w:rsid w:val="007B3FA1"/>
    <w:rsid w:val="007F003B"/>
    <w:rsid w:val="00802283"/>
    <w:rsid w:val="00841A0A"/>
    <w:rsid w:val="008460A9"/>
    <w:rsid w:val="00877EE9"/>
    <w:rsid w:val="008977DE"/>
    <w:rsid w:val="0092108C"/>
    <w:rsid w:val="0094300F"/>
    <w:rsid w:val="00973034"/>
    <w:rsid w:val="00997C01"/>
    <w:rsid w:val="009B4923"/>
    <w:rsid w:val="00A2027F"/>
    <w:rsid w:val="00A35E3B"/>
    <w:rsid w:val="00A65172"/>
    <w:rsid w:val="00AE07BF"/>
    <w:rsid w:val="00BD4377"/>
    <w:rsid w:val="00BF1C39"/>
    <w:rsid w:val="00C44818"/>
    <w:rsid w:val="00C54F3B"/>
    <w:rsid w:val="00C56504"/>
    <w:rsid w:val="00C650C3"/>
    <w:rsid w:val="00C76A74"/>
    <w:rsid w:val="00C77781"/>
    <w:rsid w:val="00C80AFB"/>
    <w:rsid w:val="00C86F54"/>
    <w:rsid w:val="00C97315"/>
    <w:rsid w:val="00CC6098"/>
    <w:rsid w:val="00DA5642"/>
    <w:rsid w:val="00DD53F9"/>
    <w:rsid w:val="00DE2379"/>
    <w:rsid w:val="00E2313B"/>
    <w:rsid w:val="00E978E7"/>
    <w:rsid w:val="00EA6048"/>
    <w:rsid w:val="00EC2C6F"/>
    <w:rsid w:val="00EE2681"/>
    <w:rsid w:val="00EE4974"/>
    <w:rsid w:val="00F111D1"/>
    <w:rsid w:val="00F22F33"/>
    <w:rsid w:val="00F55DB7"/>
    <w:rsid w:val="00F73C5A"/>
    <w:rsid w:val="00FA345D"/>
    <w:rsid w:val="00FD3B3A"/>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3236"/>
    <w:rPr>
      <w:color w:val="0000FF"/>
      <w:u w:val="single"/>
    </w:rPr>
  </w:style>
  <w:style w:type="paragraph" w:styleId="BalloonText">
    <w:name w:val="Balloon Text"/>
    <w:basedOn w:val="Normal"/>
    <w:link w:val="BalloonTextChar"/>
    <w:uiPriority w:val="99"/>
    <w:semiHidden/>
    <w:unhideWhenUsed/>
    <w:rsid w:val="004B3236"/>
    <w:rPr>
      <w:rFonts w:ascii="Tahoma" w:hAnsi="Tahoma" w:cs="Tahoma"/>
      <w:sz w:val="16"/>
      <w:szCs w:val="16"/>
    </w:rPr>
  </w:style>
  <w:style w:type="character" w:customStyle="1" w:styleId="BalloonTextChar">
    <w:name w:val="Balloon Text Char"/>
    <w:basedOn w:val="DefaultParagraphFont"/>
    <w:link w:val="BalloonText"/>
    <w:uiPriority w:val="99"/>
    <w:semiHidden/>
    <w:rsid w:val="004B32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085863">
      <w:bodyDiv w:val="1"/>
      <w:marLeft w:val="15"/>
      <w:marRight w:val="0"/>
      <w:marTop w:val="15"/>
      <w:marBottom w:val="0"/>
      <w:divBdr>
        <w:top w:val="none" w:sz="0" w:space="0" w:color="auto"/>
        <w:left w:val="none" w:sz="0" w:space="0" w:color="auto"/>
        <w:bottom w:val="none" w:sz="0" w:space="0" w:color="auto"/>
        <w:right w:val="none" w:sz="0" w:space="0" w:color="auto"/>
      </w:divBdr>
      <w:divsChild>
        <w:div w:id="1458253168">
          <w:marLeft w:val="0"/>
          <w:marRight w:val="0"/>
          <w:marTop w:val="0"/>
          <w:marBottom w:val="0"/>
          <w:divBdr>
            <w:top w:val="none" w:sz="0" w:space="0" w:color="auto"/>
            <w:left w:val="none" w:sz="0" w:space="0" w:color="auto"/>
            <w:bottom w:val="none" w:sz="0" w:space="0" w:color="auto"/>
            <w:right w:val="none" w:sz="0" w:space="0" w:color="auto"/>
          </w:divBdr>
          <w:divsChild>
            <w:div w:id="2830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3110">
      <w:bodyDiv w:val="1"/>
      <w:marLeft w:val="15"/>
      <w:marRight w:val="0"/>
      <w:marTop w:val="15"/>
      <w:marBottom w:val="0"/>
      <w:divBdr>
        <w:top w:val="none" w:sz="0" w:space="0" w:color="auto"/>
        <w:left w:val="none" w:sz="0" w:space="0" w:color="auto"/>
        <w:bottom w:val="none" w:sz="0" w:space="0" w:color="auto"/>
        <w:right w:val="none" w:sz="0" w:space="0" w:color="auto"/>
      </w:divBdr>
      <w:divsChild>
        <w:div w:id="890921766">
          <w:marLeft w:val="0"/>
          <w:marRight w:val="0"/>
          <w:marTop w:val="0"/>
          <w:marBottom w:val="0"/>
          <w:divBdr>
            <w:top w:val="none" w:sz="0" w:space="0" w:color="auto"/>
            <w:left w:val="none" w:sz="0" w:space="0" w:color="auto"/>
            <w:bottom w:val="none" w:sz="0" w:space="0" w:color="auto"/>
            <w:right w:val="none" w:sz="0" w:space="0" w:color="auto"/>
          </w:divBdr>
          <w:divsChild>
            <w:div w:id="314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uc.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state.pa.us/general/pdf/comm-sm/Christy_Stmt_2185981DIR_110410.pdf" TargetMode="External"/><Relationship Id="rId5" Type="http://schemas.openxmlformats.org/officeDocument/2006/relationships/hyperlink" Target="mailto:jekocher@state.pa.u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18</cp:revision>
  <dcterms:created xsi:type="dcterms:W3CDTF">2010-11-02T15:06:00Z</dcterms:created>
  <dcterms:modified xsi:type="dcterms:W3CDTF">2010-11-04T15:53:00Z</dcterms:modified>
</cp:coreProperties>
</file>