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4A0"/>
      </w:tblPr>
      <w:tblGrid>
        <w:gridCol w:w="1363"/>
        <w:gridCol w:w="8075"/>
        <w:gridCol w:w="1452"/>
      </w:tblGrid>
      <w:tr w:rsidR="005B1029" w:rsidTr="005B1029">
        <w:trPr>
          <w:trHeight w:val="990"/>
        </w:trPr>
        <w:tc>
          <w:tcPr>
            <w:tcW w:w="1363" w:type="dxa"/>
            <w:hideMark/>
          </w:tcPr>
          <w:p w:rsidR="005B1029" w:rsidRDefault="005B1029">
            <w:pPr>
              <w:spacing w:line="276" w:lineRule="auto"/>
              <w:rPr>
                <w:sz w:val="24"/>
              </w:rPr>
            </w:pPr>
            <w:r>
              <w:rPr>
                <w:noProof/>
                <w:spacing w:val="-2"/>
              </w:rPr>
              <w:drawing>
                <wp:inline distT="0" distB="0" distL="0" distR="0">
                  <wp:extent cx="726440" cy="72644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6440" cy="726440"/>
                          </a:xfrm>
                          <a:prstGeom prst="rect">
                            <a:avLst/>
                          </a:prstGeom>
                          <a:noFill/>
                          <a:ln w="9525">
                            <a:noFill/>
                            <a:miter lim="800000"/>
                            <a:headEnd/>
                            <a:tailEnd/>
                          </a:ln>
                        </pic:spPr>
                      </pic:pic>
                    </a:graphicData>
                  </a:graphic>
                </wp:inline>
              </w:drawing>
            </w:r>
          </w:p>
        </w:tc>
        <w:tc>
          <w:tcPr>
            <w:tcW w:w="8075" w:type="dxa"/>
          </w:tcPr>
          <w:p w:rsidR="005B1029" w:rsidRDefault="005B1029">
            <w:pPr>
              <w:suppressAutoHyphens/>
              <w:spacing w:line="204" w:lineRule="auto"/>
              <w:jc w:val="center"/>
              <w:rPr>
                <w:rFonts w:ascii="Arial" w:hAnsi="Arial"/>
                <w:color w:val="000080"/>
                <w:spacing w:val="-3"/>
                <w:sz w:val="26"/>
              </w:rPr>
            </w:pPr>
          </w:p>
          <w:p w:rsidR="005B1029" w:rsidRDefault="005B102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B1029" w:rsidRDefault="005B102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B1029" w:rsidRDefault="005B1029">
            <w:pPr>
              <w:spacing w:line="276" w:lineRule="auto"/>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B1029" w:rsidRDefault="005B1029">
            <w:pPr>
              <w:spacing w:line="276" w:lineRule="auto"/>
              <w:rPr>
                <w:rFonts w:ascii="Arial" w:hAnsi="Arial"/>
                <w:sz w:val="12"/>
              </w:rPr>
            </w:pPr>
          </w:p>
          <w:p w:rsidR="005B1029" w:rsidRDefault="005B1029">
            <w:pPr>
              <w:spacing w:line="276" w:lineRule="auto"/>
              <w:rPr>
                <w:rFonts w:ascii="Arial" w:hAnsi="Arial"/>
                <w:sz w:val="12"/>
              </w:rPr>
            </w:pPr>
          </w:p>
          <w:p w:rsidR="005B1029" w:rsidRDefault="005B1029">
            <w:pPr>
              <w:spacing w:line="276" w:lineRule="auto"/>
              <w:rPr>
                <w:rFonts w:ascii="Arial" w:hAnsi="Arial"/>
                <w:sz w:val="12"/>
              </w:rPr>
            </w:pPr>
          </w:p>
          <w:p w:rsidR="005B1029" w:rsidRDefault="005B1029">
            <w:pPr>
              <w:spacing w:line="276" w:lineRule="auto"/>
              <w:rPr>
                <w:rFonts w:ascii="Arial" w:hAnsi="Arial"/>
                <w:sz w:val="12"/>
              </w:rPr>
            </w:pPr>
          </w:p>
          <w:p w:rsidR="005B1029" w:rsidRDefault="005B1029">
            <w:pPr>
              <w:spacing w:line="276" w:lineRule="auto"/>
              <w:rPr>
                <w:rFonts w:ascii="Arial" w:hAnsi="Arial"/>
                <w:sz w:val="12"/>
              </w:rPr>
            </w:pPr>
          </w:p>
          <w:p w:rsidR="005B1029" w:rsidRDefault="005B1029">
            <w:pPr>
              <w:spacing w:line="276" w:lineRule="auto"/>
              <w:rPr>
                <w:rFonts w:ascii="Arial" w:hAnsi="Arial"/>
                <w:sz w:val="12"/>
              </w:rPr>
            </w:pPr>
          </w:p>
          <w:p w:rsidR="005B1029" w:rsidRDefault="005B1029">
            <w:pPr>
              <w:spacing w:line="276" w:lineRule="auto"/>
              <w:jc w:val="right"/>
              <w:rPr>
                <w:rFonts w:ascii="Arial" w:hAnsi="Arial"/>
                <w:sz w:val="12"/>
              </w:rPr>
            </w:pPr>
            <w:r>
              <w:rPr>
                <w:rFonts w:ascii="Arial" w:hAnsi="Arial"/>
                <w:b/>
                <w:spacing w:val="-1"/>
                <w:sz w:val="12"/>
              </w:rPr>
              <w:t>IN REPLY PLEASE REFER TO OUR FILE</w:t>
            </w:r>
          </w:p>
        </w:tc>
      </w:tr>
    </w:tbl>
    <w:p w:rsidR="005B1029" w:rsidRDefault="0028335B" w:rsidP="0028335B">
      <w:pPr>
        <w:jc w:val="center"/>
        <w:rPr>
          <w:sz w:val="24"/>
          <w:szCs w:val="24"/>
        </w:rPr>
      </w:pPr>
      <w:r>
        <w:rPr>
          <w:sz w:val="24"/>
          <w:szCs w:val="24"/>
        </w:rPr>
        <w:t>March 7, 2011</w:t>
      </w:r>
    </w:p>
    <w:p w:rsidR="005B1029" w:rsidRDefault="005B1029" w:rsidP="005B1029">
      <w:pPr>
        <w:rPr>
          <w:sz w:val="24"/>
          <w:szCs w:val="24"/>
        </w:rPr>
      </w:pPr>
    </w:p>
    <w:p w:rsidR="005B1029" w:rsidRDefault="005B1029" w:rsidP="005B1029">
      <w:pPr>
        <w:rPr>
          <w:sz w:val="24"/>
          <w:szCs w:val="24"/>
        </w:rPr>
      </w:pPr>
      <w:r>
        <w:rPr>
          <w:sz w:val="24"/>
          <w:szCs w:val="24"/>
        </w:rPr>
        <w:t>GARY A. JACK</w:t>
      </w:r>
    </w:p>
    <w:p w:rsidR="005B1029" w:rsidRDefault="005B1029" w:rsidP="005B1029">
      <w:pPr>
        <w:rPr>
          <w:sz w:val="24"/>
          <w:szCs w:val="24"/>
        </w:rPr>
      </w:pPr>
      <w:r>
        <w:rPr>
          <w:sz w:val="24"/>
          <w:szCs w:val="24"/>
        </w:rPr>
        <w:t>DUQUESNE LIGHT COMPANY                                                                         R-2011-2220148</w:t>
      </w:r>
    </w:p>
    <w:p w:rsidR="005B1029" w:rsidRDefault="005B1029" w:rsidP="005B1029">
      <w:pPr>
        <w:rPr>
          <w:sz w:val="24"/>
          <w:szCs w:val="24"/>
        </w:rPr>
      </w:pPr>
      <w:r>
        <w:rPr>
          <w:sz w:val="24"/>
          <w:szCs w:val="24"/>
        </w:rPr>
        <w:t>411 SEVENTH AVE. 16</w:t>
      </w:r>
      <w:r>
        <w:rPr>
          <w:sz w:val="24"/>
          <w:szCs w:val="24"/>
          <w:vertAlign w:val="superscript"/>
        </w:rPr>
        <w:t>th</w:t>
      </w:r>
      <w:r>
        <w:rPr>
          <w:sz w:val="24"/>
          <w:szCs w:val="24"/>
        </w:rPr>
        <w:t xml:space="preserve"> FL</w:t>
      </w:r>
    </w:p>
    <w:p w:rsidR="005B1029" w:rsidRDefault="005B1029" w:rsidP="005B1029">
      <w:pPr>
        <w:rPr>
          <w:sz w:val="24"/>
          <w:szCs w:val="24"/>
        </w:rPr>
      </w:pPr>
      <w:r>
        <w:rPr>
          <w:sz w:val="24"/>
          <w:szCs w:val="24"/>
        </w:rPr>
        <w:t>PITTSBURGH, PA 15219</w:t>
      </w:r>
    </w:p>
    <w:p w:rsidR="005B1029" w:rsidRDefault="005B1029" w:rsidP="005B1029">
      <w:pPr>
        <w:rPr>
          <w:rFonts w:ascii="Times New (W1)" w:hAnsi="Times New (W1)" w:cs="Times New (W1)"/>
          <w:sz w:val="24"/>
          <w:szCs w:val="24"/>
        </w:rPr>
      </w:pPr>
    </w:p>
    <w:p w:rsidR="005B1029" w:rsidRDefault="005B1029" w:rsidP="005B1029">
      <w:pPr>
        <w:rPr>
          <w:sz w:val="24"/>
          <w:szCs w:val="24"/>
        </w:rPr>
      </w:pPr>
    </w:p>
    <w:p w:rsidR="005B1029" w:rsidRDefault="005B1029" w:rsidP="005B1029">
      <w:pPr>
        <w:rPr>
          <w:sz w:val="24"/>
          <w:szCs w:val="24"/>
        </w:rPr>
      </w:pPr>
      <w:r>
        <w:rPr>
          <w:sz w:val="24"/>
          <w:szCs w:val="24"/>
        </w:rPr>
        <w:t xml:space="preserve">                                               Re:    State Tax Adjustment Surcharge</w:t>
      </w:r>
    </w:p>
    <w:p w:rsidR="005B1029" w:rsidRDefault="005B1029" w:rsidP="005B1029">
      <w:pPr>
        <w:rPr>
          <w:sz w:val="24"/>
          <w:szCs w:val="24"/>
        </w:rPr>
      </w:pPr>
      <w:r>
        <w:rPr>
          <w:sz w:val="24"/>
          <w:szCs w:val="24"/>
        </w:rPr>
        <w:t xml:space="preserve">                                                        Duquesne Light Company</w:t>
      </w:r>
    </w:p>
    <w:p w:rsidR="005B1029" w:rsidRDefault="005B1029" w:rsidP="005B1029">
      <w:pPr>
        <w:rPr>
          <w:sz w:val="24"/>
          <w:szCs w:val="24"/>
        </w:rPr>
      </w:pPr>
      <w:r>
        <w:rPr>
          <w:sz w:val="24"/>
          <w:szCs w:val="24"/>
        </w:rPr>
        <w:t xml:space="preserve">                                                     </w:t>
      </w:r>
    </w:p>
    <w:p w:rsidR="005B1029" w:rsidRDefault="005B1029" w:rsidP="005B1029">
      <w:pPr>
        <w:rPr>
          <w:sz w:val="24"/>
        </w:rPr>
      </w:pPr>
    </w:p>
    <w:p w:rsidR="005B1029" w:rsidRDefault="005B1029" w:rsidP="005B1029">
      <w:pPr>
        <w:rPr>
          <w:sz w:val="24"/>
        </w:rPr>
      </w:pPr>
      <w:r>
        <w:rPr>
          <w:sz w:val="24"/>
        </w:rPr>
        <w:t>Dear Mr. Jack:</w:t>
      </w:r>
    </w:p>
    <w:p w:rsidR="005B1029" w:rsidRDefault="005B1029" w:rsidP="005B1029">
      <w:pPr>
        <w:rPr>
          <w:sz w:val="24"/>
        </w:rPr>
      </w:pPr>
    </w:p>
    <w:p w:rsidR="005B1029" w:rsidRDefault="005B1029" w:rsidP="005B1029">
      <w:pPr>
        <w:rPr>
          <w:sz w:val="24"/>
        </w:rPr>
      </w:pPr>
    </w:p>
    <w:p w:rsidR="005B1029" w:rsidRDefault="005B1029" w:rsidP="005B1029">
      <w:pPr>
        <w:pStyle w:val="BodyText"/>
        <w:spacing w:line="360" w:lineRule="auto"/>
      </w:pPr>
      <w:r>
        <w:tab/>
      </w:r>
      <w:r>
        <w:tab/>
        <w:t xml:space="preserve">On January 11, 2011, your company filed a State Adjustment Surcharge tariff in response to changes to Pennsylvania corporate tax rates.  The Commission hereby accepts these tariff changes, and we are therefore allowing the tariff changes to go into effect by operation of law.  However, this notification shall not preclude this Commission from investigating the financial affairs of your company and, in appropriate cases, ordering refunds or other remedies, which it deems proper. </w:t>
      </w:r>
    </w:p>
    <w:p w:rsidR="005B1029" w:rsidRDefault="005B1029" w:rsidP="005B1029">
      <w:pPr>
        <w:spacing w:line="360" w:lineRule="auto"/>
        <w:rPr>
          <w:sz w:val="24"/>
        </w:rPr>
      </w:pPr>
    </w:p>
    <w:p w:rsidR="005B1029" w:rsidRDefault="0028335B" w:rsidP="005B1029">
      <w:pPr>
        <w:rPr>
          <w:sz w:val="24"/>
        </w:rPr>
      </w:pPr>
      <w:r>
        <w:rPr>
          <w:noProof/>
          <w:sz w:val="24"/>
        </w:rPr>
        <w:drawing>
          <wp:anchor distT="0" distB="0" distL="114300" distR="114300" simplePos="0" relativeHeight="251658240" behindDoc="1" locked="0" layoutInCell="1" allowOverlap="1">
            <wp:simplePos x="0" y="0"/>
            <wp:positionH relativeFrom="column">
              <wp:posOffset>2633980</wp:posOffset>
            </wp:positionH>
            <wp:positionV relativeFrom="paragraph">
              <wp:posOffset>14605</wp:posOffset>
            </wp:positionV>
            <wp:extent cx="2205990" cy="835660"/>
            <wp:effectExtent l="1905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05990" cy="835660"/>
                    </a:xfrm>
                    <a:prstGeom prst="rect">
                      <a:avLst/>
                    </a:prstGeom>
                    <a:noFill/>
                    <a:ln w="9525">
                      <a:noFill/>
                      <a:miter lim="800000"/>
                      <a:headEnd/>
                      <a:tailEnd/>
                    </a:ln>
                  </pic:spPr>
                </pic:pic>
              </a:graphicData>
            </a:graphic>
          </wp:anchor>
        </w:drawing>
      </w:r>
      <w:r w:rsidR="005B1029">
        <w:rPr>
          <w:sz w:val="24"/>
        </w:rPr>
        <w:tab/>
      </w:r>
      <w:r w:rsidR="005B1029">
        <w:rPr>
          <w:sz w:val="24"/>
        </w:rPr>
        <w:tab/>
      </w:r>
      <w:r w:rsidR="005B1029">
        <w:rPr>
          <w:sz w:val="24"/>
        </w:rPr>
        <w:tab/>
      </w:r>
      <w:r w:rsidR="005B1029">
        <w:rPr>
          <w:sz w:val="24"/>
        </w:rPr>
        <w:tab/>
      </w:r>
      <w:r w:rsidR="005B1029">
        <w:rPr>
          <w:sz w:val="24"/>
        </w:rPr>
        <w:tab/>
      </w:r>
      <w:r w:rsidR="005B1029">
        <w:rPr>
          <w:sz w:val="24"/>
        </w:rPr>
        <w:tab/>
        <w:t xml:space="preserve">     Very truly yours,</w:t>
      </w:r>
    </w:p>
    <w:p w:rsidR="005B1029" w:rsidRDefault="005B1029" w:rsidP="005B1029">
      <w:pPr>
        <w:rPr>
          <w:sz w:val="24"/>
        </w:rPr>
      </w:pPr>
    </w:p>
    <w:p w:rsidR="005B1029" w:rsidRDefault="005B1029" w:rsidP="005B1029">
      <w:pPr>
        <w:rPr>
          <w:sz w:val="24"/>
        </w:rPr>
      </w:pPr>
    </w:p>
    <w:p w:rsidR="005B1029" w:rsidRDefault="005B1029" w:rsidP="005B1029">
      <w:pPr>
        <w:rPr>
          <w:sz w:val="24"/>
        </w:rPr>
      </w:pPr>
    </w:p>
    <w:p w:rsidR="005B1029" w:rsidRDefault="005B1029" w:rsidP="005B1029">
      <w:pPr>
        <w:rPr>
          <w:sz w:val="24"/>
        </w:rPr>
      </w:pPr>
      <w:r>
        <w:rPr>
          <w:sz w:val="24"/>
        </w:rPr>
        <w:tab/>
      </w:r>
      <w:r>
        <w:rPr>
          <w:sz w:val="24"/>
        </w:rPr>
        <w:tab/>
      </w:r>
      <w:r>
        <w:rPr>
          <w:sz w:val="24"/>
        </w:rPr>
        <w:tab/>
      </w:r>
      <w:r>
        <w:rPr>
          <w:sz w:val="24"/>
        </w:rPr>
        <w:tab/>
      </w:r>
      <w:r>
        <w:rPr>
          <w:sz w:val="24"/>
        </w:rPr>
        <w:tab/>
      </w:r>
      <w:r>
        <w:rPr>
          <w:sz w:val="24"/>
        </w:rPr>
        <w:tab/>
        <w:t xml:space="preserve">     Rosemary Chiavetta</w:t>
      </w:r>
    </w:p>
    <w:p w:rsidR="005B1029" w:rsidRDefault="005B1029" w:rsidP="005B1029">
      <w:pPr>
        <w:rPr>
          <w:sz w:val="24"/>
        </w:rPr>
      </w:pPr>
      <w:r>
        <w:rPr>
          <w:sz w:val="24"/>
        </w:rPr>
        <w:tab/>
      </w:r>
      <w:r>
        <w:rPr>
          <w:sz w:val="24"/>
        </w:rPr>
        <w:tab/>
      </w:r>
      <w:r>
        <w:rPr>
          <w:sz w:val="24"/>
        </w:rPr>
        <w:tab/>
      </w:r>
      <w:r>
        <w:rPr>
          <w:sz w:val="24"/>
        </w:rPr>
        <w:tab/>
      </w:r>
      <w:r>
        <w:rPr>
          <w:sz w:val="24"/>
        </w:rPr>
        <w:tab/>
      </w:r>
      <w:r>
        <w:rPr>
          <w:sz w:val="24"/>
        </w:rPr>
        <w:tab/>
        <w:t xml:space="preserve">     Secretary</w:t>
      </w:r>
    </w:p>
    <w:p w:rsidR="005B1029" w:rsidRDefault="005B1029" w:rsidP="005B1029">
      <w:pPr>
        <w:rPr>
          <w:sz w:val="24"/>
        </w:rPr>
      </w:pPr>
    </w:p>
    <w:p w:rsidR="005B1029" w:rsidRDefault="005B1029" w:rsidP="005B1029">
      <w:pPr>
        <w:rPr>
          <w:sz w:val="24"/>
        </w:rPr>
      </w:pPr>
      <w:r>
        <w:rPr>
          <w:sz w:val="24"/>
        </w:rPr>
        <w:t xml:space="preserve">cc:  </w:t>
      </w:r>
      <w:r>
        <w:rPr>
          <w:sz w:val="24"/>
        </w:rPr>
        <w:tab/>
        <w:t>Elaine McDonald, FUS</w:t>
      </w:r>
    </w:p>
    <w:p w:rsidR="005B1029" w:rsidRDefault="005B1029" w:rsidP="005B1029">
      <w:pPr>
        <w:rPr>
          <w:sz w:val="24"/>
          <w:szCs w:val="24"/>
        </w:rPr>
      </w:pPr>
      <w:r>
        <w:rPr>
          <w:sz w:val="24"/>
        </w:rPr>
        <w:t xml:space="preserve">      </w:t>
      </w:r>
      <w:r>
        <w:t xml:space="preserve"> </w:t>
      </w:r>
      <w:r>
        <w:tab/>
      </w:r>
      <w:r>
        <w:rPr>
          <w:sz w:val="24"/>
          <w:szCs w:val="24"/>
        </w:rPr>
        <w:t>Kathleen Aunkst, Secretary’s Bureau</w:t>
      </w:r>
    </w:p>
    <w:p w:rsidR="005B1029" w:rsidRDefault="005B1029" w:rsidP="005B1029">
      <w:pPr>
        <w:rPr>
          <w:sz w:val="24"/>
          <w:szCs w:val="24"/>
        </w:rPr>
      </w:pPr>
      <w:r>
        <w:rPr>
          <w:sz w:val="24"/>
          <w:szCs w:val="24"/>
        </w:rPr>
        <w:t xml:space="preserve">            Karl Germick</w:t>
      </w:r>
    </w:p>
    <w:p w:rsidR="008673FC" w:rsidRDefault="0028335B"/>
    <w:sectPr w:rsidR="008673FC" w:rsidSect="00895F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7"/>
  <w:proofState w:spelling="clean" w:grammar="clean"/>
  <w:defaultTabStop w:val="720"/>
  <w:characterSpacingControl w:val="doNotCompress"/>
  <w:compat/>
  <w:rsids>
    <w:rsidRoot w:val="005B1029"/>
    <w:rsid w:val="000237F0"/>
    <w:rsid w:val="000A7872"/>
    <w:rsid w:val="0028335B"/>
    <w:rsid w:val="005B1029"/>
    <w:rsid w:val="00895F88"/>
    <w:rsid w:val="00B84E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02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5B1029"/>
    <w:pPr>
      <w:spacing w:line="480" w:lineRule="auto"/>
    </w:pPr>
    <w:rPr>
      <w:sz w:val="24"/>
    </w:rPr>
  </w:style>
  <w:style w:type="character" w:customStyle="1" w:styleId="BodyTextChar">
    <w:name w:val="Body Text Char"/>
    <w:basedOn w:val="DefaultParagraphFont"/>
    <w:link w:val="BodyText"/>
    <w:semiHidden/>
    <w:rsid w:val="005B102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B1029"/>
    <w:rPr>
      <w:rFonts w:ascii="Tahoma" w:hAnsi="Tahoma" w:cs="Tahoma"/>
      <w:sz w:val="16"/>
      <w:szCs w:val="16"/>
    </w:rPr>
  </w:style>
  <w:style w:type="character" w:customStyle="1" w:styleId="BalloonTextChar">
    <w:name w:val="Balloon Text Char"/>
    <w:basedOn w:val="DefaultParagraphFont"/>
    <w:link w:val="BalloonText"/>
    <w:uiPriority w:val="99"/>
    <w:semiHidden/>
    <w:rsid w:val="005B102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726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185</Words>
  <Characters>1059</Characters>
  <Application>Microsoft Office Word</Application>
  <DocSecurity>0</DocSecurity>
  <Lines>8</Lines>
  <Paragraphs>2</Paragraphs>
  <ScaleCrop>false</ScaleCrop>
  <Company>PA Public Utility Commission</Company>
  <LinksUpToDate>false</LinksUpToDate>
  <CharactersWithSpaces>1242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kgermick</dc:creator>
  <cp:keywords/>
  <dc:description/>
  <cp:lastModifiedBy>Administrator</cp:lastModifiedBy>
  <cp:revision>2</cp:revision>
  <cp:lastPrinted>2011-03-07T12:27:00Z</cp:lastPrinted>
  <dcterms:created xsi:type="dcterms:W3CDTF">2011-01-26T20:54:00Z</dcterms:created>
  <dcterms:modified xsi:type="dcterms:W3CDTF">2011-03-07T12:27:00Z</dcterms:modified>
</cp:coreProperties>
</file>