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A41729" w:rsidP="00ED3EC8">
      <w:pPr>
        <w:rPr>
          <w:sz w:val="24"/>
          <w:szCs w:val="24"/>
        </w:rPr>
      </w:pPr>
      <w:r>
        <w:rPr>
          <w:sz w:val="24"/>
          <w:szCs w:val="24"/>
        </w:rPr>
        <w:t>CRYSTAL VASQUEZ</w:t>
      </w:r>
      <w:r w:rsidR="00900735">
        <w:rPr>
          <w:sz w:val="24"/>
          <w:szCs w:val="24"/>
        </w:rPr>
        <w:tab/>
      </w:r>
      <w:r w:rsidR="00900735">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923858">
        <w:rPr>
          <w:sz w:val="24"/>
          <w:szCs w:val="24"/>
        </w:rPr>
        <w:t>F</w:t>
      </w:r>
      <w:r>
        <w:rPr>
          <w:sz w:val="24"/>
          <w:szCs w:val="24"/>
        </w:rPr>
        <w:t>-2010-2</w:t>
      </w:r>
      <w:r w:rsidR="00A41729">
        <w:rPr>
          <w:sz w:val="24"/>
          <w:szCs w:val="24"/>
        </w:rPr>
        <w:t>205636</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PECO ENERGY COMPANY</w:t>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900735">
        <w:rPr>
          <w:b/>
          <w:sz w:val="24"/>
          <w:szCs w:val="24"/>
        </w:rPr>
        <w:t>Thursday</w:t>
      </w:r>
      <w:r w:rsidR="00F561B9">
        <w:rPr>
          <w:b/>
          <w:sz w:val="24"/>
          <w:szCs w:val="24"/>
        </w:rPr>
        <w:t xml:space="preserve">, April </w:t>
      </w:r>
      <w:r w:rsidR="00900735">
        <w:rPr>
          <w:b/>
          <w:sz w:val="24"/>
          <w:szCs w:val="24"/>
        </w:rPr>
        <w:t>7</w:t>
      </w:r>
      <w:r w:rsidR="00F561B9">
        <w:rPr>
          <w:b/>
          <w:sz w:val="24"/>
          <w:szCs w:val="24"/>
        </w:rPr>
        <w:t>, 2011</w:t>
      </w:r>
      <w:r>
        <w:rPr>
          <w:b/>
          <w:sz w:val="24"/>
          <w:szCs w:val="24"/>
        </w:rPr>
        <w:t xml:space="preserve">, at </w:t>
      </w:r>
      <w:r w:rsidR="00A41729">
        <w:rPr>
          <w:b/>
          <w:sz w:val="24"/>
          <w:szCs w:val="24"/>
        </w:rPr>
        <w:t>2</w:t>
      </w:r>
      <w:r w:rsidR="008E19D7">
        <w:rPr>
          <w:b/>
          <w:sz w:val="24"/>
          <w:szCs w:val="24"/>
        </w:rPr>
        <w:t xml:space="preserve">:00 </w:t>
      </w:r>
      <w:r w:rsidR="00923858">
        <w:rPr>
          <w:b/>
          <w:sz w:val="24"/>
          <w:szCs w:val="24"/>
        </w:rPr>
        <w:t>p</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 xml:space="preserve">The parties are directed to comply with </w:t>
      </w:r>
      <w:proofErr w:type="gramStart"/>
      <w:r w:rsidRPr="008F0C8C">
        <w:rPr>
          <w:sz w:val="24"/>
          <w:szCs w:val="24"/>
        </w:rPr>
        <w:t>the</w:t>
      </w:r>
      <w:proofErr w:type="gramEnd"/>
      <w:r w:rsidRPr="008F0C8C">
        <w:rPr>
          <w:sz w:val="24"/>
          <w:szCs w:val="24"/>
        </w:rPr>
        <w:t xml:space="preserv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F561B9">
        <w:rPr>
          <w:sz w:val="24"/>
          <w:szCs w:val="24"/>
        </w:rPr>
        <w:t>March 9</w:t>
      </w:r>
      <w:r w:rsidR="00890848">
        <w:rPr>
          <w:sz w:val="24"/>
          <w:szCs w:val="24"/>
        </w:rPr>
        <w:t>, 2011</w:t>
      </w:r>
      <w:r w:rsidR="00F561B9">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4C7CA9" w:rsidRDefault="00ED3EC8" w:rsidP="008A41C8">
      <w:pPr>
        <w:pStyle w:val="NoSpacing"/>
        <w:rPr>
          <w:sz w:val="24"/>
          <w:szCs w:val="24"/>
        </w:rPr>
        <w:sectPr w:rsidR="004C7CA9"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4C7CA9" w:rsidRDefault="004C7CA9" w:rsidP="004C7CA9">
      <w:r>
        <w:rPr>
          <w:rFonts w:ascii="Microsoft Sans Serif"/>
          <w:b/>
          <w:sz w:val="24"/>
          <w:u w:val="single"/>
        </w:rPr>
        <w:lastRenderedPageBreak/>
        <w:t>F-2010-2205636 - CRYSTAL VASQUEZ v. PECO ENERGY COMPANY</w:t>
      </w:r>
      <w:r>
        <w:rPr>
          <w:rFonts w:ascii="Microsoft Sans Serif"/>
          <w:b/>
          <w:sz w:val="24"/>
          <w:u w:val="single"/>
        </w:rPr>
        <w:cr/>
      </w:r>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WARD L SMITH, ASSOCIATE GENERAL COUNSEL</w:t>
      </w:r>
      <w:r>
        <w:rPr>
          <w:rFonts w:ascii="Microsoft Sans Serif"/>
          <w:sz w:val="24"/>
        </w:rPr>
        <w:cr/>
        <w:t>EXELON BUSINESS SERVICES CORP</w:t>
      </w:r>
      <w:r>
        <w:rPr>
          <w:rFonts w:ascii="Microsoft Sans Serif"/>
          <w:sz w:val="24"/>
        </w:rPr>
        <w:cr/>
        <w:t xml:space="preserve">2301 MARKET </w:t>
      </w:r>
      <w:proofErr w:type="gramStart"/>
      <w:r>
        <w:rPr>
          <w:rFonts w:ascii="Microsoft Sans Serif"/>
          <w:sz w:val="24"/>
        </w:rPr>
        <w:t>STREET  S23</w:t>
      </w:r>
      <w:proofErr w:type="gramEnd"/>
      <w:r>
        <w:rPr>
          <w:rFonts w:ascii="Microsoft Sans Serif"/>
          <w:sz w:val="24"/>
        </w:rPr>
        <w:t>-1</w:t>
      </w:r>
      <w:r>
        <w:rPr>
          <w:rFonts w:ascii="Microsoft Sans Serif"/>
          <w:sz w:val="24"/>
        </w:rPr>
        <w:cr/>
        <w:t>PHILADELPHIA, PA 19103</w:t>
      </w:r>
      <w:r>
        <w:rPr>
          <w:rFonts w:ascii="Microsoft Sans Serif"/>
          <w:sz w:val="24"/>
        </w:rPr>
        <w:cr/>
        <w:t>215-841-6863</w:t>
      </w:r>
      <w:r>
        <w:rPr>
          <w:rFonts w:ascii="Microsoft Sans Serif"/>
          <w:sz w:val="24"/>
        </w:rPr>
        <w:cr/>
      </w:r>
      <w:r>
        <w:rPr>
          <w:rFonts w:ascii="Microsoft Sans Serif"/>
          <w:sz w:val="24"/>
        </w:rPr>
        <w:cr/>
        <w:t>CRYSTAL VASQUEZ</w:t>
      </w:r>
      <w:r>
        <w:rPr>
          <w:rFonts w:ascii="Microsoft Sans Serif"/>
          <w:sz w:val="24"/>
        </w:rPr>
        <w:cr/>
        <w:t>1547 N FELTON STREET</w:t>
      </w:r>
      <w:r>
        <w:rPr>
          <w:rFonts w:ascii="Microsoft Sans Serif"/>
          <w:sz w:val="24"/>
        </w:rPr>
        <w:cr/>
        <w:t>PHILADELPHIA, PA 19151</w:t>
      </w:r>
      <w:r>
        <w:rPr>
          <w:rFonts w:ascii="Microsoft Sans Serif"/>
          <w:sz w:val="24"/>
        </w:rPr>
        <w:cr/>
        <w:t>215-871-0681</w:t>
      </w:r>
      <w:r>
        <w:rPr>
          <w:rFonts w:ascii="Microsoft Sans Serif"/>
          <w:sz w:val="24"/>
        </w:rPr>
        <w:cr/>
      </w:r>
    </w:p>
    <w:p w:rsidR="004C7CA9" w:rsidRDefault="004C7CA9" w:rsidP="004C7CA9"/>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91F" w:rsidRDefault="00FC091F">
      <w:r>
        <w:separator/>
      </w:r>
    </w:p>
  </w:endnote>
  <w:endnote w:type="continuationSeparator" w:id="0">
    <w:p w:rsidR="00FC091F" w:rsidRDefault="00FC0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5D793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5D793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4C7CA9">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91F" w:rsidRDefault="00FC091F">
      <w:r>
        <w:separator/>
      </w:r>
    </w:p>
  </w:footnote>
  <w:footnote w:type="continuationSeparator" w:id="0">
    <w:p w:rsidR="00FC091F" w:rsidRDefault="00FC09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B637E"/>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C7CA9"/>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D7936"/>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3858"/>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1729"/>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4597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091F"/>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2011-03-09T14:19:00Z</cp:lastPrinted>
  <dcterms:created xsi:type="dcterms:W3CDTF">2011-03-09T20:33:00Z</dcterms:created>
  <dcterms:modified xsi:type="dcterms:W3CDTF">2011-03-09T20:33:00Z</dcterms:modified>
</cp:coreProperties>
</file>