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FA619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FA619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2CD6" w:rsidRPr="00885A23" w:rsidRDefault="003F2CD6" w:rsidP="003F2CD6">
      <w:pPr>
        <w:pStyle w:val="TxBrp3"/>
        <w:spacing w:line="240" w:lineRule="auto"/>
      </w:pPr>
      <w:r>
        <w:t>Frank DeNunzio</w:t>
      </w:r>
      <w:r w:rsidRPr="00885A23">
        <w:t xml:space="preserve"> </w:t>
      </w:r>
      <w:r w:rsidRPr="00885A23">
        <w:tab/>
      </w:r>
      <w:r w:rsidRPr="00885A23">
        <w:tab/>
      </w:r>
      <w:r w:rsidRPr="00885A23">
        <w:tab/>
      </w:r>
      <w:r w:rsidRPr="00885A23">
        <w:tab/>
      </w:r>
      <w:r w:rsidRPr="00885A23">
        <w:tab/>
        <w:t>:</w:t>
      </w:r>
    </w:p>
    <w:p w:rsidR="003F2CD6" w:rsidRPr="00885A23" w:rsidRDefault="003F2CD6" w:rsidP="003F2CD6">
      <w:pPr>
        <w:pStyle w:val="TxBrp3"/>
        <w:spacing w:line="240" w:lineRule="auto"/>
      </w:pPr>
      <w:r w:rsidRPr="00885A23">
        <w:tab/>
      </w:r>
      <w:r w:rsidRPr="00885A23">
        <w:tab/>
      </w:r>
      <w:r w:rsidRPr="00885A23">
        <w:tab/>
      </w:r>
      <w:r w:rsidRPr="00885A23">
        <w:tab/>
      </w:r>
      <w:r w:rsidRPr="00885A23">
        <w:tab/>
      </w:r>
      <w:r w:rsidRPr="00885A23">
        <w:tab/>
      </w:r>
      <w:r w:rsidRPr="00885A23">
        <w:tab/>
      </w:r>
      <w:r w:rsidRPr="00885A23">
        <w:tab/>
        <w:t>:</w:t>
      </w:r>
    </w:p>
    <w:p w:rsidR="003F2CD6" w:rsidRPr="00885A23" w:rsidRDefault="003F2CD6" w:rsidP="003F2CD6">
      <w:pPr>
        <w:pStyle w:val="TxBrt1"/>
        <w:tabs>
          <w:tab w:val="left" w:pos="720"/>
          <w:tab w:val="left" w:pos="5040"/>
          <w:tab w:val="left" w:pos="6480"/>
        </w:tabs>
        <w:spacing w:line="240" w:lineRule="auto"/>
      </w:pPr>
      <w:r w:rsidRPr="00885A23">
        <w:tab/>
        <w:t>v.</w:t>
      </w:r>
      <w:r w:rsidRPr="00885A23">
        <w:tab/>
        <w:t>:</w:t>
      </w:r>
      <w:r w:rsidRPr="00885A23">
        <w:tab/>
      </w:r>
      <w:r>
        <w:t>F-2009-2134636</w:t>
      </w:r>
    </w:p>
    <w:p w:rsidR="003F2CD6" w:rsidRPr="00885A23" w:rsidRDefault="003F2CD6" w:rsidP="003F2CD6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 w:rsidRPr="00885A23">
        <w:tab/>
      </w:r>
      <w:r w:rsidRPr="00885A23">
        <w:tab/>
        <w:t>:</w:t>
      </w:r>
    </w:p>
    <w:p w:rsidR="003F2CD6" w:rsidRPr="00885A23" w:rsidRDefault="003F2CD6" w:rsidP="003F2CD6">
      <w:pPr>
        <w:pStyle w:val="TxBrp3"/>
        <w:spacing w:line="240" w:lineRule="auto"/>
      </w:pPr>
      <w:r>
        <w:t>PPL Electric Utilities Corporation</w:t>
      </w:r>
      <w:r w:rsidRPr="00885A23">
        <w:tab/>
      </w:r>
      <w:r w:rsidRPr="00885A23">
        <w:tab/>
      </w:r>
      <w:r w:rsidRPr="00885A23"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F2CD6">
        <w:rPr>
          <w:rFonts w:ascii="Times New Roman" w:hAnsi="Times New Roman"/>
          <w:spacing w:val="-3"/>
          <w:szCs w:val="24"/>
        </w:rPr>
        <w:t>Special Agent David A. Alexander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3F2CD6">
        <w:rPr>
          <w:rFonts w:ascii="Times New Roman" w:hAnsi="Times New Roman"/>
          <w:spacing w:val="-3"/>
          <w:szCs w:val="24"/>
        </w:rPr>
        <w:t>February</w:t>
      </w:r>
      <w:r w:rsidR="0033777C">
        <w:rPr>
          <w:rFonts w:ascii="Times New Roman" w:hAnsi="Times New Roman"/>
          <w:spacing w:val="-3"/>
          <w:szCs w:val="24"/>
        </w:rPr>
        <w:t xml:space="preserve"> 4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C83E87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F2CD6" w:rsidRPr="003F2CD6" w:rsidRDefault="003F2CD6" w:rsidP="003F2CD6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3F2CD6">
        <w:rPr>
          <w:rFonts w:ascii="Times New Roman" w:hAnsi="Times New Roman"/>
          <w:szCs w:val="24"/>
        </w:rPr>
        <w:t>1.</w:t>
      </w:r>
      <w:r w:rsidRPr="003F2CD6">
        <w:rPr>
          <w:rFonts w:ascii="Times New Roman" w:hAnsi="Times New Roman"/>
          <w:szCs w:val="24"/>
        </w:rPr>
        <w:tab/>
        <w:t>That the formal Complaint filed by Frank DeNunzio against PPL Electric Utilities Corporation at Docket No. F-2009-2134636 is denied.</w:t>
      </w:r>
    </w:p>
    <w:p w:rsidR="003F2CD6" w:rsidRPr="003F2CD6" w:rsidRDefault="003F2CD6" w:rsidP="003F2CD6">
      <w:pPr>
        <w:jc w:val="both"/>
        <w:rPr>
          <w:rFonts w:ascii="Times New Roman" w:hAnsi="Times New Roman"/>
          <w:szCs w:val="24"/>
        </w:rPr>
      </w:pPr>
    </w:p>
    <w:p w:rsidR="003F2CD6" w:rsidRPr="003F2CD6" w:rsidRDefault="003F2CD6" w:rsidP="003F2CD6">
      <w:pPr>
        <w:ind w:firstLine="1440"/>
        <w:jc w:val="both"/>
        <w:rPr>
          <w:rFonts w:ascii="Times New Roman" w:hAnsi="Times New Roman"/>
          <w:szCs w:val="24"/>
        </w:rPr>
      </w:pPr>
      <w:r w:rsidRPr="003F2CD6">
        <w:rPr>
          <w:rFonts w:ascii="Times New Roman" w:hAnsi="Times New Roman"/>
          <w:szCs w:val="24"/>
        </w:rPr>
        <w:t>2.</w:t>
      </w:r>
      <w:r w:rsidRPr="003F2CD6">
        <w:rPr>
          <w:rFonts w:ascii="Times New Roman" w:hAnsi="Times New Roman"/>
          <w:szCs w:val="24"/>
        </w:rPr>
        <w:tab/>
        <w:t>That the record at Docket No. F-2009-2134636 is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F57221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2933065</wp:posOffset>
            </wp:positionH>
            <wp:positionV relativeFrom="paragraph">
              <wp:posOffset>118110</wp:posOffset>
            </wp:positionV>
            <wp:extent cx="2202815" cy="833755"/>
            <wp:effectExtent l="19050" t="0" r="698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0FB5" w:rsidRDefault="006B0F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0FB5" w:rsidRDefault="006B0F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57221">
        <w:rPr>
          <w:rFonts w:ascii="Times New Roman" w:hAnsi="Times New Roman"/>
          <w:spacing w:val="-3"/>
          <w:szCs w:val="24"/>
        </w:rPr>
        <w:t>March 25, 2011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89A" w:rsidRDefault="00BF689A">
      <w:pPr>
        <w:spacing w:line="20" w:lineRule="exact"/>
      </w:pPr>
    </w:p>
  </w:endnote>
  <w:endnote w:type="continuationSeparator" w:id="0">
    <w:p w:rsidR="00BF689A" w:rsidRDefault="00BF689A">
      <w:r>
        <w:t xml:space="preserve"> </w:t>
      </w:r>
    </w:p>
  </w:endnote>
  <w:endnote w:type="continuationNotice" w:id="1">
    <w:p w:rsidR="00BF689A" w:rsidRDefault="00BF689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89A" w:rsidRDefault="00BF689A">
      <w:r>
        <w:separator/>
      </w:r>
    </w:p>
  </w:footnote>
  <w:footnote w:type="continuationSeparator" w:id="0">
    <w:p w:rsidR="00BF689A" w:rsidRDefault="00BF68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3777C"/>
    <w:rsid w:val="003566B0"/>
    <w:rsid w:val="003733F0"/>
    <w:rsid w:val="00377AFC"/>
    <w:rsid w:val="003A2999"/>
    <w:rsid w:val="003F2CD6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E5B67"/>
    <w:rsid w:val="00603A23"/>
    <w:rsid w:val="006117E4"/>
    <w:rsid w:val="0064446E"/>
    <w:rsid w:val="006B0FB5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BF689A"/>
    <w:rsid w:val="00C34770"/>
    <w:rsid w:val="00C50508"/>
    <w:rsid w:val="00C83E87"/>
    <w:rsid w:val="00C86908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57221"/>
    <w:rsid w:val="00F655F1"/>
    <w:rsid w:val="00FA6192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6192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A6192"/>
  </w:style>
  <w:style w:type="character" w:styleId="EndnoteReference">
    <w:name w:val="endnote reference"/>
    <w:basedOn w:val="DefaultParagraphFont"/>
    <w:semiHidden/>
    <w:rsid w:val="00FA6192"/>
    <w:rPr>
      <w:vertAlign w:val="superscript"/>
    </w:rPr>
  </w:style>
  <w:style w:type="paragraph" w:styleId="FootnoteText">
    <w:name w:val="footnote text"/>
    <w:basedOn w:val="Normal"/>
    <w:semiHidden/>
    <w:rsid w:val="00FA6192"/>
  </w:style>
  <w:style w:type="character" w:styleId="FootnoteReference">
    <w:name w:val="footnote reference"/>
    <w:basedOn w:val="DefaultParagraphFont"/>
    <w:semiHidden/>
    <w:rsid w:val="00FA6192"/>
    <w:rPr>
      <w:vertAlign w:val="superscript"/>
    </w:rPr>
  </w:style>
  <w:style w:type="paragraph" w:styleId="TOC1">
    <w:name w:val="toc 1"/>
    <w:basedOn w:val="Normal"/>
    <w:next w:val="Normal"/>
    <w:semiHidden/>
    <w:rsid w:val="00FA619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A619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A619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A619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A619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A619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A6192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A619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A619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A619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A619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A619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A6192"/>
  </w:style>
  <w:style w:type="character" w:customStyle="1" w:styleId="EquationCaption">
    <w:name w:val="_Equation Caption"/>
    <w:rsid w:val="00FA6192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2011-03-25T12:45:00Z</cp:lastPrinted>
  <dcterms:created xsi:type="dcterms:W3CDTF">2011-03-24T18:37:00Z</dcterms:created>
  <dcterms:modified xsi:type="dcterms:W3CDTF">2011-03-25T12:45:00Z</dcterms:modified>
</cp:coreProperties>
</file>