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F270D3">
        <w:rPr>
          <w:b/>
          <w:sz w:val="22"/>
          <w:szCs w:val="22"/>
        </w:rPr>
        <w:t>A-8912957</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791B98" w:rsidRDefault="00F270D3" w:rsidP="00791B98">
      <w:pPr>
        <w:tabs>
          <w:tab w:val="center" w:pos="7200"/>
        </w:tabs>
        <w:jc w:val="center"/>
        <w:rPr>
          <w:b/>
          <w:sz w:val="28"/>
        </w:rPr>
      </w:pPr>
      <w:r>
        <w:rPr>
          <w:b/>
          <w:sz w:val="28"/>
        </w:rPr>
        <w:t xml:space="preserve">Application of John M Peskie, t/a JP &amp; Son Construction, 2522 N. Second Street, Harrisburg, Dauphin County, PA 17110 (717-773-0069) </w:t>
      </w:r>
      <w:r w:rsidR="009C1682">
        <w:rPr>
          <w:b/>
          <w:sz w:val="28"/>
        </w:rPr>
        <w:t>to transport, as a motor common carrier, property, excluding household goods in use, between points in Pennsylvania.  A-2010-2207711</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9C1682">
        <w:rPr>
          <w:b/>
          <w:sz w:val="24"/>
        </w:rPr>
        <w:t>March 28,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9C1682">
        <w:rPr>
          <w:b/>
          <w:sz w:val="24"/>
        </w:rPr>
        <w:t>28</w:t>
      </w:r>
      <w:r w:rsidR="009C1682" w:rsidRPr="009C1682">
        <w:rPr>
          <w:b/>
          <w:sz w:val="24"/>
          <w:vertAlign w:val="superscript"/>
        </w:rPr>
        <w:t>th</w:t>
      </w:r>
      <w:r w:rsidR="009C1682">
        <w:rPr>
          <w:b/>
          <w:sz w:val="24"/>
        </w:rPr>
        <w:t xml:space="preserve"> day of March 2011.</w:t>
      </w:r>
    </w:p>
    <w:p w:rsidR="009C1682" w:rsidRDefault="009C1682">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5232400</wp:posOffset>
            </wp:positionH>
            <wp:positionV relativeFrom="paragraph">
              <wp:posOffset>-8890</wp:posOffset>
            </wp:positionV>
            <wp:extent cx="2197100" cy="83820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5B6AD5"/>
    <w:rsid w:val="00791B98"/>
    <w:rsid w:val="007C734A"/>
    <w:rsid w:val="007E7CC7"/>
    <w:rsid w:val="009C1682"/>
    <w:rsid w:val="00A3200B"/>
    <w:rsid w:val="00D34EAE"/>
    <w:rsid w:val="00F27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9C1682"/>
    <w:rPr>
      <w:rFonts w:ascii="Tahoma" w:hAnsi="Tahoma" w:cs="Tahoma"/>
      <w:sz w:val="16"/>
      <w:szCs w:val="16"/>
    </w:rPr>
  </w:style>
  <w:style w:type="character" w:customStyle="1" w:styleId="BalloonTextChar">
    <w:name w:val="Balloon Text Char"/>
    <w:basedOn w:val="DefaultParagraphFont"/>
    <w:link w:val="BalloonText"/>
    <w:rsid w:val="009C16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2011-03-28T16:44:00Z</cp:lastPrinted>
  <dcterms:created xsi:type="dcterms:W3CDTF">2011-03-28T16:44:00Z</dcterms:created>
  <dcterms:modified xsi:type="dcterms:W3CDTF">2011-03-28T16:44:00Z</dcterms:modified>
</cp:coreProperties>
</file>