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3005F2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3005F2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April 15, 2011</w:t>
      </w:r>
    </w:p>
    <w:p w:rsidR="00EF7864" w:rsidRDefault="003005F2" w:rsidP="00EF7864">
      <w:pPr>
        <w:ind w:left="7920" w:right="720"/>
        <w:jc w:val="both"/>
        <w:rPr>
          <w:rFonts w:ascii="Courier New" w:hAnsi="Courier New"/>
          <w:sz w:val="24"/>
        </w:rPr>
      </w:pPr>
      <w:r w:rsidRPr="003005F2">
        <w:rPr>
          <w:rFonts w:ascii="Courier New" w:hAnsi="Courier New"/>
          <w:sz w:val="24"/>
        </w:rPr>
        <w:t>U-2011-2230780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EF7864" w:rsidRDefault="003005F2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LESLEY C GANNON ESQUIRE</w:t>
      </w:r>
    </w:p>
    <w:p w:rsidR="003005F2" w:rsidRDefault="003005F2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DUQUESNE LIGHT</w:t>
      </w:r>
    </w:p>
    <w:p w:rsidR="003005F2" w:rsidRDefault="003005F2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411 SEVENTY AVENUE 16-1</w:t>
      </w:r>
    </w:p>
    <w:p w:rsidR="003005F2" w:rsidRPr="005719E5" w:rsidRDefault="003005F2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PITTSBURGH  PA  15219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3005F2">
      <w:pPr>
        <w:ind w:left="432" w:right="720"/>
        <w:jc w:val="both"/>
        <w:rPr>
          <w:rFonts w:ascii="Courier New" w:hAnsi="Courier New"/>
          <w:sz w:val="24"/>
        </w:rPr>
      </w:pPr>
      <w:r w:rsidRPr="003005F2">
        <w:rPr>
          <w:rFonts w:ascii="Courier New" w:hAnsi="Courier New"/>
          <w:sz w:val="24"/>
        </w:rPr>
        <w:t>Agreement dated March 8, 2011 between Duquesne Light Company &amp; Indiana Township relative with Indiana Township granted to Duquesne Light Company a right of way on property owned by &amp; situated in Indiana Township, Allegheny County.</w:t>
      </w:r>
    </w:p>
    <w:p w:rsidR="003005F2" w:rsidRDefault="003005F2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3005F2">
        <w:rPr>
          <w:rFonts w:ascii="Courier New" w:hAnsi="Courier New"/>
          <w:b/>
          <w:sz w:val="24"/>
        </w:rPr>
        <w:t>Township of Indiana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3005F2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507" w:rsidRDefault="00DD0507">
      <w:r>
        <w:separator/>
      </w:r>
    </w:p>
  </w:endnote>
  <w:endnote w:type="continuationSeparator" w:id="0">
    <w:p w:rsidR="00DD0507" w:rsidRDefault="00DD0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507" w:rsidRDefault="00DD0507">
      <w:r>
        <w:separator/>
      </w:r>
    </w:p>
  </w:footnote>
  <w:footnote w:type="continuationSeparator" w:id="0">
    <w:p w:rsidR="00DD0507" w:rsidRDefault="00DD0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3005F2"/>
    <w:rsid w:val="004A0012"/>
    <w:rsid w:val="00562155"/>
    <w:rsid w:val="005719E5"/>
    <w:rsid w:val="005A14DF"/>
    <w:rsid w:val="00777E83"/>
    <w:rsid w:val="009832F1"/>
    <w:rsid w:val="009858C5"/>
    <w:rsid w:val="00B62445"/>
    <w:rsid w:val="00DD0507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F52E-9C47-4E1B-8323-30DB61B7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2011-04-04T14:27:00Z</cp:lastPrinted>
  <dcterms:created xsi:type="dcterms:W3CDTF">2011-04-04T14:27:00Z</dcterms:created>
  <dcterms:modified xsi:type="dcterms:W3CDTF">2011-04-04T14:27:00Z</dcterms:modified>
</cp:coreProperties>
</file>