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07A1E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07A1E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07A1E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D07A1E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D07A1E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14759">
        <w:rPr>
          <w:rFonts w:ascii="Times New Roman" w:hAnsi="Times New Roman" w:cs="Times New Roman"/>
          <w:sz w:val="24"/>
          <w:szCs w:val="24"/>
        </w:rPr>
        <w:t>April 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D07A1E" w:rsidRDefault="00D07A1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EF408C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EF408C">
      <w:pPr>
        <w:spacing w:line="228" w:lineRule="auto"/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EF408C">
      <w:pPr>
        <w:spacing w:line="228" w:lineRule="auto"/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EF408C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EF408C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D07A1E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D07A1E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A552C6" w:rsidRPr="00314D59" w:rsidRDefault="00A552C6" w:rsidP="00A552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4D59">
        <w:rPr>
          <w:rFonts w:ascii="Times New Roman" w:hAnsi="Times New Roman" w:cs="Times New Roman"/>
          <w:color w:val="000000"/>
          <w:sz w:val="24"/>
          <w:szCs w:val="24"/>
        </w:rPr>
        <w:t>Carlton Jackson</w:t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52C6" w:rsidRPr="00314D59" w:rsidRDefault="00A552C6" w:rsidP="00A552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A552C6" w:rsidRPr="00314D59" w:rsidRDefault="00A552C6" w:rsidP="00A552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v.</w:t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>C-2010-2189011</w:t>
      </w:r>
    </w:p>
    <w:p w:rsidR="00A552C6" w:rsidRPr="00314D59" w:rsidRDefault="00A552C6" w:rsidP="00A552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A552C6" w:rsidRPr="00314D59" w:rsidRDefault="00A552C6" w:rsidP="00A552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4D59">
        <w:rPr>
          <w:rFonts w:ascii="Times New Roman" w:hAnsi="Times New Roman" w:cs="Times New Roman"/>
          <w:color w:val="000000"/>
          <w:sz w:val="24"/>
          <w:szCs w:val="24"/>
        </w:rPr>
        <w:t>PECO Energy Company</w:t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D59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627D7D" w:rsidRPr="00362350" w:rsidRDefault="00627D7D" w:rsidP="00EF408C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EF408C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D07A1E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08C" w:rsidRDefault="00EF408C" w:rsidP="00D07A1E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EF408C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314D59">
        <w:rPr>
          <w:rFonts w:ascii="Times New Roman" w:hAnsi="Times New Roman" w:cs="Times New Roman"/>
          <w:sz w:val="24"/>
          <w:szCs w:val="24"/>
        </w:rPr>
        <w:t>Elizabeth H. Barnes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314D59">
        <w:rPr>
          <w:rFonts w:ascii="Times New Roman" w:hAnsi="Times New Roman" w:cs="Times New Roman"/>
          <w:sz w:val="24"/>
          <w:szCs w:val="24"/>
        </w:rPr>
        <w:t>January 21,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314D59" w:rsidRPr="00F8224E" w:rsidRDefault="00914759" w:rsidP="00EF408C">
      <w:pPr>
        <w:pStyle w:val="BodyText"/>
        <w:spacing w:after="0" w:line="228" w:lineRule="auto"/>
        <w:jc w:val="both"/>
      </w:pPr>
      <w:r>
        <w:tab/>
      </w:r>
      <w:r>
        <w:tab/>
      </w:r>
      <w:r w:rsidR="00314D59" w:rsidRPr="00F8224E">
        <w:t>1.</w:t>
      </w:r>
      <w:r w:rsidR="00314D59" w:rsidRPr="00F8224E">
        <w:tab/>
        <w:t>That the complaint filed by Carlton Jackson against PECO Energy Company at Docket Number C-2009-2189011, is dismissed.</w:t>
      </w:r>
    </w:p>
    <w:p w:rsidR="00314D59" w:rsidRPr="00F8224E" w:rsidRDefault="00314D59" w:rsidP="00314D59">
      <w:pPr>
        <w:pStyle w:val="BodyText"/>
        <w:spacing w:after="0"/>
        <w:jc w:val="both"/>
      </w:pPr>
      <w:r w:rsidRPr="00F8224E">
        <w:tab/>
      </w:r>
      <w:r w:rsidRPr="00F8224E">
        <w:tab/>
      </w:r>
    </w:p>
    <w:p w:rsidR="00314D59" w:rsidRPr="00F8224E" w:rsidRDefault="00314D59" w:rsidP="00314D59">
      <w:pPr>
        <w:pStyle w:val="BodyText"/>
        <w:spacing w:after="0"/>
        <w:jc w:val="both"/>
      </w:pPr>
      <w:r w:rsidRPr="00F8224E">
        <w:tab/>
      </w:r>
      <w:r w:rsidRPr="00F8224E">
        <w:tab/>
      </w:r>
      <w:r>
        <w:t>2</w:t>
      </w:r>
      <w:r w:rsidRPr="00F8224E">
        <w:t>.</w:t>
      </w:r>
      <w:r w:rsidRPr="00F8224E">
        <w:tab/>
        <w:t>That the record at Docket No. C-2010-2189011 is marked closed.</w:t>
      </w:r>
    </w:p>
    <w:p w:rsidR="00B12417" w:rsidRDefault="00B12417" w:rsidP="00EF408C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D07A1E" w:rsidRDefault="00380F2E" w:rsidP="00EF408C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D07A1E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D07A1E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D07A1E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EF408C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EF408C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506F3D">
        <w:rPr>
          <w:rFonts w:ascii="Times New Roman" w:hAnsi="Times New Roman" w:cs="Times New Roman"/>
          <w:sz w:val="24"/>
          <w:szCs w:val="24"/>
        </w:rPr>
        <w:t>April</w:t>
      </w:r>
      <w:r w:rsidR="00914759">
        <w:rPr>
          <w:rFonts w:ascii="Times New Roman" w:hAnsi="Times New Roman" w:cs="Times New Roman"/>
          <w:sz w:val="24"/>
          <w:szCs w:val="24"/>
        </w:rPr>
        <w:t xml:space="preserve"> 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80F2E">
        <w:rPr>
          <w:rFonts w:ascii="Times New Roman" w:hAnsi="Times New Roman" w:cs="Times New Roman"/>
          <w:sz w:val="24"/>
          <w:szCs w:val="24"/>
        </w:rPr>
        <w:t>April 29, 2011</w:t>
      </w:r>
    </w:p>
    <w:sectPr w:rsidR="00B12417" w:rsidRPr="001F282F" w:rsidSect="00D07A1E">
      <w:footerReference w:type="default" r:id="rId9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35F" w:rsidRDefault="00FA735F" w:rsidP="00B11240">
      <w:r>
        <w:separator/>
      </w:r>
    </w:p>
  </w:endnote>
  <w:endnote w:type="continuationSeparator" w:id="0">
    <w:p w:rsidR="00FA735F" w:rsidRDefault="00FA735F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59" w:rsidRPr="00914759" w:rsidRDefault="0091475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35F" w:rsidRDefault="00FA735F" w:rsidP="00B11240">
      <w:r>
        <w:separator/>
      </w:r>
    </w:p>
  </w:footnote>
  <w:footnote w:type="continuationSeparator" w:id="0">
    <w:p w:rsidR="00FA735F" w:rsidRDefault="00FA735F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F77A7"/>
    <w:rsid w:val="00314D59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73621"/>
    <w:rsid w:val="0037486F"/>
    <w:rsid w:val="00376E08"/>
    <w:rsid w:val="0037764A"/>
    <w:rsid w:val="00380F2E"/>
    <w:rsid w:val="00382683"/>
    <w:rsid w:val="00383269"/>
    <w:rsid w:val="003845DC"/>
    <w:rsid w:val="00387DDF"/>
    <w:rsid w:val="00390604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6560C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317D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629FE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3F6D"/>
    <w:rsid w:val="009F7C61"/>
    <w:rsid w:val="00A112CB"/>
    <w:rsid w:val="00A14CE9"/>
    <w:rsid w:val="00A207EC"/>
    <w:rsid w:val="00A3053A"/>
    <w:rsid w:val="00A30653"/>
    <w:rsid w:val="00A318AF"/>
    <w:rsid w:val="00A552C6"/>
    <w:rsid w:val="00A56C87"/>
    <w:rsid w:val="00A61315"/>
    <w:rsid w:val="00A66D62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6DE0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5DEC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07A1E"/>
    <w:rsid w:val="00D10C6D"/>
    <w:rsid w:val="00D21F26"/>
    <w:rsid w:val="00D23DA6"/>
    <w:rsid w:val="00D256D9"/>
    <w:rsid w:val="00D27566"/>
    <w:rsid w:val="00D3713A"/>
    <w:rsid w:val="00D47FB4"/>
    <w:rsid w:val="00D518EC"/>
    <w:rsid w:val="00D52EB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356D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EF408C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A735F"/>
    <w:rsid w:val="00FB639D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14D5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4D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C8C4-A0EA-4B5F-AE9A-5DC7F6B4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2011-04-29T12:01:00Z</cp:lastPrinted>
  <dcterms:created xsi:type="dcterms:W3CDTF">2011-04-15T14:27:00Z</dcterms:created>
  <dcterms:modified xsi:type="dcterms:W3CDTF">2011-04-29T12:01:00Z</dcterms:modified>
</cp:coreProperties>
</file>