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4788"/>
        <w:gridCol w:w="4788"/>
      </w:tblGrid>
      <w:tr w:rsidR="00C60A09" w:rsidRPr="005A0A6B" w:rsidTr="00002CE4">
        <w:tc>
          <w:tcPr>
            <w:tcW w:w="5000" w:type="pct"/>
            <w:gridSpan w:val="2"/>
          </w:tcPr>
          <w:p w:rsidR="00C60A09" w:rsidRPr="005A0A6B" w:rsidRDefault="00C60A09" w:rsidP="000F22DA">
            <w:pPr>
              <w:jc w:val="center"/>
              <w:rPr>
                <w:rFonts w:ascii="Times New (W1)" w:hAnsi="Times New (W1)"/>
                <w:b/>
                <w:sz w:val="26"/>
              </w:rPr>
            </w:pPr>
            <w:smartTag w:uri="urn:schemas-microsoft-com:office:smarttags" w:element="place">
              <w:smartTag w:uri="urn:schemas-microsoft-com:office:smarttags" w:element="State">
                <w:r w:rsidRPr="005A0A6B">
                  <w:rPr>
                    <w:rFonts w:ascii="Times New (W1)" w:hAnsi="Times New (W1)"/>
                    <w:b/>
                    <w:sz w:val="26"/>
                  </w:rPr>
                  <w:t>PENNSYLVANIA</w:t>
                </w:r>
              </w:smartTag>
            </w:smartTag>
          </w:p>
          <w:p w:rsidR="00256132" w:rsidRDefault="00C60A09">
            <w:pPr>
              <w:widowControl/>
              <w:jc w:val="center"/>
              <w:rPr>
                <w:rFonts w:ascii="Times New (W1)" w:hAnsi="Times New (W1)"/>
                <w:b/>
                <w:sz w:val="26"/>
              </w:rPr>
            </w:pPr>
            <w:r w:rsidRPr="005A0A6B">
              <w:rPr>
                <w:rFonts w:ascii="Times New (W1)" w:hAnsi="Times New (W1)"/>
                <w:b/>
                <w:sz w:val="26"/>
              </w:rPr>
              <w:t>PUBLIC UTILITY COMMISSION</w:t>
            </w:r>
          </w:p>
          <w:p w:rsidR="00C60A09" w:rsidRPr="005A0A6B" w:rsidRDefault="00C60A09" w:rsidP="000F22DA">
            <w:pPr>
              <w:jc w:val="center"/>
              <w:rPr>
                <w:rFonts w:ascii="Times New (W1)" w:hAnsi="Times New (W1)"/>
                <w:b/>
                <w:sz w:val="26"/>
              </w:rPr>
            </w:pPr>
            <w:smartTag w:uri="urn:schemas-microsoft-com:office:smarttags" w:element="place">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w:t>
              </w:r>
              <w:smartTag w:uri="urn:schemas-microsoft-com:office:smarttags" w:element="PostalCode">
                <w:r w:rsidRPr="005A0A6B">
                  <w:rPr>
                    <w:rFonts w:ascii="Times New (W1)" w:hAnsi="Times New (W1)"/>
                    <w:b/>
                    <w:sz w:val="26"/>
                  </w:rPr>
                  <w:t>17105-3265</w:t>
                </w:r>
              </w:smartTag>
            </w:smartTag>
          </w:p>
          <w:p w:rsidR="00C60A09" w:rsidRDefault="00C60A09" w:rsidP="000F22DA">
            <w:pPr>
              <w:rPr>
                <w:rFonts w:ascii="Times New (W1)" w:hAnsi="Times New (W1)"/>
                <w:sz w:val="26"/>
              </w:rPr>
            </w:pPr>
          </w:p>
          <w:p w:rsidR="00C60A09" w:rsidRPr="005A0A6B" w:rsidRDefault="00C60A09" w:rsidP="000F22DA">
            <w:pPr>
              <w:rPr>
                <w:rFonts w:ascii="Times New (W1)" w:hAnsi="Times New (W1)"/>
                <w:sz w:val="26"/>
              </w:rPr>
            </w:pPr>
          </w:p>
        </w:tc>
      </w:tr>
      <w:tr w:rsidR="00C60A09" w:rsidRPr="005A0A6B" w:rsidTr="00002CE4">
        <w:tc>
          <w:tcPr>
            <w:tcW w:w="2500" w:type="pct"/>
          </w:tcPr>
          <w:p w:rsidR="00C60A09" w:rsidRPr="005A0A6B" w:rsidRDefault="00C60A09" w:rsidP="000F22DA">
            <w:pPr>
              <w:rPr>
                <w:rFonts w:ascii="Times New (W1)" w:hAnsi="Times New (W1)"/>
                <w:sz w:val="26"/>
              </w:rPr>
            </w:pPr>
          </w:p>
        </w:tc>
        <w:tc>
          <w:tcPr>
            <w:tcW w:w="2500" w:type="pct"/>
          </w:tcPr>
          <w:p w:rsidR="00C60A09" w:rsidRPr="005A0A6B" w:rsidRDefault="00F248A4" w:rsidP="000F22DA">
            <w:pPr>
              <w:jc w:val="right"/>
              <w:rPr>
                <w:rFonts w:ascii="Times New (W1)" w:hAnsi="Times New (W1)"/>
                <w:sz w:val="26"/>
              </w:rPr>
            </w:pPr>
            <w:r>
              <w:rPr>
                <w:rFonts w:ascii="Times New (W1)" w:hAnsi="Times New (W1)"/>
                <w:sz w:val="26"/>
              </w:rPr>
              <w:t>Public Meeting held</w:t>
            </w:r>
            <w:r w:rsidR="00253765">
              <w:rPr>
                <w:rFonts w:ascii="Times New (W1)" w:hAnsi="Times New (W1)"/>
                <w:sz w:val="26"/>
              </w:rPr>
              <w:t xml:space="preserve"> April </w:t>
            </w:r>
            <w:r w:rsidR="00476CF8">
              <w:rPr>
                <w:rFonts w:ascii="Times New (W1)" w:hAnsi="Times New (W1)"/>
                <w:sz w:val="26"/>
              </w:rPr>
              <w:t>28</w:t>
            </w:r>
            <w:r w:rsidR="006C0E59">
              <w:rPr>
                <w:rFonts w:ascii="Times New (W1)" w:hAnsi="Times New (W1)"/>
                <w:sz w:val="26"/>
              </w:rPr>
              <w:t>, 201</w:t>
            </w:r>
            <w:r w:rsidR="00233B55">
              <w:rPr>
                <w:rFonts w:ascii="Times New (W1)" w:hAnsi="Times New (W1)"/>
                <w:sz w:val="26"/>
              </w:rPr>
              <w:t>1</w:t>
            </w:r>
          </w:p>
          <w:p w:rsidR="00C60A09" w:rsidRPr="005A0A6B" w:rsidRDefault="00C60A09" w:rsidP="000F22DA">
            <w:pPr>
              <w:jc w:val="right"/>
              <w:rPr>
                <w:rFonts w:ascii="Times New (W1)" w:hAnsi="Times New (W1)"/>
                <w:sz w:val="26"/>
              </w:rPr>
            </w:pPr>
          </w:p>
        </w:tc>
      </w:tr>
      <w:tr w:rsidR="00910F66" w:rsidRPr="005A0A6B" w:rsidTr="00910F66">
        <w:tc>
          <w:tcPr>
            <w:tcW w:w="5000" w:type="pct"/>
            <w:gridSpan w:val="2"/>
          </w:tcPr>
          <w:p w:rsidR="00910F66" w:rsidRPr="005A0A6B" w:rsidRDefault="00910F66" w:rsidP="000F22DA">
            <w:pPr>
              <w:rPr>
                <w:rFonts w:ascii="Times New (W1)" w:hAnsi="Times New (W1)"/>
                <w:sz w:val="26"/>
              </w:rPr>
            </w:pPr>
            <w:r w:rsidRPr="005A0A6B">
              <w:rPr>
                <w:rFonts w:ascii="Times New (W1)" w:hAnsi="Times New (W1)"/>
                <w:sz w:val="26"/>
              </w:rPr>
              <w:t>Commissioners Present:</w:t>
            </w:r>
          </w:p>
          <w:p w:rsidR="00910F66" w:rsidRPr="005A0A6B" w:rsidRDefault="00910F66" w:rsidP="000F22DA">
            <w:pPr>
              <w:rPr>
                <w:rFonts w:ascii="Times New (W1)" w:hAnsi="Times New (W1)"/>
                <w:sz w:val="26"/>
              </w:rPr>
            </w:pPr>
          </w:p>
          <w:p w:rsidR="00910F66" w:rsidRPr="005A0A6B" w:rsidRDefault="00910F66" w:rsidP="000F22DA">
            <w:pPr>
              <w:ind w:firstLine="540"/>
              <w:rPr>
                <w:rFonts w:ascii="Times New (W1)" w:hAnsi="Times New (W1)"/>
                <w:sz w:val="26"/>
              </w:rPr>
            </w:pPr>
            <w:r>
              <w:rPr>
                <w:rFonts w:ascii="Times New (W1)" w:hAnsi="Times New (W1)"/>
                <w:sz w:val="26"/>
              </w:rPr>
              <w:t>Robert F. Powelson</w:t>
            </w:r>
            <w:r w:rsidRPr="005A0A6B">
              <w:rPr>
                <w:rFonts w:ascii="Times New (W1)" w:hAnsi="Times New (W1)"/>
                <w:sz w:val="26"/>
              </w:rPr>
              <w:t>, Chairman</w:t>
            </w:r>
          </w:p>
          <w:p w:rsidR="00910F66" w:rsidRPr="005A0A6B" w:rsidRDefault="00910F66" w:rsidP="000F22DA">
            <w:pPr>
              <w:ind w:firstLine="540"/>
              <w:rPr>
                <w:rFonts w:ascii="Times New (W1)" w:hAnsi="Times New (W1)"/>
                <w:sz w:val="26"/>
              </w:rPr>
            </w:pPr>
            <w:r>
              <w:rPr>
                <w:rFonts w:ascii="Times New (W1)" w:hAnsi="Times New (W1)"/>
                <w:sz w:val="26"/>
              </w:rPr>
              <w:t>John F. Coleman, Jr.</w:t>
            </w:r>
            <w:r w:rsidRPr="005A0A6B">
              <w:rPr>
                <w:rFonts w:ascii="Times New (W1)" w:hAnsi="Times New (W1)"/>
                <w:sz w:val="26"/>
              </w:rPr>
              <w:t>, Vice Chairman</w:t>
            </w:r>
          </w:p>
          <w:p w:rsidR="00910F66" w:rsidRPr="005A0A6B" w:rsidRDefault="00910F66" w:rsidP="000F22DA">
            <w:pPr>
              <w:ind w:firstLine="540"/>
              <w:rPr>
                <w:rFonts w:ascii="Times New (W1)" w:hAnsi="Times New (W1)"/>
                <w:sz w:val="26"/>
              </w:rPr>
            </w:pPr>
            <w:r>
              <w:rPr>
                <w:rFonts w:ascii="Times New (W1)" w:hAnsi="Times New (W1)"/>
                <w:sz w:val="26"/>
              </w:rPr>
              <w:t>Tyrone J. Christy</w:t>
            </w:r>
            <w:r w:rsidR="00395D7A">
              <w:rPr>
                <w:rFonts w:ascii="Times New (W1)" w:hAnsi="Times New (W1)"/>
                <w:sz w:val="26"/>
              </w:rPr>
              <w:t>, Dissenting</w:t>
            </w:r>
          </w:p>
          <w:p w:rsidR="00910F66" w:rsidRDefault="00910F66" w:rsidP="000F22DA">
            <w:pPr>
              <w:ind w:firstLine="540"/>
              <w:rPr>
                <w:rFonts w:ascii="Times New (W1)" w:hAnsi="Times New (W1)"/>
                <w:sz w:val="26"/>
              </w:rPr>
            </w:pPr>
            <w:r w:rsidRPr="005A0A6B">
              <w:rPr>
                <w:rFonts w:ascii="Times New (W1)" w:hAnsi="Times New (W1)"/>
                <w:sz w:val="26"/>
              </w:rPr>
              <w:t>Wayne E. Gardner</w:t>
            </w:r>
          </w:p>
          <w:p w:rsidR="00910F66" w:rsidRPr="005A0A6B" w:rsidRDefault="00910F66" w:rsidP="00817F37">
            <w:pPr>
              <w:ind w:firstLine="540"/>
              <w:rPr>
                <w:rFonts w:ascii="Times New (W1)" w:hAnsi="Times New (W1)"/>
                <w:sz w:val="26"/>
              </w:rPr>
            </w:pPr>
            <w:r>
              <w:rPr>
                <w:rFonts w:ascii="Times New (W1)" w:hAnsi="Times New (W1)"/>
                <w:sz w:val="26"/>
              </w:rPr>
              <w:t>James H. Cawley, Dissenting Statement</w:t>
            </w:r>
          </w:p>
          <w:p w:rsidR="00910F66" w:rsidRDefault="00910F66" w:rsidP="000F22DA">
            <w:pPr>
              <w:rPr>
                <w:rFonts w:ascii="Times New (W1)" w:hAnsi="Times New (W1)"/>
                <w:sz w:val="26"/>
              </w:rPr>
            </w:pPr>
          </w:p>
          <w:p w:rsidR="00910F66" w:rsidRPr="005A0A6B" w:rsidRDefault="00910F66" w:rsidP="000F22DA">
            <w:pPr>
              <w:rPr>
                <w:rFonts w:ascii="Times New (W1)" w:hAnsi="Times New (W1)"/>
                <w:sz w:val="26"/>
              </w:rPr>
            </w:pPr>
          </w:p>
        </w:tc>
      </w:tr>
      <w:tr w:rsidR="00C60A09" w:rsidRPr="005A0A6B" w:rsidTr="00002CE4">
        <w:tc>
          <w:tcPr>
            <w:tcW w:w="2500" w:type="pct"/>
          </w:tcPr>
          <w:p w:rsidR="00C60A09" w:rsidRDefault="003A3090" w:rsidP="000F22DA">
            <w:pPr>
              <w:rPr>
                <w:rFonts w:ascii="Times New (W1)" w:hAnsi="Times New (W1)"/>
                <w:sz w:val="26"/>
              </w:rPr>
            </w:pPr>
            <w:r>
              <w:rPr>
                <w:rFonts w:ascii="Times New (W1)" w:hAnsi="Times New (W1)"/>
                <w:sz w:val="26"/>
              </w:rPr>
              <w:t>Pennsylvania Public Utility Commission</w:t>
            </w:r>
            <w:r w:rsidR="004A0732">
              <w:rPr>
                <w:rFonts w:ascii="Times New (W1)" w:hAnsi="Times New (W1)"/>
                <w:sz w:val="26"/>
              </w:rPr>
              <w:t xml:space="preserve"> </w:t>
            </w:r>
          </w:p>
          <w:p w:rsidR="001B76FF" w:rsidRDefault="001B76FF" w:rsidP="000F22DA">
            <w:pPr>
              <w:rPr>
                <w:rFonts w:ascii="Times New (W1)" w:hAnsi="Times New (W1)"/>
                <w:sz w:val="26"/>
              </w:rPr>
            </w:pPr>
          </w:p>
          <w:p w:rsidR="001B76FF" w:rsidRDefault="003A3090" w:rsidP="000F22DA">
            <w:pPr>
              <w:rPr>
                <w:rFonts w:ascii="Times New (W1)" w:hAnsi="Times New (W1)"/>
                <w:sz w:val="26"/>
              </w:rPr>
            </w:pPr>
            <w:r>
              <w:rPr>
                <w:rFonts w:ascii="Times New (W1)" w:hAnsi="Times New (W1)"/>
                <w:sz w:val="26"/>
              </w:rPr>
              <w:t xml:space="preserve">          </w:t>
            </w:r>
            <w:proofErr w:type="gramStart"/>
            <w:r>
              <w:rPr>
                <w:rFonts w:ascii="Times New (W1)" w:hAnsi="Times New (W1)"/>
                <w:sz w:val="26"/>
              </w:rPr>
              <w:t>v</w:t>
            </w:r>
            <w:proofErr w:type="gramEnd"/>
            <w:r>
              <w:rPr>
                <w:rFonts w:ascii="Times New (W1)" w:hAnsi="Times New (W1)"/>
                <w:sz w:val="26"/>
              </w:rPr>
              <w:t>.</w:t>
            </w:r>
          </w:p>
          <w:p w:rsidR="003A3090" w:rsidRDefault="003A3090" w:rsidP="000F22DA">
            <w:pPr>
              <w:rPr>
                <w:rFonts w:ascii="Times New (W1)" w:hAnsi="Times New (W1)"/>
                <w:sz w:val="26"/>
              </w:rPr>
            </w:pPr>
          </w:p>
          <w:p w:rsidR="0043304E" w:rsidRDefault="003A3090" w:rsidP="000F22DA">
            <w:pPr>
              <w:rPr>
                <w:rFonts w:ascii="Times New (W1)" w:hAnsi="Times New (W1)"/>
                <w:sz w:val="26"/>
              </w:rPr>
            </w:pPr>
            <w:r>
              <w:rPr>
                <w:rFonts w:ascii="Times New (W1)" w:hAnsi="Times New (W1)"/>
                <w:sz w:val="26"/>
              </w:rPr>
              <w:t>Blue &amp; White USA Inc.</w:t>
            </w:r>
            <w:r w:rsidR="00281547">
              <w:rPr>
                <w:rFonts w:ascii="Times New (W1)" w:hAnsi="Times New (W1)"/>
                <w:sz w:val="26"/>
              </w:rPr>
              <w:t>,</w:t>
            </w:r>
          </w:p>
          <w:p w:rsidR="00281547" w:rsidRDefault="00281547" w:rsidP="000F22DA">
            <w:pPr>
              <w:rPr>
                <w:rFonts w:ascii="Times New (W1)" w:hAnsi="Times New (W1)"/>
                <w:sz w:val="26"/>
              </w:rPr>
            </w:pPr>
            <w:r>
              <w:rPr>
                <w:rFonts w:ascii="Times New (W1)" w:hAnsi="Times New (W1)"/>
                <w:sz w:val="26"/>
              </w:rPr>
              <w:t>t/a Altoona USA &amp; Transfer</w:t>
            </w:r>
          </w:p>
          <w:p w:rsidR="00C60A09" w:rsidRPr="005A0A6B" w:rsidRDefault="00C60A09" w:rsidP="000F22DA">
            <w:pPr>
              <w:rPr>
                <w:rFonts w:ascii="Times New (W1)" w:hAnsi="Times New (W1)"/>
                <w:sz w:val="26"/>
              </w:rPr>
            </w:pPr>
          </w:p>
        </w:tc>
        <w:tc>
          <w:tcPr>
            <w:tcW w:w="2500" w:type="pct"/>
          </w:tcPr>
          <w:p w:rsidR="008A3A4A" w:rsidRDefault="004A0732" w:rsidP="008A3A4A">
            <w:pPr>
              <w:jc w:val="right"/>
              <w:rPr>
                <w:rFonts w:ascii="Times New (W1)" w:hAnsi="Times New (W1)"/>
                <w:sz w:val="26"/>
              </w:rPr>
            </w:pPr>
            <w:r>
              <w:rPr>
                <w:rFonts w:ascii="Times New (W1)" w:hAnsi="Times New (W1)"/>
                <w:sz w:val="26"/>
              </w:rPr>
              <w:t>A-00</w:t>
            </w:r>
            <w:r w:rsidR="003A3090">
              <w:rPr>
                <w:rFonts w:ascii="Times New (W1)" w:hAnsi="Times New (W1)"/>
                <w:sz w:val="26"/>
              </w:rPr>
              <w:t>119928</w:t>
            </w:r>
          </w:p>
          <w:p w:rsidR="003A3090" w:rsidRPr="005A0A6B" w:rsidRDefault="003A3090" w:rsidP="008A3A4A">
            <w:pPr>
              <w:jc w:val="right"/>
              <w:rPr>
                <w:rFonts w:ascii="Times New (W1)" w:hAnsi="Times New (W1)"/>
                <w:sz w:val="26"/>
              </w:rPr>
            </w:pPr>
            <w:r>
              <w:rPr>
                <w:rFonts w:ascii="Times New (W1)" w:hAnsi="Times New (W1)"/>
                <w:sz w:val="26"/>
              </w:rPr>
              <w:t>C-2010-2189008</w:t>
            </w:r>
          </w:p>
        </w:tc>
      </w:tr>
    </w:tbl>
    <w:p w:rsidR="00AA548E" w:rsidRPr="00863342" w:rsidRDefault="00AA548E" w:rsidP="00AA548E">
      <w:pPr>
        <w:rPr>
          <w:sz w:val="26"/>
        </w:rPr>
      </w:pPr>
    </w:p>
    <w:p w:rsidR="00AA548E" w:rsidRDefault="00AA548E" w:rsidP="00AA548E">
      <w:pPr>
        <w:jc w:val="center"/>
        <w:rPr>
          <w:b/>
          <w:sz w:val="26"/>
        </w:rPr>
      </w:pPr>
      <w:r>
        <w:rPr>
          <w:b/>
          <w:sz w:val="26"/>
        </w:rPr>
        <w:t>OPINION AND ORDER</w:t>
      </w:r>
    </w:p>
    <w:p w:rsidR="00AA548E" w:rsidRDefault="00AA548E" w:rsidP="00AA548E">
      <w:pPr>
        <w:rPr>
          <w:b/>
          <w:sz w:val="26"/>
        </w:rPr>
      </w:pPr>
    </w:p>
    <w:p w:rsidR="00AA548E" w:rsidRDefault="00AA548E" w:rsidP="00AA548E">
      <w:pPr>
        <w:spacing w:line="360" w:lineRule="auto"/>
        <w:rPr>
          <w:b/>
          <w:sz w:val="26"/>
        </w:rPr>
      </w:pPr>
      <w:r>
        <w:rPr>
          <w:b/>
          <w:sz w:val="26"/>
        </w:rPr>
        <w:t>BY THE COMMISSION:</w:t>
      </w:r>
    </w:p>
    <w:p w:rsidR="00077670" w:rsidRDefault="00077670">
      <w:pPr>
        <w:widowControl/>
        <w:tabs>
          <w:tab w:val="left" w:pos="-720"/>
        </w:tabs>
        <w:suppressAutoHyphens/>
        <w:spacing w:line="360" w:lineRule="auto"/>
        <w:rPr>
          <w:b/>
          <w:sz w:val="26"/>
        </w:rPr>
      </w:pPr>
    </w:p>
    <w:p w:rsidR="00851CD1" w:rsidRPr="00851CD1" w:rsidRDefault="000F1318" w:rsidP="00A744C3">
      <w:pPr>
        <w:widowControl/>
        <w:tabs>
          <w:tab w:val="left" w:pos="-720"/>
        </w:tabs>
        <w:suppressAutoHyphens/>
        <w:spacing w:line="360" w:lineRule="auto"/>
        <w:ind w:firstLine="1440"/>
        <w:rPr>
          <w:sz w:val="26"/>
        </w:rPr>
      </w:pPr>
      <w:r w:rsidRPr="00027664">
        <w:rPr>
          <w:sz w:val="26"/>
        </w:rPr>
        <w:t>Before the Commission for co</w:t>
      </w:r>
      <w:r w:rsidR="00E84962">
        <w:rPr>
          <w:sz w:val="26"/>
        </w:rPr>
        <w:t>nsideration and disposition is</w:t>
      </w:r>
      <w:r w:rsidR="00893951">
        <w:rPr>
          <w:sz w:val="26"/>
        </w:rPr>
        <w:t xml:space="preserve"> the</w:t>
      </w:r>
      <w:r w:rsidRPr="00027664">
        <w:rPr>
          <w:sz w:val="26"/>
        </w:rPr>
        <w:t xml:space="preserve"> Petition for Reconsideration</w:t>
      </w:r>
      <w:r w:rsidR="00E84962">
        <w:rPr>
          <w:sz w:val="26"/>
        </w:rPr>
        <w:t xml:space="preserve"> (Petition</w:t>
      </w:r>
      <w:r w:rsidR="00F00B3B">
        <w:rPr>
          <w:sz w:val="26"/>
        </w:rPr>
        <w:t>)</w:t>
      </w:r>
      <w:r w:rsidRPr="00027664">
        <w:rPr>
          <w:sz w:val="26"/>
        </w:rPr>
        <w:t xml:space="preserve"> filed by</w:t>
      </w:r>
      <w:r w:rsidR="00AB7560">
        <w:rPr>
          <w:sz w:val="26"/>
        </w:rPr>
        <w:t xml:space="preserve"> </w:t>
      </w:r>
      <w:r w:rsidR="009E28CF">
        <w:rPr>
          <w:sz w:val="26"/>
        </w:rPr>
        <w:t>Blue</w:t>
      </w:r>
      <w:r w:rsidR="00E84962">
        <w:rPr>
          <w:sz w:val="26"/>
        </w:rPr>
        <w:t xml:space="preserve"> &amp; White USA Inc., t/a Altoona USA &amp; Transfer</w:t>
      </w:r>
      <w:r w:rsidR="00AB7560">
        <w:rPr>
          <w:sz w:val="26"/>
        </w:rPr>
        <w:t xml:space="preserve"> </w:t>
      </w:r>
      <w:r w:rsidR="004D78EC">
        <w:rPr>
          <w:sz w:val="26"/>
        </w:rPr>
        <w:t>(</w:t>
      </w:r>
      <w:r w:rsidR="00E84962">
        <w:rPr>
          <w:sz w:val="26"/>
        </w:rPr>
        <w:t>Altoona USA</w:t>
      </w:r>
      <w:r w:rsidR="001D1B6E">
        <w:rPr>
          <w:sz w:val="26"/>
        </w:rPr>
        <w:t xml:space="preserve"> or Petitioner</w:t>
      </w:r>
      <w:r w:rsidR="004D78EC">
        <w:rPr>
          <w:sz w:val="26"/>
        </w:rPr>
        <w:t>)</w:t>
      </w:r>
      <w:r w:rsidRPr="00027664">
        <w:rPr>
          <w:sz w:val="26"/>
          <w:szCs w:val="26"/>
        </w:rPr>
        <w:t>,</w:t>
      </w:r>
      <w:r w:rsidRPr="00027664">
        <w:rPr>
          <w:sz w:val="26"/>
        </w:rPr>
        <w:t xml:space="preserve"> on</w:t>
      </w:r>
      <w:r w:rsidR="00AB7560">
        <w:rPr>
          <w:sz w:val="26"/>
        </w:rPr>
        <w:t xml:space="preserve"> </w:t>
      </w:r>
      <w:r w:rsidR="00B2432B">
        <w:rPr>
          <w:sz w:val="26"/>
        </w:rPr>
        <w:t>February 3</w:t>
      </w:r>
      <w:r w:rsidR="005C602E">
        <w:rPr>
          <w:sz w:val="26"/>
        </w:rPr>
        <w:t>,</w:t>
      </w:r>
      <w:r w:rsidR="00B2432B">
        <w:rPr>
          <w:sz w:val="26"/>
        </w:rPr>
        <w:t xml:space="preserve"> 2011, </w:t>
      </w:r>
      <w:r w:rsidR="00AA548E">
        <w:rPr>
          <w:sz w:val="26"/>
        </w:rPr>
        <w:t>seeking reconsideration of</w:t>
      </w:r>
      <w:r w:rsidR="000505E5">
        <w:rPr>
          <w:sz w:val="26"/>
        </w:rPr>
        <w:t xml:space="preserve"> the </w:t>
      </w:r>
      <w:r w:rsidR="00AB7560">
        <w:rPr>
          <w:sz w:val="26"/>
        </w:rPr>
        <w:t xml:space="preserve">Order entered </w:t>
      </w:r>
      <w:r w:rsidR="00BD4BB2">
        <w:rPr>
          <w:sz w:val="26"/>
        </w:rPr>
        <w:t>January 19, 2011</w:t>
      </w:r>
      <w:r w:rsidR="00E76CDB">
        <w:rPr>
          <w:sz w:val="26"/>
        </w:rPr>
        <w:t xml:space="preserve"> (</w:t>
      </w:r>
      <w:r w:rsidR="00BD4BB2" w:rsidRPr="00BD4BB2">
        <w:rPr>
          <w:i/>
          <w:sz w:val="26"/>
        </w:rPr>
        <w:t>January 19</w:t>
      </w:r>
      <w:r w:rsidR="00E76CDB" w:rsidRPr="00E76CDB">
        <w:rPr>
          <w:i/>
          <w:sz w:val="26"/>
        </w:rPr>
        <w:t xml:space="preserve"> Order</w:t>
      </w:r>
      <w:r w:rsidR="00E76CDB">
        <w:rPr>
          <w:sz w:val="26"/>
        </w:rPr>
        <w:t>)</w:t>
      </w:r>
      <w:r w:rsidRPr="00027664">
        <w:rPr>
          <w:sz w:val="26"/>
        </w:rPr>
        <w:t xml:space="preserve">, relative to </w:t>
      </w:r>
      <w:r w:rsidR="00F00B3B">
        <w:rPr>
          <w:sz w:val="26"/>
        </w:rPr>
        <w:t>the above-cap</w:t>
      </w:r>
      <w:r w:rsidR="00B25072">
        <w:rPr>
          <w:sz w:val="26"/>
        </w:rPr>
        <w:t>tioned proceedings</w:t>
      </w:r>
      <w:r w:rsidR="00833C2A">
        <w:rPr>
          <w:sz w:val="26"/>
        </w:rPr>
        <w:t>.</w:t>
      </w:r>
      <w:r w:rsidR="0086570F">
        <w:rPr>
          <w:sz w:val="26"/>
        </w:rPr>
        <w:t xml:space="preserve">  No response to the Petition has been filed.</w:t>
      </w:r>
    </w:p>
    <w:p w:rsidR="000F1318" w:rsidRDefault="000F1318" w:rsidP="005A6102">
      <w:pPr>
        <w:spacing w:line="360" w:lineRule="auto"/>
        <w:rPr>
          <w:sz w:val="26"/>
          <w:szCs w:val="26"/>
        </w:rPr>
      </w:pPr>
    </w:p>
    <w:p w:rsidR="00317A96" w:rsidRPr="000536E2" w:rsidRDefault="00D1624E" w:rsidP="00945106">
      <w:pPr>
        <w:keepNext/>
        <w:pageBreakBefore/>
        <w:tabs>
          <w:tab w:val="center" w:pos="4680"/>
        </w:tabs>
        <w:suppressAutoHyphens/>
        <w:spacing w:line="360" w:lineRule="auto"/>
        <w:jc w:val="center"/>
        <w:rPr>
          <w:sz w:val="26"/>
        </w:rPr>
      </w:pPr>
      <w:r w:rsidRPr="000536E2">
        <w:rPr>
          <w:b/>
          <w:sz w:val="26"/>
        </w:rPr>
        <w:lastRenderedPageBreak/>
        <w:t>History of Proceeding</w:t>
      </w:r>
    </w:p>
    <w:p w:rsidR="00D1624E" w:rsidRDefault="00D1624E" w:rsidP="00945106">
      <w:pPr>
        <w:rPr>
          <w:sz w:val="26"/>
        </w:rPr>
      </w:pPr>
    </w:p>
    <w:p w:rsidR="00B0226E" w:rsidRDefault="00130272" w:rsidP="006876B4">
      <w:pPr>
        <w:spacing w:line="360" w:lineRule="auto"/>
        <w:ind w:firstLine="1440"/>
        <w:rPr>
          <w:sz w:val="26"/>
          <w:szCs w:val="26"/>
        </w:rPr>
      </w:pPr>
      <w:r>
        <w:rPr>
          <w:sz w:val="26"/>
          <w:szCs w:val="26"/>
        </w:rPr>
        <w:t>On October</w:t>
      </w:r>
      <w:r w:rsidR="006876B4" w:rsidRPr="00DC35DE">
        <w:rPr>
          <w:sz w:val="26"/>
          <w:szCs w:val="26"/>
        </w:rPr>
        <w:t xml:space="preserve"> </w:t>
      </w:r>
      <w:r>
        <w:rPr>
          <w:sz w:val="26"/>
          <w:szCs w:val="26"/>
        </w:rPr>
        <w:t>7, 2010 the Commission’s Bureau of Transportation and Safety (BTS) instituted a Complaint against Altoona USA for charging a rate greater than that authorized by its tariff, in violation of 52 Pa. Code § 29.316(a) and 66 Pa. C.S. §</w:t>
      </w:r>
      <w:r w:rsidR="00AD71DA">
        <w:rPr>
          <w:sz w:val="26"/>
          <w:szCs w:val="26"/>
        </w:rPr>
        <w:t xml:space="preserve"> 1303.  Additionally, </w:t>
      </w:r>
      <w:r w:rsidR="00B0226E">
        <w:rPr>
          <w:sz w:val="26"/>
          <w:szCs w:val="26"/>
        </w:rPr>
        <w:t xml:space="preserve">the Complaint alleged that Altoona USA failed to have tires in safe operating condition installed, in violation of 52 Pa. Code § 29.402(1) and 67 Pa. </w:t>
      </w:r>
      <w:r w:rsidR="007B5A20">
        <w:rPr>
          <w:sz w:val="26"/>
          <w:szCs w:val="26"/>
        </w:rPr>
        <w:t>Code </w:t>
      </w:r>
      <w:r w:rsidR="00B0226E">
        <w:rPr>
          <w:sz w:val="26"/>
          <w:szCs w:val="26"/>
        </w:rPr>
        <w:t>§ 175.65(a).</w:t>
      </w:r>
    </w:p>
    <w:p w:rsidR="00B0226E" w:rsidRDefault="00B0226E" w:rsidP="006876B4">
      <w:pPr>
        <w:spacing w:line="360" w:lineRule="auto"/>
        <w:ind w:firstLine="1440"/>
        <w:rPr>
          <w:sz w:val="26"/>
          <w:szCs w:val="26"/>
        </w:rPr>
      </w:pPr>
    </w:p>
    <w:p w:rsidR="007822B4" w:rsidRDefault="00EA7057" w:rsidP="006876B4">
      <w:pPr>
        <w:spacing w:line="360" w:lineRule="auto"/>
        <w:ind w:firstLine="1440"/>
        <w:rPr>
          <w:sz w:val="26"/>
          <w:szCs w:val="26"/>
        </w:rPr>
      </w:pPr>
      <w:r>
        <w:rPr>
          <w:sz w:val="26"/>
          <w:szCs w:val="26"/>
        </w:rPr>
        <w:t xml:space="preserve">In the </w:t>
      </w:r>
      <w:r w:rsidRPr="00EA7057">
        <w:rPr>
          <w:i/>
          <w:sz w:val="26"/>
          <w:szCs w:val="26"/>
        </w:rPr>
        <w:t>January 19 Order</w:t>
      </w:r>
      <w:r>
        <w:rPr>
          <w:sz w:val="26"/>
          <w:szCs w:val="26"/>
        </w:rPr>
        <w:t xml:space="preserve">, </w:t>
      </w:r>
      <w:r w:rsidR="007473E8">
        <w:rPr>
          <w:sz w:val="26"/>
          <w:szCs w:val="26"/>
        </w:rPr>
        <w:t>the Commission noted that, in the Complaint, Altoona USA was notified that an answer to the Complaint was due within twenty days of the date of service of the Complaint, and that failure to file a timely answer would result in an order imposing a civil penalty or other appropriate remedy.  The Or</w:t>
      </w:r>
      <w:r w:rsidR="00034811">
        <w:rPr>
          <w:sz w:val="26"/>
          <w:szCs w:val="26"/>
        </w:rPr>
        <w:t>der further noted that an</w:t>
      </w:r>
      <w:r w:rsidR="004F60F2">
        <w:rPr>
          <w:sz w:val="26"/>
          <w:szCs w:val="26"/>
        </w:rPr>
        <w:t xml:space="preserve"> attempt to serve N</w:t>
      </w:r>
      <w:r w:rsidR="007473E8">
        <w:rPr>
          <w:sz w:val="26"/>
          <w:szCs w:val="26"/>
        </w:rPr>
        <w:t>otice upon Altoona USA was</w:t>
      </w:r>
      <w:r w:rsidR="00034811">
        <w:rPr>
          <w:sz w:val="26"/>
          <w:szCs w:val="26"/>
        </w:rPr>
        <w:t xml:space="preserve"> made</w:t>
      </w:r>
      <w:r w:rsidR="00FC6439">
        <w:rPr>
          <w:sz w:val="26"/>
          <w:szCs w:val="26"/>
        </w:rPr>
        <w:t xml:space="preserve"> on October 7, 2010,</w:t>
      </w:r>
      <w:r w:rsidR="004F60F2">
        <w:rPr>
          <w:sz w:val="26"/>
          <w:szCs w:val="26"/>
        </w:rPr>
        <w:t xml:space="preserve"> via Certified Mail,</w:t>
      </w:r>
      <w:r w:rsidR="00FC6439">
        <w:rPr>
          <w:sz w:val="26"/>
          <w:szCs w:val="26"/>
        </w:rPr>
        <w:t xml:space="preserve"> with an answer due</w:t>
      </w:r>
      <w:r w:rsidR="007822B4">
        <w:rPr>
          <w:sz w:val="26"/>
          <w:szCs w:val="26"/>
        </w:rPr>
        <w:t xml:space="preserve"> no later than October 27, 2010.  On October 22, 2010, t</w:t>
      </w:r>
      <w:r w:rsidR="004F60F2">
        <w:rPr>
          <w:sz w:val="26"/>
          <w:szCs w:val="26"/>
        </w:rPr>
        <w:t>he Complaint and N</w:t>
      </w:r>
      <w:r w:rsidR="007822B4">
        <w:rPr>
          <w:sz w:val="26"/>
          <w:szCs w:val="26"/>
        </w:rPr>
        <w:t>otice was returned as undeliverable.</w:t>
      </w:r>
    </w:p>
    <w:p w:rsidR="006876B4" w:rsidRPr="00DC35DE" w:rsidRDefault="00FC6439" w:rsidP="006876B4">
      <w:pPr>
        <w:spacing w:line="360" w:lineRule="auto"/>
        <w:ind w:firstLine="1440"/>
        <w:rPr>
          <w:sz w:val="26"/>
          <w:szCs w:val="26"/>
        </w:rPr>
      </w:pPr>
      <w:r>
        <w:rPr>
          <w:sz w:val="26"/>
          <w:szCs w:val="26"/>
        </w:rPr>
        <w:t xml:space="preserve">  </w:t>
      </w:r>
    </w:p>
    <w:p w:rsidR="006876B4" w:rsidRPr="00D41B4D" w:rsidRDefault="007822B4" w:rsidP="006876B4">
      <w:pPr>
        <w:spacing w:line="360" w:lineRule="auto"/>
        <w:ind w:firstLine="1440"/>
        <w:rPr>
          <w:sz w:val="26"/>
          <w:szCs w:val="26"/>
        </w:rPr>
      </w:pPr>
      <w:r>
        <w:rPr>
          <w:sz w:val="26"/>
          <w:szCs w:val="26"/>
        </w:rPr>
        <w:t xml:space="preserve">The </w:t>
      </w:r>
      <w:r w:rsidRPr="007822B4">
        <w:rPr>
          <w:i/>
          <w:sz w:val="26"/>
          <w:szCs w:val="26"/>
        </w:rPr>
        <w:t>January 19 Order</w:t>
      </w:r>
      <w:r>
        <w:rPr>
          <w:sz w:val="26"/>
          <w:szCs w:val="26"/>
        </w:rPr>
        <w:t xml:space="preserve"> noted that, at that point, the address information for Altoona USA </w:t>
      </w:r>
      <w:r w:rsidR="00D30EBC">
        <w:rPr>
          <w:sz w:val="26"/>
          <w:szCs w:val="26"/>
        </w:rPr>
        <w:t xml:space="preserve">was verified against Commission records and found to match.  On November 6, 2010, the Complaint and Notice were published in the </w:t>
      </w:r>
      <w:r w:rsidR="00D30EBC" w:rsidRPr="00D30EBC">
        <w:rPr>
          <w:i/>
          <w:sz w:val="26"/>
          <w:szCs w:val="26"/>
        </w:rPr>
        <w:t>Pennsylvania Bulletin</w:t>
      </w:r>
      <w:r w:rsidR="00D30EBC">
        <w:rPr>
          <w:sz w:val="26"/>
          <w:szCs w:val="26"/>
        </w:rPr>
        <w:t xml:space="preserve"> with an </w:t>
      </w:r>
      <w:r w:rsidR="00E623E1">
        <w:rPr>
          <w:sz w:val="26"/>
          <w:szCs w:val="26"/>
        </w:rPr>
        <w:t>A</w:t>
      </w:r>
      <w:r w:rsidR="00D30EBC">
        <w:rPr>
          <w:sz w:val="26"/>
          <w:szCs w:val="26"/>
        </w:rPr>
        <w:t xml:space="preserve">nswer to be due no later than November 26, 2010.  The </w:t>
      </w:r>
      <w:r w:rsidR="00D30EBC" w:rsidRPr="00D41B4D">
        <w:rPr>
          <w:i/>
          <w:sz w:val="26"/>
          <w:szCs w:val="26"/>
        </w:rPr>
        <w:t>January 19 Order</w:t>
      </w:r>
      <w:r w:rsidR="00D41B4D">
        <w:rPr>
          <w:i/>
          <w:sz w:val="26"/>
          <w:szCs w:val="26"/>
        </w:rPr>
        <w:t xml:space="preserve"> </w:t>
      </w:r>
      <w:r w:rsidR="00D41B4D" w:rsidRPr="00D41B4D">
        <w:rPr>
          <w:sz w:val="26"/>
          <w:szCs w:val="26"/>
        </w:rPr>
        <w:t xml:space="preserve">pointed out that, as of the date of that Order, Altoona USA had failed to file an </w:t>
      </w:r>
      <w:r w:rsidR="00E623E1">
        <w:rPr>
          <w:sz w:val="26"/>
          <w:szCs w:val="26"/>
        </w:rPr>
        <w:t>A</w:t>
      </w:r>
      <w:r w:rsidR="00D41B4D" w:rsidRPr="00D41B4D">
        <w:rPr>
          <w:sz w:val="26"/>
          <w:szCs w:val="26"/>
        </w:rPr>
        <w:t>nswer to the Complaint.</w:t>
      </w:r>
      <w:r w:rsidR="00D30EBC" w:rsidRPr="00D41B4D">
        <w:rPr>
          <w:sz w:val="26"/>
          <w:szCs w:val="26"/>
        </w:rPr>
        <w:t xml:space="preserve"> </w:t>
      </w:r>
    </w:p>
    <w:p w:rsidR="006876B4" w:rsidRDefault="006876B4" w:rsidP="006876B4">
      <w:pPr>
        <w:spacing w:line="360" w:lineRule="auto"/>
        <w:rPr>
          <w:sz w:val="26"/>
          <w:szCs w:val="26"/>
        </w:rPr>
      </w:pPr>
    </w:p>
    <w:p w:rsidR="006876B4" w:rsidRDefault="00E217FF" w:rsidP="00A533BF">
      <w:pPr>
        <w:widowControl/>
        <w:spacing w:line="360" w:lineRule="auto"/>
        <w:ind w:firstLine="1440"/>
        <w:rPr>
          <w:sz w:val="26"/>
          <w:szCs w:val="26"/>
        </w:rPr>
      </w:pPr>
      <w:r>
        <w:rPr>
          <w:sz w:val="26"/>
          <w:szCs w:val="26"/>
        </w:rPr>
        <w:t xml:space="preserve">Accordingly, the </w:t>
      </w:r>
      <w:r w:rsidR="00D67604" w:rsidRPr="00D67604">
        <w:rPr>
          <w:i/>
          <w:sz w:val="26"/>
          <w:szCs w:val="26"/>
        </w:rPr>
        <w:t xml:space="preserve">January 19 </w:t>
      </w:r>
      <w:r w:rsidRPr="00D67604">
        <w:rPr>
          <w:i/>
          <w:sz w:val="26"/>
          <w:szCs w:val="26"/>
        </w:rPr>
        <w:t>Order</w:t>
      </w:r>
      <w:r>
        <w:rPr>
          <w:sz w:val="26"/>
          <w:szCs w:val="26"/>
        </w:rPr>
        <w:t xml:space="preserve">, </w:t>
      </w:r>
      <w:r w:rsidRPr="00E217FF">
        <w:rPr>
          <w:i/>
          <w:sz w:val="26"/>
          <w:szCs w:val="26"/>
        </w:rPr>
        <w:t>inter alia</w:t>
      </w:r>
      <w:r w:rsidR="00CC7D7D">
        <w:rPr>
          <w:sz w:val="26"/>
          <w:szCs w:val="26"/>
        </w:rPr>
        <w:t>, sustained the Complaint and imposed a civil penalty of $1,100 on Altoona USA for the violations alleged.</w:t>
      </w:r>
      <w:r w:rsidR="00445D5F">
        <w:rPr>
          <w:sz w:val="26"/>
          <w:szCs w:val="26"/>
        </w:rPr>
        <w:t xml:space="preserve">  The instant Petition was filed as above noted.</w:t>
      </w:r>
      <w:r w:rsidR="006876B4" w:rsidRPr="00DC35DE">
        <w:rPr>
          <w:sz w:val="26"/>
          <w:szCs w:val="26"/>
        </w:rPr>
        <w:t xml:space="preserve"> </w:t>
      </w:r>
    </w:p>
    <w:p w:rsidR="006876B4" w:rsidRDefault="006876B4" w:rsidP="006876B4">
      <w:pPr>
        <w:spacing w:line="360" w:lineRule="auto"/>
        <w:ind w:firstLine="1440"/>
        <w:rPr>
          <w:sz w:val="26"/>
          <w:szCs w:val="26"/>
        </w:rPr>
      </w:pPr>
    </w:p>
    <w:p w:rsidR="00445D5F" w:rsidRDefault="00445D5F" w:rsidP="00B64A17">
      <w:pPr>
        <w:pStyle w:val="BodyText3"/>
        <w:tabs>
          <w:tab w:val="left" w:pos="-720"/>
        </w:tabs>
        <w:suppressAutoHyphens/>
        <w:jc w:val="center"/>
        <w:rPr>
          <w:b/>
          <w:sz w:val="26"/>
        </w:rPr>
      </w:pPr>
    </w:p>
    <w:p w:rsidR="00B64A17" w:rsidRPr="00B64A17" w:rsidRDefault="00B64A17" w:rsidP="00B64A17">
      <w:pPr>
        <w:pStyle w:val="BodyText3"/>
        <w:tabs>
          <w:tab w:val="left" w:pos="-720"/>
        </w:tabs>
        <w:suppressAutoHyphens/>
        <w:jc w:val="center"/>
        <w:rPr>
          <w:sz w:val="26"/>
        </w:rPr>
      </w:pPr>
      <w:r w:rsidRPr="00B64A17">
        <w:rPr>
          <w:b/>
          <w:sz w:val="26"/>
        </w:rPr>
        <w:lastRenderedPageBreak/>
        <w:t>Discussion</w:t>
      </w:r>
    </w:p>
    <w:p w:rsidR="00B64A17" w:rsidRDefault="00B64A17" w:rsidP="005A6102">
      <w:pPr>
        <w:spacing w:line="360" w:lineRule="auto"/>
        <w:rPr>
          <w:sz w:val="26"/>
          <w:szCs w:val="26"/>
        </w:rPr>
      </w:pPr>
    </w:p>
    <w:p w:rsidR="006979B6" w:rsidRPr="00B02014" w:rsidRDefault="00833C2A" w:rsidP="00FC1369">
      <w:pPr>
        <w:spacing w:line="360" w:lineRule="auto"/>
        <w:rPr>
          <w:sz w:val="26"/>
        </w:rPr>
      </w:pPr>
      <w:r>
        <w:rPr>
          <w:sz w:val="26"/>
          <w:szCs w:val="26"/>
        </w:rPr>
        <w:tab/>
      </w:r>
      <w:r>
        <w:rPr>
          <w:sz w:val="26"/>
          <w:szCs w:val="26"/>
        </w:rPr>
        <w:tab/>
      </w:r>
      <w:r w:rsidR="006979B6" w:rsidRPr="00B02014">
        <w:rPr>
          <w:sz w:val="26"/>
        </w:rPr>
        <w:t xml:space="preserve">The Public Utility Code (Code) establishes a party’s right to seek relief following the issuance of our final decisions pursuant to Subsections 703(f) and (g), 66 Pa. C.S. §§ 703(f) and 703(g), relating to </w:t>
      </w:r>
      <w:proofErr w:type="spellStart"/>
      <w:r w:rsidR="006979B6" w:rsidRPr="00B02014">
        <w:rPr>
          <w:sz w:val="26"/>
        </w:rPr>
        <w:t>rehearings</w:t>
      </w:r>
      <w:proofErr w:type="spellEnd"/>
      <w:r w:rsidR="006979B6" w:rsidRPr="00B02014">
        <w:rPr>
          <w:sz w:val="26"/>
        </w:rPr>
        <w:t>, as well as the rescission and amendment of orders.  Such requests for relief must be consistent with Section 5.572 of our Regulations, 52 </w:t>
      </w:r>
      <w:smartTag w:uri="urn:schemas-microsoft-com:office:smarttags" w:element="State">
        <w:smartTag w:uri="urn:schemas-microsoft-com:office:smarttags" w:element="place">
          <w:r w:rsidR="006979B6" w:rsidRPr="00B02014">
            <w:rPr>
              <w:sz w:val="26"/>
            </w:rPr>
            <w:t>Pa.</w:t>
          </w:r>
        </w:smartTag>
      </w:smartTag>
      <w:r w:rsidR="006979B6" w:rsidRPr="00B02014">
        <w:rPr>
          <w:sz w:val="26"/>
        </w:rPr>
        <w:t xml:space="preserve"> Code § 5.572, relating to petitions for relief following the issuance of a final decision.  Section 5.572(a), 52 </w:t>
      </w:r>
      <w:smartTag w:uri="urn:schemas-microsoft-com:office:smarttags" w:element="place">
        <w:smartTag w:uri="urn:schemas-microsoft-com:office:smarttags" w:element="State">
          <w:r w:rsidR="006979B6" w:rsidRPr="00B02014">
            <w:rPr>
              <w:sz w:val="26"/>
            </w:rPr>
            <w:t>Pa.</w:t>
          </w:r>
        </w:smartTag>
      </w:smartTag>
      <w:r w:rsidR="006979B6" w:rsidRPr="00B02014">
        <w:rPr>
          <w:sz w:val="26"/>
        </w:rPr>
        <w:t xml:space="preserve"> Code § 5.572(a) provides that:  </w:t>
      </w:r>
    </w:p>
    <w:p w:rsidR="006979B6" w:rsidRPr="00B02014" w:rsidRDefault="006979B6" w:rsidP="006979B6">
      <w:pPr>
        <w:ind w:left="1440" w:right="1440"/>
        <w:rPr>
          <w:sz w:val="26"/>
        </w:rPr>
      </w:pPr>
    </w:p>
    <w:p w:rsidR="006979B6" w:rsidRPr="00B02014" w:rsidRDefault="006979B6" w:rsidP="006979B6">
      <w:pPr>
        <w:ind w:left="1440" w:right="1440"/>
        <w:rPr>
          <w:sz w:val="26"/>
        </w:rPr>
      </w:pPr>
      <w:r w:rsidRPr="00B02014">
        <w:rPr>
          <w:sz w:val="26"/>
        </w:rPr>
        <w:t xml:space="preserve">Petitions for rehearing, </w:t>
      </w:r>
      <w:proofErr w:type="spellStart"/>
      <w:r w:rsidRPr="00B02014">
        <w:rPr>
          <w:sz w:val="26"/>
        </w:rPr>
        <w:t>reargument</w:t>
      </w:r>
      <w:proofErr w:type="spellEnd"/>
      <w:r w:rsidRPr="00B02014">
        <w:rPr>
          <w:sz w:val="26"/>
        </w:rPr>
        <w:t>, reconsideration, clarifi</w:t>
      </w:r>
      <w:r w:rsidRPr="00B02014">
        <w:rPr>
          <w:sz w:val="26"/>
        </w:rPr>
        <w:softHyphen/>
        <w:t xml:space="preserve">cation, rescission, amendment, </w:t>
      </w:r>
      <w:proofErr w:type="spellStart"/>
      <w:r w:rsidRPr="00B02014">
        <w:rPr>
          <w:sz w:val="26"/>
        </w:rPr>
        <w:t>supersedeas</w:t>
      </w:r>
      <w:proofErr w:type="spellEnd"/>
      <w:r w:rsidRPr="00B02014">
        <w:rPr>
          <w:sz w:val="26"/>
        </w:rPr>
        <w:t xml:space="preserve"> or the like </w:t>
      </w:r>
      <w:r w:rsidR="0068176C">
        <w:rPr>
          <w:sz w:val="26"/>
        </w:rPr>
        <w:t>must</w:t>
      </w:r>
      <w:r w:rsidRPr="00B02014">
        <w:rPr>
          <w:sz w:val="26"/>
        </w:rPr>
        <w:t xml:space="preserve"> be in writing and specify, in numbered paragraphs, the findings or orders involved, and the points relied upon by petitioner, with appropriate record references and specific requests for </w:t>
      </w:r>
      <w:r w:rsidR="0068176C">
        <w:rPr>
          <w:sz w:val="26"/>
        </w:rPr>
        <w:t xml:space="preserve">the </w:t>
      </w:r>
      <w:r w:rsidRPr="00B02014">
        <w:rPr>
          <w:sz w:val="26"/>
        </w:rPr>
        <w:t>findings or orders desired.</w:t>
      </w:r>
    </w:p>
    <w:p w:rsidR="006979B6" w:rsidRPr="00B02014" w:rsidRDefault="006979B6" w:rsidP="006979B6">
      <w:pPr>
        <w:spacing w:line="360" w:lineRule="auto"/>
        <w:rPr>
          <w:sz w:val="26"/>
        </w:rPr>
      </w:pPr>
    </w:p>
    <w:p w:rsidR="006979B6" w:rsidRPr="00B02014" w:rsidRDefault="006979B6" w:rsidP="006979B6">
      <w:pPr>
        <w:tabs>
          <w:tab w:val="left" w:pos="-720"/>
        </w:tabs>
        <w:suppressAutoHyphens/>
        <w:spacing w:line="360" w:lineRule="auto"/>
        <w:rPr>
          <w:sz w:val="26"/>
        </w:rPr>
      </w:pPr>
      <w:r w:rsidRPr="00B02014">
        <w:rPr>
          <w:sz w:val="26"/>
        </w:rPr>
        <w:tab/>
      </w:r>
      <w:r w:rsidRPr="00B02014">
        <w:rPr>
          <w:sz w:val="26"/>
        </w:rPr>
        <w:tab/>
        <w:t xml:space="preserve">The standards for granting a Petition for Reconsideration were set forth in </w:t>
      </w:r>
      <w:proofErr w:type="spellStart"/>
      <w:r w:rsidRPr="00B02014">
        <w:rPr>
          <w:i/>
          <w:sz w:val="26"/>
        </w:rPr>
        <w:t>Duick</w:t>
      </w:r>
      <w:proofErr w:type="spellEnd"/>
      <w:r w:rsidRPr="00B02014">
        <w:rPr>
          <w:i/>
          <w:sz w:val="26"/>
        </w:rPr>
        <w:t> v. Pennsylvania Gas and Water Company</w:t>
      </w:r>
      <w:r w:rsidRPr="00B02014">
        <w:rPr>
          <w:sz w:val="26"/>
        </w:rPr>
        <w:t>, 56 Pa. PUC 553, 1982 Pa. P</w:t>
      </w:r>
      <w:r>
        <w:rPr>
          <w:sz w:val="26"/>
        </w:rPr>
        <w:t>.</w:t>
      </w:r>
      <w:r w:rsidRPr="00B02014">
        <w:rPr>
          <w:sz w:val="26"/>
        </w:rPr>
        <w:t>U</w:t>
      </w:r>
      <w:r>
        <w:rPr>
          <w:sz w:val="26"/>
        </w:rPr>
        <w:t>.</w:t>
      </w:r>
      <w:r w:rsidRPr="00B02014">
        <w:rPr>
          <w:sz w:val="26"/>
        </w:rPr>
        <w:t>C</w:t>
      </w:r>
      <w:r>
        <w:rPr>
          <w:sz w:val="26"/>
        </w:rPr>
        <w:t>.</w:t>
      </w:r>
      <w:r w:rsidRPr="00B02014">
        <w:rPr>
          <w:sz w:val="26"/>
        </w:rPr>
        <w:t xml:space="preserve"> LEXIS 4 (1982).  </w:t>
      </w:r>
      <w:proofErr w:type="spellStart"/>
      <w:r w:rsidRPr="00B02014">
        <w:rPr>
          <w:i/>
          <w:iCs/>
          <w:sz w:val="26"/>
        </w:rPr>
        <w:t>Duick</w:t>
      </w:r>
      <w:proofErr w:type="spellEnd"/>
      <w:r w:rsidRPr="00B02014">
        <w:rPr>
          <w:sz w:val="26"/>
        </w:rPr>
        <w:t xml:space="preserve"> held that a petition for rehearing under Subsection 703(f) of the Code must allege newly discovered evidence not discoverable through the exercise of due diligence prior to the close of the record.  </w:t>
      </w:r>
      <w:proofErr w:type="spellStart"/>
      <w:proofErr w:type="gramStart"/>
      <w:r w:rsidRPr="00B02014">
        <w:rPr>
          <w:i/>
          <w:iCs/>
          <w:sz w:val="26"/>
        </w:rPr>
        <w:t>Duick</w:t>
      </w:r>
      <w:proofErr w:type="spellEnd"/>
      <w:r w:rsidRPr="00B02014">
        <w:rPr>
          <w:i/>
          <w:iCs/>
          <w:sz w:val="26"/>
        </w:rPr>
        <w:t xml:space="preserve"> at</w:t>
      </w:r>
      <w:r w:rsidRPr="00B02014">
        <w:rPr>
          <w:sz w:val="26"/>
        </w:rPr>
        <w:t xml:space="preserve"> 558.</w:t>
      </w:r>
      <w:proofErr w:type="gramEnd"/>
      <w:r w:rsidRPr="00B02014">
        <w:rPr>
          <w:sz w:val="26"/>
        </w:rPr>
        <w:t xml:space="preserve">  A petition for reconsideration under Subsection 703(g), however, may properly raise any matter designed to convince us that we should exercise our discretion to amend or rescind a prior order, in whole, or in part.  Furthermore, such petitions are likely to succeed only when they raise “new and novel arguments” not previously heard or considerations which appear to have been overlooked or not addressed.  </w:t>
      </w:r>
      <w:proofErr w:type="spellStart"/>
      <w:proofErr w:type="gramStart"/>
      <w:r w:rsidRPr="00B02014">
        <w:rPr>
          <w:i/>
          <w:iCs/>
          <w:sz w:val="26"/>
        </w:rPr>
        <w:t>Duick</w:t>
      </w:r>
      <w:proofErr w:type="spellEnd"/>
      <w:r w:rsidRPr="00B02014">
        <w:rPr>
          <w:sz w:val="26"/>
        </w:rPr>
        <w:t xml:space="preserve"> at 559.</w:t>
      </w:r>
      <w:proofErr w:type="gramEnd"/>
      <w:r w:rsidRPr="00B02014">
        <w:rPr>
          <w:sz w:val="26"/>
        </w:rPr>
        <w:t xml:space="preserve">  A petition seeking reopening of the record (more properly one for rehearing) may be entertained as a petition for reconsideration, under the provisions of 66 Pa</w:t>
      </w:r>
      <w:r w:rsidR="00C175CB">
        <w:rPr>
          <w:sz w:val="26"/>
        </w:rPr>
        <w:t>.</w:t>
      </w:r>
      <w:r w:rsidRPr="00B02014">
        <w:rPr>
          <w:sz w:val="26"/>
        </w:rPr>
        <w:t xml:space="preserve"> C.S. § 703(g), if the newly discovered evidence was not in existence, or was not discoverable through the exercise of due diligence, prior to the expiration of the time within which to file a petition for rehearing, under the provisions of 66 Pa</w:t>
      </w:r>
      <w:r w:rsidR="00C175CB">
        <w:rPr>
          <w:sz w:val="26"/>
        </w:rPr>
        <w:t>.</w:t>
      </w:r>
      <w:r w:rsidRPr="00B02014">
        <w:rPr>
          <w:sz w:val="26"/>
        </w:rPr>
        <w:t xml:space="preserve"> C.S. § 703(f).  </w:t>
      </w:r>
      <w:smartTag w:uri="urn:schemas-microsoft-com:office:smarttags" w:element="State">
        <w:smartTag w:uri="urn:schemas-microsoft-com:office:smarttags" w:element="place">
          <w:r w:rsidRPr="00B02014">
            <w:rPr>
              <w:i/>
              <w:sz w:val="26"/>
            </w:rPr>
            <w:t>Id</w:t>
          </w:r>
          <w:r w:rsidRPr="00B02014">
            <w:rPr>
              <w:sz w:val="26"/>
            </w:rPr>
            <w:t>.</w:t>
          </w:r>
        </w:smartTag>
      </w:smartTag>
    </w:p>
    <w:p w:rsidR="00E92DAF" w:rsidRDefault="00E92DAF" w:rsidP="005A6102">
      <w:pPr>
        <w:spacing w:line="360" w:lineRule="auto"/>
        <w:rPr>
          <w:sz w:val="26"/>
          <w:szCs w:val="26"/>
        </w:rPr>
      </w:pPr>
    </w:p>
    <w:p w:rsidR="00CB4282" w:rsidRDefault="00EA12B9" w:rsidP="005A6102">
      <w:pPr>
        <w:spacing w:line="360" w:lineRule="auto"/>
        <w:rPr>
          <w:sz w:val="26"/>
          <w:szCs w:val="26"/>
        </w:rPr>
      </w:pPr>
      <w:r>
        <w:rPr>
          <w:sz w:val="26"/>
          <w:szCs w:val="26"/>
        </w:rPr>
        <w:tab/>
      </w:r>
      <w:r>
        <w:rPr>
          <w:sz w:val="26"/>
          <w:szCs w:val="26"/>
        </w:rPr>
        <w:tab/>
      </w:r>
      <w:r w:rsidR="001B5585">
        <w:rPr>
          <w:sz w:val="26"/>
          <w:szCs w:val="26"/>
        </w:rPr>
        <w:t>In its Petition,</w:t>
      </w:r>
      <w:r w:rsidR="00CB4282">
        <w:rPr>
          <w:sz w:val="26"/>
          <w:szCs w:val="26"/>
        </w:rPr>
        <w:t xml:space="preserve"> Altoona USA</w:t>
      </w:r>
      <w:r w:rsidR="003F59D4">
        <w:rPr>
          <w:sz w:val="26"/>
          <w:szCs w:val="26"/>
        </w:rPr>
        <w:t xml:space="preserve"> </w:t>
      </w:r>
      <w:r w:rsidR="00E2206C">
        <w:rPr>
          <w:sz w:val="26"/>
          <w:szCs w:val="26"/>
        </w:rPr>
        <w:t xml:space="preserve">notes that the </w:t>
      </w:r>
      <w:r w:rsidR="00E2206C" w:rsidRPr="00E2206C">
        <w:rPr>
          <w:i/>
          <w:sz w:val="26"/>
          <w:szCs w:val="26"/>
        </w:rPr>
        <w:t>January 19 Order</w:t>
      </w:r>
      <w:r w:rsidR="00E2206C">
        <w:rPr>
          <w:sz w:val="26"/>
          <w:szCs w:val="26"/>
        </w:rPr>
        <w:t xml:space="preserve"> states that </w:t>
      </w:r>
      <w:r w:rsidR="0025191A">
        <w:rPr>
          <w:sz w:val="26"/>
          <w:szCs w:val="26"/>
        </w:rPr>
        <w:t xml:space="preserve">the </w:t>
      </w:r>
      <w:r w:rsidR="008F308B">
        <w:rPr>
          <w:sz w:val="26"/>
          <w:szCs w:val="26"/>
        </w:rPr>
        <w:t xml:space="preserve">Complaint and </w:t>
      </w:r>
      <w:r w:rsidR="00D11A4A">
        <w:rPr>
          <w:sz w:val="26"/>
          <w:szCs w:val="26"/>
        </w:rPr>
        <w:t>N</w:t>
      </w:r>
      <w:r w:rsidR="0025191A">
        <w:rPr>
          <w:sz w:val="26"/>
          <w:szCs w:val="26"/>
        </w:rPr>
        <w:t>otice that the Commission attempted to serve on it wa</w:t>
      </w:r>
      <w:r w:rsidR="0091644F">
        <w:rPr>
          <w:sz w:val="26"/>
          <w:szCs w:val="26"/>
        </w:rPr>
        <w:t xml:space="preserve">s “returned as undeliverable.”  </w:t>
      </w:r>
      <w:proofErr w:type="gramStart"/>
      <w:r w:rsidR="0025191A">
        <w:rPr>
          <w:sz w:val="26"/>
          <w:szCs w:val="26"/>
        </w:rPr>
        <w:t>Petition at ¶ 3.</w:t>
      </w:r>
      <w:proofErr w:type="gramEnd"/>
      <w:r w:rsidR="0025191A">
        <w:rPr>
          <w:sz w:val="26"/>
          <w:szCs w:val="26"/>
        </w:rPr>
        <w:t xml:space="preserve">  Altoona USA then avers that, although it employs staff twenty-four hours a day, seven days a week</w:t>
      </w:r>
      <w:r w:rsidR="003F59D4">
        <w:rPr>
          <w:sz w:val="26"/>
          <w:szCs w:val="26"/>
        </w:rPr>
        <w:t>,</w:t>
      </w:r>
      <w:r w:rsidR="0025191A">
        <w:rPr>
          <w:sz w:val="26"/>
          <w:szCs w:val="26"/>
        </w:rPr>
        <w:t xml:space="preserve"> at the pertinent address of 1024 Chestnut Street, it has no record of having received the Complaint</w:t>
      </w:r>
      <w:r w:rsidR="00D11A4A">
        <w:rPr>
          <w:sz w:val="26"/>
          <w:szCs w:val="26"/>
        </w:rPr>
        <w:t xml:space="preserve"> and Notice</w:t>
      </w:r>
      <w:r w:rsidR="000D2D77">
        <w:rPr>
          <w:sz w:val="26"/>
          <w:szCs w:val="26"/>
        </w:rPr>
        <w:t xml:space="preserve">.  </w:t>
      </w:r>
      <w:proofErr w:type="gramStart"/>
      <w:r w:rsidR="0025191A">
        <w:rPr>
          <w:sz w:val="26"/>
          <w:szCs w:val="26"/>
        </w:rPr>
        <w:t>Petition at ¶ 4.</w:t>
      </w:r>
      <w:proofErr w:type="gramEnd"/>
      <w:r w:rsidR="00715719">
        <w:rPr>
          <w:sz w:val="26"/>
          <w:szCs w:val="26"/>
        </w:rPr>
        <w:t xml:space="preserve">  Accordingly, Altoona USA requests that it be given the opportunity to</w:t>
      </w:r>
      <w:r w:rsidR="00604E5D">
        <w:rPr>
          <w:sz w:val="26"/>
          <w:szCs w:val="26"/>
        </w:rPr>
        <w:t xml:space="preserve"> </w:t>
      </w:r>
      <w:r w:rsidR="00065A10">
        <w:rPr>
          <w:sz w:val="26"/>
          <w:szCs w:val="26"/>
        </w:rPr>
        <w:t>submit evidence regarding its non-receipt of the Complaint and, consequently, its inability to respond to the allegations</w:t>
      </w:r>
      <w:r w:rsidR="00C325E7">
        <w:rPr>
          <w:sz w:val="26"/>
          <w:szCs w:val="26"/>
        </w:rPr>
        <w:t xml:space="preserve"> contained therein.  It</w:t>
      </w:r>
      <w:r w:rsidR="00065A10">
        <w:rPr>
          <w:sz w:val="26"/>
          <w:szCs w:val="26"/>
        </w:rPr>
        <w:t xml:space="preserve"> also</w:t>
      </w:r>
      <w:r w:rsidR="00C325E7">
        <w:rPr>
          <w:sz w:val="26"/>
          <w:szCs w:val="26"/>
        </w:rPr>
        <w:t xml:space="preserve"> requests that it be given the opportunity to answer the Complaint and/or submit evidence at a hearing in this matter with regard to the alleged violations.  </w:t>
      </w:r>
      <w:proofErr w:type="gramStart"/>
      <w:r w:rsidR="00C325E7">
        <w:rPr>
          <w:sz w:val="26"/>
          <w:szCs w:val="26"/>
        </w:rPr>
        <w:t>Petition at ¶¶ 5, 6.</w:t>
      </w:r>
      <w:proofErr w:type="gramEnd"/>
      <w:r w:rsidR="00715719">
        <w:rPr>
          <w:sz w:val="26"/>
          <w:szCs w:val="26"/>
        </w:rPr>
        <w:t xml:space="preserve"> </w:t>
      </w:r>
      <w:r w:rsidR="00E2206C">
        <w:rPr>
          <w:sz w:val="26"/>
          <w:szCs w:val="26"/>
        </w:rPr>
        <w:t xml:space="preserve"> </w:t>
      </w:r>
    </w:p>
    <w:p w:rsidR="00665A63" w:rsidRDefault="00665A63" w:rsidP="005A6102">
      <w:pPr>
        <w:spacing w:line="360" w:lineRule="auto"/>
        <w:rPr>
          <w:sz w:val="26"/>
          <w:szCs w:val="26"/>
        </w:rPr>
      </w:pPr>
    </w:p>
    <w:p w:rsidR="00C402AD" w:rsidRDefault="009D3B5E" w:rsidP="00B0282F">
      <w:pPr>
        <w:spacing w:line="360" w:lineRule="auto"/>
        <w:ind w:firstLine="1440"/>
        <w:rPr>
          <w:sz w:val="26"/>
          <w:szCs w:val="26"/>
        </w:rPr>
      </w:pPr>
      <w:r>
        <w:rPr>
          <w:sz w:val="26"/>
          <w:szCs w:val="26"/>
        </w:rPr>
        <w:t>On review of Altoon</w:t>
      </w:r>
      <w:r w:rsidR="000F0B9E">
        <w:rPr>
          <w:sz w:val="26"/>
          <w:szCs w:val="26"/>
        </w:rPr>
        <w:t xml:space="preserve">a USA’s Petition, we find it not to </w:t>
      </w:r>
      <w:r>
        <w:rPr>
          <w:sz w:val="26"/>
          <w:szCs w:val="26"/>
        </w:rPr>
        <w:t>be meritorious.</w:t>
      </w:r>
      <w:r w:rsidR="00A719CF">
        <w:rPr>
          <w:sz w:val="26"/>
          <w:szCs w:val="26"/>
        </w:rPr>
        <w:t xml:space="preserve">  </w:t>
      </w:r>
      <w:r w:rsidR="00A81BDD">
        <w:rPr>
          <w:sz w:val="26"/>
          <w:szCs w:val="26"/>
        </w:rPr>
        <w:t xml:space="preserve">The essence of the Petition is that the Petitioner did not receive notice of the Complaint against it.  </w:t>
      </w:r>
      <w:r w:rsidR="00C402AD">
        <w:rPr>
          <w:sz w:val="26"/>
          <w:szCs w:val="26"/>
        </w:rPr>
        <w:t xml:space="preserve">A review of the record confirms that the Commission’s initial attempt to serve the Complaint and Notice via Certified Mail in October of 2010 was returned as undeliverable.  </w:t>
      </w:r>
      <w:r w:rsidR="00A81BDD">
        <w:rPr>
          <w:sz w:val="26"/>
          <w:szCs w:val="26"/>
        </w:rPr>
        <w:t>T</w:t>
      </w:r>
      <w:r w:rsidR="00C402AD">
        <w:rPr>
          <w:sz w:val="26"/>
          <w:szCs w:val="26"/>
        </w:rPr>
        <w:t xml:space="preserve">he record does not indicate why this occurred, as the address used by the Commission was correct and Altoona USA alleges that it has staff at the location twenty four hours a day, seven days a week.  </w:t>
      </w:r>
    </w:p>
    <w:p w:rsidR="00C402AD" w:rsidRDefault="00C402AD" w:rsidP="00B0282F">
      <w:pPr>
        <w:spacing w:line="360" w:lineRule="auto"/>
        <w:ind w:firstLine="1440"/>
        <w:rPr>
          <w:sz w:val="26"/>
          <w:szCs w:val="26"/>
        </w:rPr>
      </w:pPr>
    </w:p>
    <w:p w:rsidR="00C402AD" w:rsidRDefault="00C402AD" w:rsidP="00B0282F">
      <w:pPr>
        <w:spacing w:line="360" w:lineRule="auto"/>
        <w:ind w:firstLine="1440"/>
        <w:rPr>
          <w:sz w:val="26"/>
          <w:szCs w:val="26"/>
        </w:rPr>
      </w:pPr>
      <w:r>
        <w:rPr>
          <w:sz w:val="26"/>
          <w:szCs w:val="26"/>
        </w:rPr>
        <w:t xml:space="preserve">We further note that, following this failed attempt to serve the Complaint and notice on the Petitioner, the Complaint and Notice were published in the </w:t>
      </w:r>
      <w:r w:rsidRPr="00980DE1">
        <w:rPr>
          <w:i/>
          <w:sz w:val="26"/>
          <w:szCs w:val="26"/>
        </w:rPr>
        <w:t>Pennsylvania Bulletin</w:t>
      </w:r>
      <w:r>
        <w:rPr>
          <w:i/>
          <w:sz w:val="26"/>
          <w:szCs w:val="26"/>
        </w:rPr>
        <w:t xml:space="preserve"> </w:t>
      </w:r>
      <w:r w:rsidRPr="00087DB1">
        <w:rPr>
          <w:sz w:val="26"/>
          <w:szCs w:val="26"/>
        </w:rPr>
        <w:t>of November</w:t>
      </w:r>
      <w:r>
        <w:rPr>
          <w:sz w:val="26"/>
          <w:szCs w:val="26"/>
        </w:rPr>
        <w:t xml:space="preserve"> 6, 2010, with an answer to the Complaint due no later than November 26, 2010.  </w:t>
      </w:r>
      <w:r w:rsidR="00773F08">
        <w:rPr>
          <w:sz w:val="26"/>
          <w:szCs w:val="26"/>
        </w:rPr>
        <w:t xml:space="preserve">The Petition fails to </w:t>
      </w:r>
      <w:r w:rsidR="00C121D8">
        <w:rPr>
          <w:sz w:val="26"/>
          <w:szCs w:val="26"/>
        </w:rPr>
        <w:t>mention</w:t>
      </w:r>
      <w:r w:rsidR="00773F08">
        <w:rPr>
          <w:sz w:val="26"/>
          <w:szCs w:val="26"/>
        </w:rPr>
        <w:t xml:space="preserve"> this notice and does not explain why the Petitioner did not file an Answer in response to this notice. </w:t>
      </w:r>
    </w:p>
    <w:p w:rsidR="00F878D4" w:rsidRDefault="00F878D4" w:rsidP="00B0282F">
      <w:pPr>
        <w:spacing w:line="360" w:lineRule="auto"/>
        <w:ind w:firstLine="1440"/>
        <w:rPr>
          <w:sz w:val="26"/>
          <w:szCs w:val="26"/>
        </w:rPr>
      </w:pPr>
    </w:p>
    <w:p w:rsidR="00A719CF" w:rsidRDefault="00FB73F4" w:rsidP="00B0282F">
      <w:pPr>
        <w:spacing w:line="360" w:lineRule="auto"/>
        <w:ind w:firstLine="1440"/>
        <w:rPr>
          <w:sz w:val="26"/>
          <w:szCs w:val="26"/>
        </w:rPr>
      </w:pPr>
      <w:r>
        <w:rPr>
          <w:sz w:val="26"/>
          <w:szCs w:val="26"/>
        </w:rPr>
        <w:t>Our Regulation at 52 Pa. Code § 1.53 (relating to service by the Commission) states:</w:t>
      </w:r>
      <w:r w:rsidR="00A719CF">
        <w:rPr>
          <w:sz w:val="26"/>
          <w:szCs w:val="26"/>
        </w:rPr>
        <w:t xml:space="preserve">   </w:t>
      </w:r>
      <w:r w:rsidR="00EB0F75">
        <w:rPr>
          <w:sz w:val="26"/>
          <w:szCs w:val="26"/>
        </w:rPr>
        <w:t xml:space="preserve"> </w:t>
      </w:r>
    </w:p>
    <w:p w:rsidR="001B1D6C" w:rsidRPr="00744E74" w:rsidRDefault="000F48E9" w:rsidP="001B1D6C">
      <w:pPr>
        <w:pStyle w:val="NormalWeb"/>
        <w:ind w:left="1440" w:right="1440"/>
        <w:rPr>
          <w:sz w:val="26"/>
          <w:szCs w:val="26"/>
        </w:rPr>
      </w:pPr>
      <w:bookmarkStart w:id="0" w:name="1.53."/>
      <w:r w:rsidRPr="000F48E9">
        <w:rPr>
          <w:sz w:val="26"/>
          <w:szCs w:val="26"/>
        </w:rPr>
        <w:lastRenderedPageBreak/>
        <w:t>(a)  </w:t>
      </w:r>
      <w:r w:rsidRPr="000F48E9">
        <w:rPr>
          <w:i/>
          <w:iCs/>
          <w:sz w:val="26"/>
          <w:szCs w:val="26"/>
        </w:rPr>
        <w:t>Applicability</w:t>
      </w:r>
      <w:r w:rsidRPr="000F48E9">
        <w:rPr>
          <w:sz w:val="26"/>
          <w:szCs w:val="26"/>
        </w:rPr>
        <w:t xml:space="preserve">. This section applies to service of an order, notice or other document originating with the Commission and other documents designated by the Commission, except when the Commission specifically requires a different form of service. </w:t>
      </w:r>
    </w:p>
    <w:p w:rsidR="001B1D6C" w:rsidRPr="00744E74" w:rsidRDefault="000F48E9" w:rsidP="001B1D6C">
      <w:pPr>
        <w:pStyle w:val="NormalWeb"/>
        <w:ind w:left="1440" w:right="1440"/>
        <w:rPr>
          <w:sz w:val="26"/>
          <w:szCs w:val="26"/>
        </w:rPr>
      </w:pPr>
      <w:r w:rsidRPr="000F48E9">
        <w:rPr>
          <w:sz w:val="26"/>
          <w:szCs w:val="26"/>
        </w:rPr>
        <w:t>(b)  </w:t>
      </w:r>
      <w:r w:rsidRPr="000F48E9">
        <w:rPr>
          <w:i/>
          <w:iCs/>
          <w:sz w:val="26"/>
          <w:szCs w:val="26"/>
        </w:rPr>
        <w:t>Forms of service</w:t>
      </w:r>
      <w:r w:rsidRPr="000F48E9">
        <w:rPr>
          <w:sz w:val="26"/>
          <w:szCs w:val="26"/>
        </w:rPr>
        <w:t xml:space="preserve">. </w:t>
      </w:r>
    </w:p>
    <w:p w:rsidR="001B1D6C" w:rsidRPr="00744E74" w:rsidRDefault="000F48E9" w:rsidP="001B1D6C">
      <w:pPr>
        <w:pStyle w:val="NormalWeb"/>
        <w:ind w:left="1440" w:right="1440"/>
        <w:rPr>
          <w:sz w:val="26"/>
          <w:szCs w:val="26"/>
        </w:rPr>
      </w:pPr>
      <w:r w:rsidRPr="000F48E9">
        <w:rPr>
          <w:sz w:val="26"/>
          <w:szCs w:val="26"/>
        </w:rPr>
        <w:t>   (1)  </w:t>
      </w:r>
      <w:r w:rsidRPr="000F48E9">
        <w:rPr>
          <w:i/>
          <w:iCs/>
          <w:sz w:val="26"/>
          <w:szCs w:val="26"/>
        </w:rPr>
        <w:t>First class mail</w:t>
      </w:r>
      <w:r w:rsidRPr="000F48E9">
        <w:rPr>
          <w:sz w:val="26"/>
          <w:szCs w:val="26"/>
        </w:rPr>
        <w:t xml:space="preserve">. Service may be made by mailing a copy thereof to the person to be served, addressed to the person designated in the initial pleading, submittal or notice of appearance at the person’s residence, principal office or place of business. </w:t>
      </w:r>
    </w:p>
    <w:p w:rsidR="001B1D6C" w:rsidRPr="00744E74" w:rsidRDefault="000F48E9" w:rsidP="001B1D6C">
      <w:pPr>
        <w:pStyle w:val="NormalWeb"/>
        <w:ind w:left="1440" w:right="1440"/>
        <w:rPr>
          <w:sz w:val="26"/>
          <w:szCs w:val="26"/>
        </w:rPr>
      </w:pPr>
      <w:r w:rsidRPr="000F48E9">
        <w:rPr>
          <w:sz w:val="26"/>
          <w:szCs w:val="26"/>
        </w:rPr>
        <w:t>   (2)  </w:t>
      </w:r>
      <w:r w:rsidRPr="000F48E9">
        <w:rPr>
          <w:i/>
          <w:iCs/>
          <w:sz w:val="26"/>
          <w:szCs w:val="26"/>
        </w:rPr>
        <w:t>Personal</w:t>
      </w:r>
      <w:r w:rsidRPr="000F48E9">
        <w:rPr>
          <w:sz w:val="26"/>
          <w:szCs w:val="26"/>
        </w:rPr>
        <w:t xml:space="preserve">. Service may be made personally by anyone authorized by the Commission. </w:t>
      </w:r>
    </w:p>
    <w:p w:rsidR="001B1D6C" w:rsidRPr="00744E74" w:rsidRDefault="000F48E9" w:rsidP="001B1D6C">
      <w:pPr>
        <w:pStyle w:val="NormalWeb"/>
        <w:ind w:left="1440" w:right="1440"/>
        <w:rPr>
          <w:sz w:val="26"/>
          <w:szCs w:val="26"/>
        </w:rPr>
      </w:pPr>
      <w:r w:rsidRPr="000F48E9">
        <w:rPr>
          <w:sz w:val="26"/>
          <w:szCs w:val="26"/>
        </w:rPr>
        <w:t>   (3)  </w:t>
      </w:r>
      <w:r w:rsidRPr="000F48E9">
        <w:rPr>
          <w:i/>
          <w:iCs/>
          <w:sz w:val="26"/>
          <w:szCs w:val="26"/>
        </w:rPr>
        <w:t>Electronic</w:t>
      </w:r>
      <w:r w:rsidRPr="000F48E9">
        <w:rPr>
          <w:sz w:val="26"/>
          <w:szCs w:val="26"/>
        </w:rPr>
        <w:t xml:space="preserve">. Service may be made electronically to filing users who have agreed to receive electronic service. Filing users will be sent an electronic mail notice informing them that a document was posted on the Commission’s electronic filing system and providing a link to the document on the same day the document is posted. </w:t>
      </w:r>
    </w:p>
    <w:p w:rsidR="001B1D6C" w:rsidRPr="00744E74" w:rsidRDefault="000F48E9" w:rsidP="001B1D6C">
      <w:pPr>
        <w:pStyle w:val="NormalWeb"/>
        <w:ind w:left="1440" w:right="1440"/>
        <w:rPr>
          <w:sz w:val="26"/>
          <w:szCs w:val="26"/>
        </w:rPr>
      </w:pPr>
      <w:r w:rsidRPr="000F48E9">
        <w:rPr>
          <w:sz w:val="26"/>
          <w:szCs w:val="26"/>
        </w:rPr>
        <w:t>(c)  </w:t>
      </w:r>
      <w:r w:rsidRPr="000F48E9">
        <w:rPr>
          <w:i/>
          <w:iCs/>
          <w:sz w:val="26"/>
          <w:szCs w:val="26"/>
        </w:rPr>
        <w:t>Registered or certified mail</w:t>
      </w:r>
      <w:r w:rsidRPr="000F48E9">
        <w:rPr>
          <w:sz w:val="26"/>
          <w:szCs w:val="26"/>
        </w:rPr>
        <w:t xml:space="preserve">. Service of a petition under §  3.391 (relating to arbitration of claims for billing and collecting services), and service of a complaint under section 702 of the act (relating to service of complaint on parties) must be by registered or certified mail, return receipt requested. </w:t>
      </w:r>
    </w:p>
    <w:p w:rsidR="001B1D6C" w:rsidRPr="00744E74" w:rsidRDefault="000F48E9" w:rsidP="001B1D6C">
      <w:pPr>
        <w:pStyle w:val="NormalWeb"/>
        <w:ind w:left="1440" w:right="1440"/>
        <w:rPr>
          <w:sz w:val="26"/>
          <w:szCs w:val="26"/>
        </w:rPr>
      </w:pPr>
      <w:r w:rsidRPr="000F48E9">
        <w:rPr>
          <w:sz w:val="26"/>
          <w:szCs w:val="26"/>
        </w:rPr>
        <w:t>(d)  </w:t>
      </w:r>
      <w:r w:rsidRPr="000F48E9">
        <w:rPr>
          <w:i/>
          <w:iCs/>
          <w:sz w:val="26"/>
          <w:szCs w:val="26"/>
        </w:rPr>
        <w:t>Change of address</w:t>
      </w:r>
      <w:r w:rsidRPr="000F48E9">
        <w:rPr>
          <w:sz w:val="26"/>
          <w:szCs w:val="26"/>
        </w:rPr>
        <w:t xml:space="preserve">. It is the duty of a party to apprise the Commission promptly of changes to the party’s current address. </w:t>
      </w:r>
    </w:p>
    <w:p w:rsidR="001B1D6C" w:rsidRDefault="000F48E9" w:rsidP="001B1D6C">
      <w:pPr>
        <w:pStyle w:val="NormalWeb"/>
        <w:ind w:left="1440" w:right="1440"/>
      </w:pPr>
      <w:r w:rsidRPr="000F48E9">
        <w:rPr>
          <w:sz w:val="26"/>
          <w:szCs w:val="26"/>
        </w:rPr>
        <w:t>(e)  </w:t>
      </w:r>
      <w:r w:rsidRPr="000F48E9">
        <w:rPr>
          <w:i/>
          <w:iCs/>
          <w:sz w:val="26"/>
          <w:szCs w:val="26"/>
        </w:rPr>
        <w:t>Alternative service</w:t>
      </w:r>
      <w:r w:rsidRPr="000F48E9">
        <w:rPr>
          <w:sz w:val="26"/>
          <w:szCs w:val="26"/>
        </w:rPr>
        <w:t xml:space="preserve">. If the Commission is unable to serve a party by mail at the party’s last known address, the Commission may make service by publication in a newspaper of general circulation in the same area as the party’s last known address. In the alternative, service may also be accomplished by publication in the </w:t>
      </w:r>
      <w:r w:rsidRPr="000F48E9">
        <w:rPr>
          <w:i/>
          <w:iCs/>
          <w:sz w:val="26"/>
          <w:szCs w:val="26"/>
        </w:rPr>
        <w:t xml:space="preserve">Pennsylvania Bulletin </w:t>
      </w:r>
      <w:r w:rsidRPr="000F48E9">
        <w:rPr>
          <w:sz w:val="26"/>
          <w:szCs w:val="26"/>
        </w:rPr>
        <w:t>or by service on the Secretary of the Commonwealth, if appropriate.</w:t>
      </w:r>
      <w:r w:rsidR="001B1D6C">
        <w:t xml:space="preserve"> </w:t>
      </w:r>
    </w:p>
    <w:bookmarkEnd w:id="0"/>
    <w:p w:rsidR="000F48E9" w:rsidRDefault="00C121D8" w:rsidP="000F48E9">
      <w:pPr>
        <w:spacing w:line="360" w:lineRule="auto"/>
        <w:rPr>
          <w:sz w:val="26"/>
          <w:szCs w:val="26"/>
        </w:rPr>
      </w:pPr>
      <w:r>
        <w:rPr>
          <w:sz w:val="26"/>
          <w:szCs w:val="26"/>
        </w:rPr>
        <w:lastRenderedPageBreak/>
        <w:t>Subsection (e) clearly authorizes t</w:t>
      </w:r>
      <w:r w:rsidR="00744E74">
        <w:rPr>
          <w:sz w:val="26"/>
          <w:szCs w:val="26"/>
        </w:rPr>
        <w:t xml:space="preserve">he Secretary </w:t>
      </w:r>
      <w:r>
        <w:rPr>
          <w:sz w:val="26"/>
          <w:szCs w:val="26"/>
        </w:rPr>
        <w:t xml:space="preserve">to give notice by publication in the </w:t>
      </w:r>
      <w:r>
        <w:rPr>
          <w:i/>
          <w:sz w:val="26"/>
          <w:szCs w:val="26"/>
        </w:rPr>
        <w:t xml:space="preserve">Pennsylvania Bulletin </w:t>
      </w:r>
      <w:r>
        <w:rPr>
          <w:sz w:val="26"/>
          <w:szCs w:val="26"/>
        </w:rPr>
        <w:t xml:space="preserve">where, as here, the Commission </w:t>
      </w:r>
      <w:r w:rsidR="009C5FB2">
        <w:rPr>
          <w:sz w:val="26"/>
          <w:szCs w:val="26"/>
        </w:rPr>
        <w:t>was unsuccessful in serving</w:t>
      </w:r>
      <w:r>
        <w:rPr>
          <w:sz w:val="26"/>
          <w:szCs w:val="26"/>
        </w:rPr>
        <w:t xml:space="preserve"> a </w:t>
      </w:r>
      <w:r w:rsidR="009C5FB2">
        <w:rPr>
          <w:sz w:val="26"/>
          <w:szCs w:val="26"/>
        </w:rPr>
        <w:t>party by</w:t>
      </w:r>
      <w:r>
        <w:rPr>
          <w:sz w:val="26"/>
          <w:szCs w:val="26"/>
        </w:rPr>
        <w:t xml:space="preserve"> mail.</w:t>
      </w:r>
      <w:r w:rsidR="004865B4">
        <w:rPr>
          <w:sz w:val="26"/>
          <w:szCs w:val="26"/>
        </w:rPr>
        <w:t xml:space="preserve">  </w:t>
      </w:r>
      <w:r w:rsidR="00744E74">
        <w:rPr>
          <w:sz w:val="26"/>
          <w:szCs w:val="26"/>
        </w:rPr>
        <w:t xml:space="preserve"> </w:t>
      </w:r>
    </w:p>
    <w:p w:rsidR="00077670" w:rsidRDefault="00077670">
      <w:pPr>
        <w:spacing w:line="360" w:lineRule="auto"/>
        <w:rPr>
          <w:sz w:val="26"/>
          <w:szCs w:val="26"/>
        </w:rPr>
      </w:pPr>
    </w:p>
    <w:p w:rsidR="00EB0F75" w:rsidRDefault="00B610B0" w:rsidP="00B0282F">
      <w:pPr>
        <w:spacing w:line="360" w:lineRule="auto"/>
        <w:ind w:firstLine="1440"/>
        <w:rPr>
          <w:sz w:val="26"/>
          <w:szCs w:val="26"/>
        </w:rPr>
      </w:pPr>
      <w:r>
        <w:rPr>
          <w:sz w:val="26"/>
          <w:szCs w:val="26"/>
        </w:rPr>
        <w:t xml:space="preserve">Pennsylvania’s procedural due process </w:t>
      </w:r>
      <w:r w:rsidR="002C2196">
        <w:rPr>
          <w:sz w:val="26"/>
          <w:szCs w:val="26"/>
        </w:rPr>
        <w:t xml:space="preserve">requires </w:t>
      </w:r>
      <w:r w:rsidR="00EB0F75">
        <w:rPr>
          <w:sz w:val="26"/>
          <w:szCs w:val="26"/>
        </w:rPr>
        <w:t xml:space="preserve">notice, an opportunity to be heard and to defend in an orderly proceeding adapted to the nature of the case before the tribunal.  </w:t>
      </w:r>
      <w:proofErr w:type="gramStart"/>
      <w:r w:rsidR="00EB0F75" w:rsidRPr="00D6513F">
        <w:rPr>
          <w:i/>
          <w:sz w:val="26"/>
          <w:szCs w:val="26"/>
        </w:rPr>
        <w:t>Conestoga National Bank v. Patterson</w:t>
      </w:r>
      <w:r w:rsidR="00EB0F75">
        <w:rPr>
          <w:sz w:val="26"/>
          <w:szCs w:val="26"/>
        </w:rPr>
        <w:t xml:space="preserve">, 275 A.2d </w:t>
      </w:r>
      <w:r w:rsidR="000906F9">
        <w:rPr>
          <w:sz w:val="26"/>
          <w:szCs w:val="26"/>
        </w:rPr>
        <w:t xml:space="preserve">6 </w:t>
      </w:r>
      <w:r w:rsidR="00D6513F">
        <w:rPr>
          <w:sz w:val="26"/>
          <w:szCs w:val="26"/>
        </w:rPr>
        <w:t>(1971).</w:t>
      </w:r>
      <w:proofErr w:type="gramEnd"/>
      <w:r w:rsidR="00D6513F">
        <w:rPr>
          <w:sz w:val="26"/>
          <w:szCs w:val="26"/>
        </w:rPr>
        <w:t xml:space="preserve">  Of these</w:t>
      </w:r>
      <w:r w:rsidR="000743F2">
        <w:rPr>
          <w:sz w:val="26"/>
          <w:szCs w:val="26"/>
        </w:rPr>
        <w:t xml:space="preserve">, notice is the most basic requirement.  </w:t>
      </w:r>
      <w:r w:rsidR="000743F2" w:rsidRPr="000743F2">
        <w:rPr>
          <w:i/>
          <w:sz w:val="26"/>
          <w:szCs w:val="26"/>
        </w:rPr>
        <w:t>Pa. Coal Mining Assn. v. Insurance Dept.</w:t>
      </w:r>
      <w:r w:rsidR="000743F2">
        <w:rPr>
          <w:sz w:val="26"/>
          <w:szCs w:val="26"/>
        </w:rPr>
        <w:t>,</w:t>
      </w:r>
      <w:r w:rsidR="009525B7">
        <w:rPr>
          <w:sz w:val="26"/>
          <w:szCs w:val="26"/>
        </w:rPr>
        <w:t xml:space="preserve"> 379 A.2d 685 (1977).</w:t>
      </w:r>
      <w:r w:rsidR="009732B7">
        <w:rPr>
          <w:sz w:val="26"/>
          <w:szCs w:val="26"/>
        </w:rPr>
        <w:t xml:space="preserve">  Without notice, a party cannot take advantage of any of the other procedural safeguards made available to it.  </w:t>
      </w:r>
      <w:r w:rsidR="003C2963">
        <w:rPr>
          <w:sz w:val="26"/>
          <w:szCs w:val="26"/>
        </w:rPr>
        <w:t xml:space="preserve">  </w:t>
      </w:r>
    </w:p>
    <w:p w:rsidR="00EB0F75" w:rsidRDefault="00EB0F75" w:rsidP="00B0282F">
      <w:pPr>
        <w:spacing w:line="360" w:lineRule="auto"/>
        <w:ind w:firstLine="1440"/>
        <w:rPr>
          <w:sz w:val="26"/>
          <w:szCs w:val="26"/>
        </w:rPr>
      </w:pPr>
    </w:p>
    <w:p w:rsidR="00087DB1" w:rsidRDefault="00A81BDD" w:rsidP="00B0282F">
      <w:pPr>
        <w:spacing w:line="360" w:lineRule="auto"/>
        <w:ind w:firstLine="1440"/>
        <w:rPr>
          <w:sz w:val="26"/>
          <w:szCs w:val="26"/>
        </w:rPr>
      </w:pPr>
      <w:r>
        <w:rPr>
          <w:sz w:val="26"/>
          <w:szCs w:val="26"/>
        </w:rPr>
        <w:t>In this case, t</w:t>
      </w:r>
      <w:r w:rsidR="00842974">
        <w:rPr>
          <w:sz w:val="26"/>
          <w:szCs w:val="26"/>
        </w:rPr>
        <w:t xml:space="preserve">he Petitioner had </w:t>
      </w:r>
      <w:r w:rsidR="00C45C90">
        <w:rPr>
          <w:sz w:val="26"/>
          <w:szCs w:val="26"/>
        </w:rPr>
        <w:t xml:space="preserve">sufficient </w:t>
      </w:r>
      <w:r w:rsidR="00842974">
        <w:rPr>
          <w:sz w:val="26"/>
          <w:szCs w:val="26"/>
        </w:rPr>
        <w:t xml:space="preserve">notice of the Complaint against it.  </w:t>
      </w:r>
      <w:r w:rsidR="00594788">
        <w:rPr>
          <w:sz w:val="26"/>
          <w:szCs w:val="26"/>
        </w:rPr>
        <w:t xml:space="preserve">The notice </w:t>
      </w:r>
      <w:r>
        <w:rPr>
          <w:sz w:val="26"/>
          <w:szCs w:val="26"/>
        </w:rPr>
        <w:t xml:space="preserve">published </w:t>
      </w:r>
      <w:r w:rsidR="00594788">
        <w:rPr>
          <w:sz w:val="26"/>
          <w:szCs w:val="26"/>
        </w:rPr>
        <w:t xml:space="preserve">in the </w:t>
      </w:r>
      <w:r w:rsidR="00594788">
        <w:rPr>
          <w:i/>
          <w:sz w:val="26"/>
          <w:szCs w:val="26"/>
        </w:rPr>
        <w:t xml:space="preserve">Pennsylvania Bulletin </w:t>
      </w:r>
      <w:r w:rsidR="00F546A1">
        <w:rPr>
          <w:sz w:val="26"/>
          <w:szCs w:val="26"/>
        </w:rPr>
        <w:t>gave</w:t>
      </w:r>
      <w:r w:rsidR="00594788">
        <w:rPr>
          <w:sz w:val="26"/>
          <w:szCs w:val="26"/>
        </w:rPr>
        <w:t xml:space="preserve"> reasonable notice of the hearing.  </w:t>
      </w:r>
      <w:proofErr w:type="gramStart"/>
      <w:r w:rsidR="00594788">
        <w:rPr>
          <w:sz w:val="26"/>
          <w:szCs w:val="26"/>
        </w:rPr>
        <w:t>45 Pa. C.S. § 906.</w:t>
      </w:r>
      <w:proofErr w:type="gramEnd"/>
      <w:r w:rsidR="00594788">
        <w:rPr>
          <w:sz w:val="26"/>
          <w:szCs w:val="26"/>
        </w:rPr>
        <w:t xml:space="preserve">  Moreover, the notice of the hearing </w:t>
      </w:r>
      <w:r w:rsidR="00842974">
        <w:rPr>
          <w:sz w:val="26"/>
          <w:szCs w:val="26"/>
        </w:rPr>
        <w:t xml:space="preserve">in the </w:t>
      </w:r>
      <w:r w:rsidR="00842974">
        <w:rPr>
          <w:i/>
          <w:sz w:val="26"/>
          <w:szCs w:val="26"/>
        </w:rPr>
        <w:t>Pennsylvania Bulletin</w:t>
      </w:r>
      <w:r w:rsidR="00F546A1">
        <w:rPr>
          <w:i/>
          <w:sz w:val="26"/>
          <w:szCs w:val="26"/>
        </w:rPr>
        <w:t>,</w:t>
      </w:r>
      <w:r w:rsidR="00842974">
        <w:rPr>
          <w:i/>
          <w:sz w:val="26"/>
          <w:szCs w:val="26"/>
        </w:rPr>
        <w:t xml:space="preserve"> </w:t>
      </w:r>
      <w:r w:rsidR="00F546A1">
        <w:rPr>
          <w:sz w:val="26"/>
          <w:szCs w:val="26"/>
        </w:rPr>
        <w:t>by statute, pr</w:t>
      </w:r>
      <w:r w:rsidR="00594788">
        <w:rPr>
          <w:sz w:val="26"/>
          <w:szCs w:val="26"/>
        </w:rPr>
        <w:t>ovided</w:t>
      </w:r>
      <w:r w:rsidR="00842974">
        <w:rPr>
          <w:sz w:val="26"/>
          <w:szCs w:val="26"/>
        </w:rPr>
        <w:t xml:space="preserve"> constructive notice to all persons affected thereby.  </w:t>
      </w:r>
      <w:proofErr w:type="gramStart"/>
      <w:r w:rsidR="00C45C90">
        <w:rPr>
          <w:sz w:val="26"/>
          <w:szCs w:val="26"/>
        </w:rPr>
        <w:t xml:space="preserve">45 Pa. C.S. § 904; </w:t>
      </w:r>
      <w:r w:rsidR="00842974">
        <w:rPr>
          <w:sz w:val="26"/>
          <w:szCs w:val="26"/>
        </w:rPr>
        <w:t>1 Pa. Code § 5.4.</w:t>
      </w:r>
      <w:proofErr w:type="gramEnd"/>
      <w:r w:rsidR="00BB008E">
        <w:rPr>
          <w:sz w:val="26"/>
          <w:szCs w:val="26"/>
        </w:rPr>
        <w:t xml:space="preserve">  </w:t>
      </w:r>
      <w:r w:rsidR="00792543">
        <w:rPr>
          <w:sz w:val="26"/>
          <w:szCs w:val="26"/>
        </w:rPr>
        <w:t xml:space="preserve">Therefore, it is our opinion that </w:t>
      </w:r>
      <w:r w:rsidR="00E96EE3">
        <w:rPr>
          <w:sz w:val="26"/>
          <w:szCs w:val="26"/>
        </w:rPr>
        <w:t xml:space="preserve">the </w:t>
      </w:r>
      <w:r w:rsidR="00792543">
        <w:rPr>
          <w:sz w:val="26"/>
          <w:szCs w:val="26"/>
        </w:rPr>
        <w:t xml:space="preserve">notice published in the </w:t>
      </w:r>
      <w:r w:rsidR="00792543" w:rsidRPr="00346B6E">
        <w:rPr>
          <w:i/>
          <w:sz w:val="26"/>
          <w:szCs w:val="26"/>
        </w:rPr>
        <w:t>Pennsylvania</w:t>
      </w:r>
      <w:r w:rsidR="00346B6E" w:rsidRPr="00346B6E">
        <w:rPr>
          <w:i/>
          <w:sz w:val="26"/>
          <w:szCs w:val="26"/>
        </w:rPr>
        <w:t xml:space="preserve"> Bulletin</w:t>
      </w:r>
      <w:r w:rsidR="00346B6E">
        <w:rPr>
          <w:sz w:val="26"/>
          <w:szCs w:val="26"/>
        </w:rPr>
        <w:t xml:space="preserve">, subsequent to </w:t>
      </w:r>
      <w:r w:rsidR="00BF1CAC">
        <w:rPr>
          <w:sz w:val="26"/>
          <w:szCs w:val="26"/>
        </w:rPr>
        <w:t>the Commission’s</w:t>
      </w:r>
      <w:r w:rsidR="00346B6E">
        <w:rPr>
          <w:sz w:val="26"/>
          <w:szCs w:val="26"/>
        </w:rPr>
        <w:t xml:space="preserve"> attempt at notification </w:t>
      </w:r>
      <w:r w:rsidR="00E96EE3">
        <w:rPr>
          <w:sz w:val="26"/>
          <w:szCs w:val="26"/>
        </w:rPr>
        <w:t>by mail</w:t>
      </w:r>
      <w:r w:rsidR="00346B6E">
        <w:rPr>
          <w:sz w:val="26"/>
          <w:szCs w:val="26"/>
        </w:rPr>
        <w:t>, constitute</w:t>
      </w:r>
      <w:r w:rsidR="00BF1CAC">
        <w:rPr>
          <w:sz w:val="26"/>
          <w:szCs w:val="26"/>
        </w:rPr>
        <w:t>d</w:t>
      </w:r>
      <w:r w:rsidR="00346B6E">
        <w:rPr>
          <w:sz w:val="26"/>
          <w:szCs w:val="26"/>
        </w:rPr>
        <w:t xml:space="preserve"> legally sufficient notice</w:t>
      </w:r>
      <w:r w:rsidR="00EB5E37">
        <w:rPr>
          <w:sz w:val="26"/>
          <w:szCs w:val="26"/>
        </w:rPr>
        <w:t xml:space="preserve"> in this case</w:t>
      </w:r>
      <w:r w:rsidR="00E96EE3">
        <w:rPr>
          <w:sz w:val="26"/>
          <w:szCs w:val="26"/>
        </w:rPr>
        <w:t>.</w:t>
      </w:r>
    </w:p>
    <w:p w:rsidR="00087DB1" w:rsidRDefault="00087DB1" w:rsidP="00B0282F">
      <w:pPr>
        <w:spacing w:line="360" w:lineRule="auto"/>
        <w:ind w:firstLine="1440"/>
        <w:rPr>
          <w:sz w:val="26"/>
          <w:szCs w:val="26"/>
        </w:rPr>
      </w:pPr>
    </w:p>
    <w:p w:rsidR="0040757E" w:rsidRDefault="00087DB1" w:rsidP="00B0282F">
      <w:pPr>
        <w:spacing w:line="360" w:lineRule="auto"/>
        <w:ind w:firstLine="1440"/>
        <w:rPr>
          <w:sz w:val="26"/>
          <w:szCs w:val="26"/>
        </w:rPr>
      </w:pPr>
      <w:r>
        <w:rPr>
          <w:sz w:val="26"/>
          <w:szCs w:val="26"/>
        </w:rPr>
        <w:t>On this record, we find that the Petitioner has not</w:t>
      </w:r>
      <w:r w:rsidR="00C423AD" w:rsidRPr="00C423AD">
        <w:rPr>
          <w:sz w:val="26"/>
        </w:rPr>
        <w:t xml:space="preserve"> </w:t>
      </w:r>
      <w:r w:rsidR="00C423AD">
        <w:rPr>
          <w:sz w:val="26"/>
        </w:rPr>
        <w:t xml:space="preserve">raised new and novel arguments, </w:t>
      </w:r>
      <w:r w:rsidR="00C423AD" w:rsidRPr="00B02014">
        <w:rPr>
          <w:sz w:val="26"/>
        </w:rPr>
        <w:t>not previously heard</w:t>
      </w:r>
      <w:r w:rsidR="00C423AD">
        <w:rPr>
          <w:sz w:val="26"/>
        </w:rPr>
        <w:t>,</w:t>
      </w:r>
      <w:r w:rsidR="00C423AD" w:rsidRPr="00B02014">
        <w:rPr>
          <w:sz w:val="26"/>
        </w:rPr>
        <w:t xml:space="preserve"> or considerations which appear to have b</w:t>
      </w:r>
      <w:r w:rsidR="00C423AD">
        <w:rPr>
          <w:sz w:val="26"/>
        </w:rPr>
        <w:t>een overlooked or not addressed</w:t>
      </w:r>
      <w:r w:rsidR="006D7099">
        <w:rPr>
          <w:sz w:val="26"/>
        </w:rPr>
        <w:t>,</w:t>
      </w:r>
      <w:r w:rsidR="00C423AD">
        <w:rPr>
          <w:sz w:val="26"/>
        </w:rPr>
        <w:t xml:space="preserve"> so as to meet the criteria outlined in </w:t>
      </w:r>
      <w:proofErr w:type="spellStart"/>
      <w:r w:rsidR="00C423AD" w:rsidRPr="00D24F97">
        <w:rPr>
          <w:i/>
          <w:sz w:val="26"/>
        </w:rPr>
        <w:t>Duick</w:t>
      </w:r>
      <w:proofErr w:type="spellEnd"/>
      <w:r w:rsidR="00C423AD" w:rsidRPr="00D24F97">
        <w:rPr>
          <w:i/>
          <w:sz w:val="26"/>
        </w:rPr>
        <w:t>, supra</w:t>
      </w:r>
      <w:r w:rsidR="006D7099">
        <w:rPr>
          <w:sz w:val="26"/>
        </w:rPr>
        <w:t xml:space="preserve">, for the grant of reconsideration.  We </w:t>
      </w:r>
      <w:r w:rsidR="005B5B31">
        <w:rPr>
          <w:sz w:val="26"/>
        </w:rPr>
        <w:t xml:space="preserve">further find that the Petitioner received proper notice of the </w:t>
      </w:r>
      <w:r w:rsidR="00313E73">
        <w:rPr>
          <w:sz w:val="26"/>
        </w:rPr>
        <w:t xml:space="preserve">Complaint </w:t>
      </w:r>
      <w:r w:rsidR="005B5B31">
        <w:rPr>
          <w:sz w:val="26"/>
        </w:rPr>
        <w:t xml:space="preserve">against it.  </w:t>
      </w:r>
    </w:p>
    <w:p w:rsidR="00D24F97" w:rsidRDefault="00D24F97" w:rsidP="00B0282F">
      <w:pPr>
        <w:spacing w:line="360" w:lineRule="auto"/>
        <w:ind w:firstLine="1440"/>
        <w:rPr>
          <w:sz w:val="26"/>
          <w:szCs w:val="26"/>
        </w:rPr>
      </w:pPr>
    </w:p>
    <w:p w:rsidR="00077670" w:rsidRDefault="00313E73">
      <w:pPr>
        <w:spacing w:line="360" w:lineRule="auto"/>
        <w:jc w:val="center"/>
        <w:rPr>
          <w:b/>
          <w:sz w:val="26"/>
          <w:szCs w:val="26"/>
        </w:rPr>
      </w:pPr>
      <w:r>
        <w:rPr>
          <w:b/>
          <w:sz w:val="26"/>
          <w:szCs w:val="26"/>
        </w:rPr>
        <w:t>Conclusion</w:t>
      </w:r>
    </w:p>
    <w:p w:rsidR="00313E73" w:rsidRDefault="00313E73" w:rsidP="00B0282F">
      <w:pPr>
        <w:spacing w:line="360" w:lineRule="auto"/>
        <w:ind w:firstLine="1440"/>
        <w:rPr>
          <w:sz w:val="26"/>
          <w:szCs w:val="26"/>
        </w:rPr>
      </w:pPr>
    </w:p>
    <w:p w:rsidR="000F1318" w:rsidRPr="00AB7560" w:rsidRDefault="0075063C" w:rsidP="00A023BE">
      <w:pPr>
        <w:spacing w:line="360" w:lineRule="auto"/>
        <w:ind w:firstLine="1440"/>
        <w:rPr>
          <w:sz w:val="26"/>
        </w:rPr>
      </w:pPr>
      <w:r>
        <w:rPr>
          <w:sz w:val="26"/>
        </w:rPr>
        <w:t>Accordingly, for the above reasons, we will deny</w:t>
      </w:r>
      <w:r w:rsidR="0040757E">
        <w:rPr>
          <w:sz w:val="26"/>
        </w:rPr>
        <w:t xml:space="preserve"> the </w:t>
      </w:r>
      <w:r w:rsidR="004F7553">
        <w:rPr>
          <w:sz w:val="26"/>
        </w:rPr>
        <w:t>instan</w:t>
      </w:r>
      <w:r w:rsidR="0040757E">
        <w:rPr>
          <w:sz w:val="26"/>
        </w:rPr>
        <w:t>t Petition</w:t>
      </w:r>
      <w:r w:rsidR="004F7553">
        <w:rPr>
          <w:sz w:val="26"/>
        </w:rPr>
        <w:t>, consistent with this Opinion and Order</w:t>
      </w:r>
      <w:r w:rsidR="00A743A9">
        <w:rPr>
          <w:sz w:val="26"/>
        </w:rPr>
        <w:t>;</w:t>
      </w:r>
      <w:r w:rsidR="00823B54">
        <w:rPr>
          <w:sz w:val="26"/>
        </w:rPr>
        <w:t xml:space="preserve"> </w:t>
      </w:r>
      <w:r w:rsidR="000F1318" w:rsidRPr="00027664">
        <w:rPr>
          <w:b/>
          <w:sz w:val="26"/>
        </w:rPr>
        <w:t>THEREFORE,</w:t>
      </w:r>
    </w:p>
    <w:p w:rsidR="000F1318" w:rsidRPr="00027664" w:rsidRDefault="000F1318" w:rsidP="000F1318">
      <w:pPr>
        <w:spacing w:line="360" w:lineRule="auto"/>
        <w:ind w:firstLine="1440"/>
        <w:rPr>
          <w:sz w:val="26"/>
          <w:szCs w:val="26"/>
        </w:rPr>
      </w:pPr>
    </w:p>
    <w:p w:rsidR="00DD6E07" w:rsidRPr="005C13E0" w:rsidRDefault="000F1318" w:rsidP="00714F61">
      <w:pPr>
        <w:spacing w:line="360" w:lineRule="auto"/>
        <w:ind w:firstLine="1440"/>
        <w:rPr>
          <w:b/>
          <w:sz w:val="26"/>
          <w:szCs w:val="26"/>
        </w:rPr>
      </w:pPr>
      <w:r w:rsidRPr="00027664">
        <w:rPr>
          <w:b/>
          <w:sz w:val="26"/>
          <w:szCs w:val="26"/>
        </w:rPr>
        <w:t>IT IS ORDERED</w:t>
      </w:r>
      <w:r w:rsidR="005C13E0">
        <w:rPr>
          <w:b/>
          <w:sz w:val="26"/>
          <w:szCs w:val="26"/>
        </w:rPr>
        <w:t xml:space="preserve">:  </w:t>
      </w:r>
      <w:r w:rsidRPr="00027664">
        <w:rPr>
          <w:sz w:val="26"/>
          <w:szCs w:val="26"/>
        </w:rPr>
        <w:t>That the Petition for Reconsideration</w:t>
      </w:r>
      <w:r w:rsidR="00FE61A0">
        <w:rPr>
          <w:sz w:val="26"/>
        </w:rPr>
        <w:t xml:space="preserve"> </w:t>
      </w:r>
      <w:r w:rsidRPr="00027664">
        <w:rPr>
          <w:sz w:val="26"/>
          <w:szCs w:val="26"/>
        </w:rPr>
        <w:t>filed on</w:t>
      </w:r>
      <w:r w:rsidR="00AB7560">
        <w:rPr>
          <w:sz w:val="26"/>
          <w:szCs w:val="26"/>
        </w:rPr>
        <w:t xml:space="preserve"> </w:t>
      </w:r>
      <w:r w:rsidR="00D07D92">
        <w:rPr>
          <w:sz w:val="26"/>
          <w:szCs w:val="26"/>
        </w:rPr>
        <w:t>February </w:t>
      </w:r>
      <w:r w:rsidR="009E28CF">
        <w:rPr>
          <w:sz w:val="26"/>
          <w:szCs w:val="26"/>
        </w:rPr>
        <w:t>3, 2011</w:t>
      </w:r>
      <w:r w:rsidR="00214830">
        <w:rPr>
          <w:sz w:val="26"/>
          <w:szCs w:val="26"/>
        </w:rPr>
        <w:t>,</w:t>
      </w:r>
      <w:r w:rsidR="003F1926">
        <w:rPr>
          <w:sz w:val="26"/>
          <w:szCs w:val="26"/>
        </w:rPr>
        <w:t xml:space="preserve"> </w:t>
      </w:r>
      <w:r w:rsidRPr="00027664">
        <w:rPr>
          <w:sz w:val="26"/>
          <w:szCs w:val="26"/>
        </w:rPr>
        <w:t>by</w:t>
      </w:r>
      <w:r w:rsidR="00214830">
        <w:rPr>
          <w:sz w:val="26"/>
          <w:szCs w:val="26"/>
        </w:rPr>
        <w:t xml:space="preserve"> </w:t>
      </w:r>
      <w:r w:rsidR="009E28CF">
        <w:rPr>
          <w:sz w:val="26"/>
          <w:szCs w:val="26"/>
        </w:rPr>
        <w:t>Blue &amp; White USA, Inc., t/</w:t>
      </w:r>
      <w:proofErr w:type="gramStart"/>
      <w:r w:rsidR="009E28CF">
        <w:rPr>
          <w:sz w:val="26"/>
          <w:szCs w:val="26"/>
        </w:rPr>
        <w:t>a</w:t>
      </w:r>
      <w:proofErr w:type="gramEnd"/>
      <w:r w:rsidR="009E28CF">
        <w:rPr>
          <w:sz w:val="26"/>
          <w:szCs w:val="26"/>
        </w:rPr>
        <w:t xml:space="preserve"> Altoona USA &amp; Transfer</w:t>
      </w:r>
      <w:r w:rsidR="00B64A17">
        <w:rPr>
          <w:sz w:val="26"/>
          <w:szCs w:val="26"/>
        </w:rPr>
        <w:t xml:space="preserve">, with reference to our Order entered herein on </w:t>
      </w:r>
      <w:r w:rsidR="009E28CF">
        <w:rPr>
          <w:sz w:val="26"/>
          <w:szCs w:val="26"/>
        </w:rPr>
        <w:t>January 19,</w:t>
      </w:r>
      <w:r w:rsidR="005C13E0">
        <w:rPr>
          <w:sz w:val="26"/>
          <w:szCs w:val="26"/>
        </w:rPr>
        <w:t xml:space="preserve"> 2011, is denied</w:t>
      </w:r>
      <w:r w:rsidRPr="00027664">
        <w:rPr>
          <w:sz w:val="26"/>
          <w:szCs w:val="26"/>
        </w:rPr>
        <w:t>.</w:t>
      </w:r>
    </w:p>
    <w:p w:rsidR="00FE61A0" w:rsidRDefault="00FE61A0" w:rsidP="00A872B8">
      <w:pPr>
        <w:spacing w:line="360" w:lineRule="auto"/>
        <w:ind w:firstLine="1440"/>
        <w:rPr>
          <w:sz w:val="26"/>
          <w:szCs w:val="26"/>
        </w:rPr>
      </w:pPr>
    </w:p>
    <w:p w:rsidR="000F1318" w:rsidRPr="00027664" w:rsidRDefault="00826DA6" w:rsidP="000F1318">
      <w:pPr>
        <w:spacing w:line="360" w:lineRule="auto"/>
        <w:rPr>
          <w:sz w:val="26"/>
          <w:szCs w:val="26"/>
        </w:rPr>
      </w:pPr>
      <w:r>
        <w:rPr>
          <w:noProof/>
          <w:sz w:val="26"/>
          <w:szCs w:val="26"/>
        </w:rPr>
        <w:drawing>
          <wp:anchor distT="0" distB="0" distL="114300" distR="114300" simplePos="0" relativeHeight="251659264" behindDoc="1" locked="0" layoutInCell="1" allowOverlap="1">
            <wp:simplePos x="0" y="0"/>
            <wp:positionH relativeFrom="column">
              <wp:posOffset>3429000</wp:posOffset>
            </wp:positionH>
            <wp:positionV relativeFrom="paragraph">
              <wp:posOffset>157480</wp:posOffset>
            </wp:positionV>
            <wp:extent cx="2200275" cy="838200"/>
            <wp:effectExtent l="19050" t="0" r="9525"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sz w:val="26"/>
          <w:szCs w:val="26"/>
        </w:rPr>
        <w:tab/>
      </w:r>
      <w:r w:rsidR="000F1318" w:rsidRPr="00027664">
        <w:rPr>
          <w:sz w:val="26"/>
          <w:szCs w:val="26"/>
        </w:rPr>
        <w:tab/>
      </w:r>
      <w:r w:rsidR="000F1318" w:rsidRPr="00027664">
        <w:rPr>
          <w:sz w:val="26"/>
          <w:szCs w:val="26"/>
        </w:rPr>
        <w:tab/>
      </w:r>
      <w:r w:rsidR="000F1318" w:rsidRPr="00027664">
        <w:rPr>
          <w:sz w:val="26"/>
          <w:szCs w:val="26"/>
        </w:rPr>
        <w:tab/>
      </w:r>
      <w:r w:rsidR="000F1318" w:rsidRPr="00027664">
        <w:rPr>
          <w:sz w:val="26"/>
          <w:szCs w:val="26"/>
        </w:rPr>
        <w:tab/>
      </w:r>
      <w:r w:rsidR="000F1318" w:rsidRPr="00027664">
        <w:rPr>
          <w:sz w:val="26"/>
          <w:szCs w:val="26"/>
        </w:rPr>
        <w:tab/>
      </w:r>
      <w:r w:rsidR="000F1318" w:rsidRPr="00027664">
        <w:rPr>
          <w:sz w:val="26"/>
          <w:szCs w:val="26"/>
        </w:rPr>
        <w:tab/>
      </w:r>
      <w:r w:rsidR="000F1318" w:rsidRPr="00027664">
        <w:rPr>
          <w:sz w:val="26"/>
          <w:szCs w:val="26"/>
        </w:rPr>
        <w:tab/>
      </w:r>
      <w:r w:rsidR="000F1318" w:rsidRPr="00027664">
        <w:rPr>
          <w:b/>
          <w:sz w:val="26"/>
          <w:szCs w:val="26"/>
        </w:rPr>
        <w:t>BY THE COMMISSION,</w:t>
      </w:r>
    </w:p>
    <w:p w:rsidR="000F1318" w:rsidRPr="00027664" w:rsidRDefault="000F1318" w:rsidP="000F1318">
      <w:pPr>
        <w:rPr>
          <w:sz w:val="26"/>
          <w:szCs w:val="26"/>
        </w:rPr>
      </w:pPr>
    </w:p>
    <w:p w:rsidR="000F1318" w:rsidRPr="00027664" w:rsidRDefault="000F1318" w:rsidP="000F1318">
      <w:pPr>
        <w:rPr>
          <w:sz w:val="26"/>
          <w:szCs w:val="26"/>
        </w:rPr>
      </w:pP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0043304E">
        <w:rPr>
          <w:sz w:val="26"/>
          <w:szCs w:val="26"/>
        </w:rPr>
        <w:t>Rosemary Chiavetta</w:t>
      </w:r>
    </w:p>
    <w:p w:rsidR="000F1318" w:rsidRPr="00027664" w:rsidRDefault="000F1318" w:rsidP="000F1318">
      <w:pPr>
        <w:rPr>
          <w:sz w:val="26"/>
          <w:szCs w:val="26"/>
        </w:rPr>
      </w:pP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t>Secretary</w:t>
      </w:r>
    </w:p>
    <w:p w:rsidR="000F1318" w:rsidRPr="00027664" w:rsidRDefault="000F1318" w:rsidP="000F1318">
      <w:pPr>
        <w:rPr>
          <w:sz w:val="26"/>
          <w:szCs w:val="26"/>
        </w:rPr>
      </w:pPr>
    </w:p>
    <w:p w:rsidR="000F1318" w:rsidRDefault="002E5ED7" w:rsidP="000F1318">
      <w:pPr>
        <w:rPr>
          <w:sz w:val="26"/>
          <w:szCs w:val="26"/>
        </w:rPr>
      </w:pPr>
      <w:r>
        <w:rPr>
          <w:sz w:val="26"/>
          <w:szCs w:val="26"/>
        </w:rPr>
        <w:t>(SEAL)</w:t>
      </w:r>
    </w:p>
    <w:p w:rsidR="002E5ED7" w:rsidRPr="00027664" w:rsidRDefault="002E5ED7" w:rsidP="000F1318">
      <w:pPr>
        <w:rPr>
          <w:sz w:val="26"/>
          <w:szCs w:val="26"/>
        </w:rPr>
      </w:pPr>
    </w:p>
    <w:p w:rsidR="000F1318" w:rsidRDefault="00F248A4" w:rsidP="000F1318">
      <w:pPr>
        <w:rPr>
          <w:sz w:val="26"/>
          <w:szCs w:val="26"/>
        </w:rPr>
      </w:pPr>
      <w:r>
        <w:rPr>
          <w:sz w:val="26"/>
          <w:szCs w:val="26"/>
        </w:rPr>
        <w:t>ORDER ADOPTED:</w:t>
      </w:r>
      <w:r w:rsidR="00954766">
        <w:rPr>
          <w:sz w:val="26"/>
          <w:szCs w:val="26"/>
        </w:rPr>
        <w:t xml:space="preserve">  </w:t>
      </w:r>
      <w:r w:rsidR="00253765">
        <w:rPr>
          <w:sz w:val="26"/>
          <w:szCs w:val="26"/>
        </w:rPr>
        <w:t xml:space="preserve">April </w:t>
      </w:r>
      <w:r w:rsidR="00476CF8">
        <w:rPr>
          <w:sz w:val="26"/>
          <w:szCs w:val="26"/>
        </w:rPr>
        <w:t>28</w:t>
      </w:r>
      <w:r w:rsidR="002E5ED7">
        <w:rPr>
          <w:sz w:val="26"/>
          <w:szCs w:val="26"/>
        </w:rPr>
        <w:t>, 2011</w:t>
      </w:r>
    </w:p>
    <w:p w:rsidR="002E5ED7" w:rsidRPr="00027664" w:rsidRDefault="002E5ED7" w:rsidP="000F1318">
      <w:pPr>
        <w:rPr>
          <w:sz w:val="26"/>
          <w:szCs w:val="26"/>
        </w:rPr>
      </w:pPr>
    </w:p>
    <w:p w:rsidR="000F1318" w:rsidRPr="00027664" w:rsidRDefault="000F1318" w:rsidP="000F1318">
      <w:pPr>
        <w:rPr>
          <w:sz w:val="26"/>
          <w:szCs w:val="26"/>
        </w:rPr>
      </w:pPr>
      <w:r w:rsidRPr="00027664">
        <w:rPr>
          <w:sz w:val="26"/>
          <w:szCs w:val="26"/>
        </w:rPr>
        <w:t xml:space="preserve">ORDER ENTERED:  </w:t>
      </w:r>
      <w:r w:rsidR="00826DA6">
        <w:rPr>
          <w:sz w:val="26"/>
          <w:szCs w:val="26"/>
        </w:rPr>
        <w:t>April 29, 2011</w:t>
      </w:r>
    </w:p>
    <w:sectPr w:rsidR="000F1318" w:rsidRPr="00027664"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F68" w:rsidRDefault="005A4F68">
      <w:r>
        <w:separator/>
      </w:r>
    </w:p>
  </w:endnote>
  <w:endnote w:type="continuationSeparator" w:id="0">
    <w:p w:rsidR="005A4F68" w:rsidRDefault="005A4F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37" w:rsidRDefault="006413A5" w:rsidP="00610A49">
    <w:pPr>
      <w:pStyle w:val="Footer"/>
      <w:framePr w:wrap="around" w:vAnchor="text" w:hAnchor="margin" w:xAlign="center" w:y="1"/>
      <w:rPr>
        <w:rStyle w:val="PageNumber"/>
      </w:rPr>
    </w:pPr>
    <w:r>
      <w:rPr>
        <w:rStyle w:val="PageNumber"/>
      </w:rPr>
      <w:fldChar w:fldCharType="begin"/>
    </w:r>
    <w:r w:rsidR="00817F37">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37" w:rsidRPr="00C7667D" w:rsidRDefault="006413A5" w:rsidP="00610A49">
    <w:pPr>
      <w:pStyle w:val="Footer"/>
      <w:framePr w:wrap="around" w:vAnchor="text" w:hAnchor="margin" w:xAlign="center" w:y="1"/>
      <w:rPr>
        <w:rStyle w:val="PageNumber"/>
        <w:sz w:val="26"/>
      </w:rPr>
    </w:pPr>
    <w:r w:rsidRPr="00C7667D">
      <w:rPr>
        <w:rStyle w:val="PageNumber"/>
        <w:sz w:val="26"/>
      </w:rPr>
      <w:fldChar w:fldCharType="begin"/>
    </w:r>
    <w:r w:rsidR="00817F37" w:rsidRPr="00C7667D">
      <w:rPr>
        <w:rStyle w:val="PageNumber"/>
        <w:sz w:val="26"/>
      </w:rPr>
      <w:instrText xml:space="preserve">PAGE  </w:instrText>
    </w:r>
    <w:r w:rsidRPr="00C7667D">
      <w:rPr>
        <w:rStyle w:val="PageNumber"/>
        <w:sz w:val="26"/>
      </w:rPr>
      <w:fldChar w:fldCharType="separate"/>
    </w:r>
    <w:r w:rsidR="00826DA6">
      <w:rPr>
        <w:rStyle w:val="PageNumber"/>
        <w:noProof/>
        <w:sz w:val="26"/>
      </w:rPr>
      <w:t>7</w:t>
    </w:r>
    <w:r w:rsidRPr="00C7667D">
      <w:rPr>
        <w:rStyle w:val="PageNumber"/>
        <w:sz w:val="26"/>
      </w:rPr>
      <w:fldChar w:fldCharType="end"/>
    </w:r>
  </w:p>
  <w:p w:rsidR="00817F37" w:rsidRDefault="00817F37" w:rsidP="00C76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F68" w:rsidRDefault="005A4F68">
      <w:r>
        <w:separator/>
      </w:r>
    </w:p>
  </w:footnote>
  <w:footnote w:type="continuationSeparator" w:id="0">
    <w:p w:rsidR="005A4F68" w:rsidRDefault="005A4F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62690"/>
    <w:rsid w:val="00000173"/>
    <w:rsid w:val="0000205C"/>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0C1"/>
    <w:rsid w:val="000138C9"/>
    <w:rsid w:val="00013FDE"/>
    <w:rsid w:val="000158F2"/>
    <w:rsid w:val="00015A01"/>
    <w:rsid w:val="00020552"/>
    <w:rsid w:val="00020710"/>
    <w:rsid w:val="00020E43"/>
    <w:rsid w:val="00022D45"/>
    <w:rsid w:val="00023536"/>
    <w:rsid w:val="0002355F"/>
    <w:rsid w:val="000239BF"/>
    <w:rsid w:val="00025913"/>
    <w:rsid w:val="000310BE"/>
    <w:rsid w:val="000323A8"/>
    <w:rsid w:val="00033C9A"/>
    <w:rsid w:val="00034811"/>
    <w:rsid w:val="00034CD7"/>
    <w:rsid w:val="00036927"/>
    <w:rsid w:val="000369A9"/>
    <w:rsid w:val="000438A2"/>
    <w:rsid w:val="00044783"/>
    <w:rsid w:val="000456EB"/>
    <w:rsid w:val="00045A7A"/>
    <w:rsid w:val="000505E5"/>
    <w:rsid w:val="00051647"/>
    <w:rsid w:val="000536E2"/>
    <w:rsid w:val="00053A2B"/>
    <w:rsid w:val="00053CED"/>
    <w:rsid w:val="000549A7"/>
    <w:rsid w:val="000553FC"/>
    <w:rsid w:val="0005693E"/>
    <w:rsid w:val="00057057"/>
    <w:rsid w:val="00057859"/>
    <w:rsid w:val="000606AA"/>
    <w:rsid w:val="000610F9"/>
    <w:rsid w:val="00061685"/>
    <w:rsid w:val="00061850"/>
    <w:rsid w:val="00061858"/>
    <w:rsid w:val="000629CD"/>
    <w:rsid w:val="00063028"/>
    <w:rsid w:val="00065A10"/>
    <w:rsid w:val="00065DB6"/>
    <w:rsid w:val="00066023"/>
    <w:rsid w:val="00067196"/>
    <w:rsid w:val="000673D1"/>
    <w:rsid w:val="00067A0D"/>
    <w:rsid w:val="00071064"/>
    <w:rsid w:val="00071A8A"/>
    <w:rsid w:val="00073870"/>
    <w:rsid w:val="000743F2"/>
    <w:rsid w:val="00075210"/>
    <w:rsid w:val="00075F0C"/>
    <w:rsid w:val="00076B81"/>
    <w:rsid w:val="00077670"/>
    <w:rsid w:val="00080CCC"/>
    <w:rsid w:val="000830EE"/>
    <w:rsid w:val="0008328F"/>
    <w:rsid w:val="00084DB9"/>
    <w:rsid w:val="00086D0B"/>
    <w:rsid w:val="00087D18"/>
    <w:rsid w:val="00087DB1"/>
    <w:rsid w:val="0009007E"/>
    <w:rsid w:val="000906F9"/>
    <w:rsid w:val="000909D9"/>
    <w:rsid w:val="00090AF0"/>
    <w:rsid w:val="000914C5"/>
    <w:rsid w:val="00091989"/>
    <w:rsid w:val="0009269E"/>
    <w:rsid w:val="00092ABD"/>
    <w:rsid w:val="00092ACB"/>
    <w:rsid w:val="000940CD"/>
    <w:rsid w:val="0009466E"/>
    <w:rsid w:val="0009476C"/>
    <w:rsid w:val="0009488E"/>
    <w:rsid w:val="00094F3D"/>
    <w:rsid w:val="00096F18"/>
    <w:rsid w:val="00097471"/>
    <w:rsid w:val="0009777A"/>
    <w:rsid w:val="0009781B"/>
    <w:rsid w:val="000A0D32"/>
    <w:rsid w:val="000A1B73"/>
    <w:rsid w:val="000A1EF2"/>
    <w:rsid w:val="000A2E20"/>
    <w:rsid w:val="000A35F4"/>
    <w:rsid w:val="000A4770"/>
    <w:rsid w:val="000A5CB9"/>
    <w:rsid w:val="000A748C"/>
    <w:rsid w:val="000A7DDC"/>
    <w:rsid w:val="000A7F96"/>
    <w:rsid w:val="000B0130"/>
    <w:rsid w:val="000B2B63"/>
    <w:rsid w:val="000B2B80"/>
    <w:rsid w:val="000B465F"/>
    <w:rsid w:val="000B729D"/>
    <w:rsid w:val="000C0702"/>
    <w:rsid w:val="000C54E4"/>
    <w:rsid w:val="000C742F"/>
    <w:rsid w:val="000D03DD"/>
    <w:rsid w:val="000D2456"/>
    <w:rsid w:val="000D2D77"/>
    <w:rsid w:val="000D4F39"/>
    <w:rsid w:val="000D7483"/>
    <w:rsid w:val="000E3D4C"/>
    <w:rsid w:val="000E4BED"/>
    <w:rsid w:val="000E515B"/>
    <w:rsid w:val="000E570C"/>
    <w:rsid w:val="000E5BCD"/>
    <w:rsid w:val="000F0B9E"/>
    <w:rsid w:val="000F1318"/>
    <w:rsid w:val="000F1C1E"/>
    <w:rsid w:val="000F22DA"/>
    <w:rsid w:val="000F2540"/>
    <w:rsid w:val="000F3193"/>
    <w:rsid w:val="000F35E6"/>
    <w:rsid w:val="000F3795"/>
    <w:rsid w:val="000F3896"/>
    <w:rsid w:val="000F4467"/>
    <w:rsid w:val="000F48E9"/>
    <w:rsid w:val="000F4F95"/>
    <w:rsid w:val="000F6D5A"/>
    <w:rsid w:val="0010013C"/>
    <w:rsid w:val="001004C5"/>
    <w:rsid w:val="001006F0"/>
    <w:rsid w:val="00101745"/>
    <w:rsid w:val="00102D03"/>
    <w:rsid w:val="00105084"/>
    <w:rsid w:val="00105193"/>
    <w:rsid w:val="00106537"/>
    <w:rsid w:val="00106BE0"/>
    <w:rsid w:val="00107DF1"/>
    <w:rsid w:val="00111A44"/>
    <w:rsid w:val="00112A17"/>
    <w:rsid w:val="0011423D"/>
    <w:rsid w:val="00114D80"/>
    <w:rsid w:val="001170DB"/>
    <w:rsid w:val="00117D1C"/>
    <w:rsid w:val="00120FCD"/>
    <w:rsid w:val="00121111"/>
    <w:rsid w:val="00121333"/>
    <w:rsid w:val="00121711"/>
    <w:rsid w:val="00122941"/>
    <w:rsid w:val="00122D90"/>
    <w:rsid w:val="00123375"/>
    <w:rsid w:val="00123802"/>
    <w:rsid w:val="0012456C"/>
    <w:rsid w:val="00124EF0"/>
    <w:rsid w:val="001260A0"/>
    <w:rsid w:val="0012697D"/>
    <w:rsid w:val="00130272"/>
    <w:rsid w:val="00130A8F"/>
    <w:rsid w:val="00130E28"/>
    <w:rsid w:val="00131517"/>
    <w:rsid w:val="00131A77"/>
    <w:rsid w:val="00131B43"/>
    <w:rsid w:val="00132C3A"/>
    <w:rsid w:val="00133684"/>
    <w:rsid w:val="00134C35"/>
    <w:rsid w:val="00134D3A"/>
    <w:rsid w:val="00141760"/>
    <w:rsid w:val="00141E4A"/>
    <w:rsid w:val="00142BBF"/>
    <w:rsid w:val="001437B9"/>
    <w:rsid w:val="0014415D"/>
    <w:rsid w:val="00150989"/>
    <w:rsid w:val="00151166"/>
    <w:rsid w:val="001529ED"/>
    <w:rsid w:val="001531CF"/>
    <w:rsid w:val="00153234"/>
    <w:rsid w:val="0015359E"/>
    <w:rsid w:val="00153B73"/>
    <w:rsid w:val="001553F5"/>
    <w:rsid w:val="0015662E"/>
    <w:rsid w:val="0015669F"/>
    <w:rsid w:val="00156BE1"/>
    <w:rsid w:val="0015798E"/>
    <w:rsid w:val="00157A84"/>
    <w:rsid w:val="00157DF2"/>
    <w:rsid w:val="0016005F"/>
    <w:rsid w:val="00160565"/>
    <w:rsid w:val="001606BC"/>
    <w:rsid w:val="00160B7C"/>
    <w:rsid w:val="001620E4"/>
    <w:rsid w:val="00162420"/>
    <w:rsid w:val="00163AA3"/>
    <w:rsid w:val="00165945"/>
    <w:rsid w:val="00167F11"/>
    <w:rsid w:val="00171469"/>
    <w:rsid w:val="0017219A"/>
    <w:rsid w:val="00172C4A"/>
    <w:rsid w:val="001730AD"/>
    <w:rsid w:val="001738D5"/>
    <w:rsid w:val="00175B2F"/>
    <w:rsid w:val="0017789F"/>
    <w:rsid w:val="00177A43"/>
    <w:rsid w:val="001827DB"/>
    <w:rsid w:val="00183909"/>
    <w:rsid w:val="00185909"/>
    <w:rsid w:val="00185B5E"/>
    <w:rsid w:val="00186183"/>
    <w:rsid w:val="00186887"/>
    <w:rsid w:val="00187486"/>
    <w:rsid w:val="00192277"/>
    <w:rsid w:val="001923CA"/>
    <w:rsid w:val="00192BFF"/>
    <w:rsid w:val="00192EBC"/>
    <w:rsid w:val="00193D64"/>
    <w:rsid w:val="00196484"/>
    <w:rsid w:val="001967BB"/>
    <w:rsid w:val="00196BDC"/>
    <w:rsid w:val="00197F3D"/>
    <w:rsid w:val="001A29C7"/>
    <w:rsid w:val="001A371C"/>
    <w:rsid w:val="001A4A0C"/>
    <w:rsid w:val="001A53C8"/>
    <w:rsid w:val="001A5CC6"/>
    <w:rsid w:val="001A6370"/>
    <w:rsid w:val="001B1A49"/>
    <w:rsid w:val="001B1D6C"/>
    <w:rsid w:val="001B3D45"/>
    <w:rsid w:val="001B4783"/>
    <w:rsid w:val="001B48DC"/>
    <w:rsid w:val="001B54B3"/>
    <w:rsid w:val="001B5585"/>
    <w:rsid w:val="001B5D3A"/>
    <w:rsid w:val="001B6B53"/>
    <w:rsid w:val="001B76FF"/>
    <w:rsid w:val="001B7E44"/>
    <w:rsid w:val="001C167C"/>
    <w:rsid w:val="001C3135"/>
    <w:rsid w:val="001C53B1"/>
    <w:rsid w:val="001C730F"/>
    <w:rsid w:val="001C7C12"/>
    <w:rsid w:val="001D11B8"/>
    <w:rsid w:val="001D1B6E"/>
    <w:rsid w:val="001D1E28"/>
    <w:rsid w:val="001D266F"/>
    <w:rsid w:val="001D2BAD"/>
    <w:rsid w:val="001D40E9"/>
    <w:rsid w:val="001D5BC1"/>
    <w:rsid w:val="001D7EBD"/>
    <w:rsid w:val="001E05C6"/>
    <w:rsid w:val="001E2658"/>
    <w:rsid w:val="001E2CFB"/>
    <w:rsid w:val="001E342B"/>
    <w:rsid w:val="001E4C1C"/>
    <w:rsid w:val="001E51E9"/>
    <w:rsid w:val="001E5417"/>
    <w:rsid w:val="001E5511"/>
    <w:rsid w:val="001E6066"/>
    <w:rsid w:val="001E73AB"/>
    <w:rsid w:val="001F0488"/>
    <w:rsid w:val="001F04B4"/>
    <w:rsid w:val="001F2321"/>
    <w:rsid w:val="001F24D1"/>
    <w:rsid w:val="001F2BD2"/>
    <w:rsid w:val="001F4060"/>
    <w:rsid w:val="001F55D5"/>
    <w:rsid w:val="001F794B"/>
    <w:rsid w:val="001F7B55"/>
    <w:rsid w:val="002013B2"/>
    <w:rsid w:val="00201CF3"/>
    <w:rsid w:val="00201F63"/>
    <w:rsid w:val="002029BD"/>
    <w:rsid w:val="0020360D"/>
    <w:rsid w:val="00205839"/>
    <w:rsid w:val="0020603D"/>
    <w:rsid w:val="00206720"/>
    <w:rsid w:val="00206C74"/>
    <w:rsid w:val="00210B26"/>
    <w:rsid w:val="00211405"/>
    <w:rsid w:val="00211442"/>
    <w:rsid w:val="00211B98"/>
    <w:rsid w:val="00213024"/>
    <w:rsid w:val="00213B95"/>
    <w:rsid w:val="00214830"/>
    <w:rsid w:val="002158D0"/>
    <w:rsid w:val="0021645F"/>
    <w:rsid w:val="00217C4E"/>
    <w:rsid w:val="00217E3D"/>
    <w:rsid w:val="002203F6"/>
    <w:rsid w:val="00220CE0"/>
    <w:rsid w:val="00221C10"/>
    <w:rsid w:val="002234B5"/>
    <w:rsid w:val="002235CE"/>
    <w:rsid w:val="002242F7"/>
    <w:rsid w:val="00224B35"/>
    <w:rsid w:val="00225BD2"/>
    <w:rsid w:val="002263C4"/>
    <w:rsid w:val="0022734C"/>
    <w:rsid w:val="00227E39"/>
    <w:rsid w:val="00230396"/>
    <w:rsid w:val="002305F7"/>
    <w:rsid w:val="00230BAB"/>
    <w:rsid w:val="00233B55"/>
    <w:rsid w:val="00233E2F"/>
    <w:rsid w:val="00234926"/>
    <w:rsid w:val="00235257"/>
    <w:rsid w:val="0023535F"/>
    <w:rsid w:val="00236B48"/>
    <w:rsid w:val="00236DBC"/>
    <w:rsid w:val="00237CB3"/>
    <w:rsid w:val="00241B87"/>
    <w:rsid w:val="0024209D"/>
    <w:rsid w:val="00247BB1"/>
    <w:rsid w:val="0025191A"/>
    <w:rsid w:val="00252B77"/>
    <w:rsid w:val="00252D9D"/>
    <w:rsid w:val="00252E14"/>
    <w:rsid w:val="0025325E"/>
    <w:rsid w:val="00253765"/>
    <w:rsid w:val="00253F56"/>
    <w:rsid w:val="00253FD2"/>
    <w:rsid w:val="0025541E"/>
    <w:rsid w:val="00255A6D"/>
    <w:rsid w:val="00256132"/>
    <w:rsid w:val="0025691E"/>
    <w:rsid w:val="00256A4C"/>
    <w:rsid w:val="00257F5B"/>
    <w:rsid w:val="00260041"/>
    <w:rsid w:val="00260547"/>
    <w:rsid w:val="00260A97"/>
    <w:rsid w:val="00260F51"/>
    <w:rsid w:val="002614BE"/>
    <w:rsid w:val="0026191C"/>
    <w:rsid w:val="00263EDB"/>
    <w:rsid w:val="002644A7"/>
    <w:rsid w:val="00264ABB"/>
    <w:rsid w:val="00264FEB"/>
    <w:rsid w:val="00266827"/>
    <w:rsid w:val="00274284"/>
    <w:rsid w:val="00274861"/>
    <w:rsid w:val="00275124"/>
    <w:rsid w:val="002751AE"/>
    <w:rsid w:val="002753CE"/>
    <w:rsid w:val="00277004"/>
    <w:rsid w:val="00281547"/>
    <w:rsid w:val="00281D3B"/>
    <w:rsid w:val="00282D52"/>
    <w:rsid w:val="002836FA"/>
    <w:rsid w:val="002838E3"/>
    <w:rsid w:val="00285550"/>
    <w:rsid w:val="00285919"/>
    <w:rsid w:val="0028615A"/>
    <w:rsid w:val="0028615F"/>
    <w:rsid w:val="0028652C"/>
    <w:rsid w:val="00286BCF"/>
    <w:rsid w:val="00286F7C"/>
    <w:rsid w:val="002870E4"/>
    <w:rsid w:val="00287BE6"/>
    <w:rsid w:val="0029085A"/>
    <w:rsid w:val="002931D9"/>
    <w:rsid w:val="002933E8"/>
    <w:rsid w:val="002958B5"/>
    <w:rsid w:val="00296612"/>
    <w:rsid w:val="00297C2E"/>
    <w:rsid w:val="002A1C25"/>
    <w:rsid w:val="002A1E1B"/>
    <w:rsid w:val="002A2A68"/>
    <w:rsid w:val="002A3A6E"/>
    <w:rsid w:val="002A3AC8"/>
    <w:rsid w:val="002A4B76"/>
    <w:rsid w:val="002A53EA"/>
    <w:rsid w:val="002A5432"/>
    <w:rsid w:val="002A5B9B"/>
    <w:rsid w:val="002A63DE"/>
    <w:rsid w:val="002A6C1F"/>
    <w:rsid w:val="002A6F9C"/>
    <w:rsid w:val="002A71F9"/>
    <w:rsid w:val="002A740E"/>
    <w:rsid w:val="002A756B"/>
    <w:rsid w:val="002B0A5C"/>
    <w:rsid w:val="002B3767"/>
    <w:rsid w:val="002B3979"/>
    <w:rsid w:val="002B4B0D"/>
    <w:rsid w:val="002B574E"/>
    <w:rsid w:val="002B6736"/>
    <w:rsid w:val="002B6F56"/>
    <w:rsid w:val="002C0012"/>
    <w:rsid w:val="002C011D"/>
    <w:rsid w:val="002C0302"/>
    <w:rsid w:val="002C19D9"/>
    <w:rsid w:val="002C2196"/>
    <w:rsid w:val="002C4BF6"/>
    <w:rsid w:val="002C5EE0"/>
    <w:rsid w:val="002C6BD7"/>
    <w:rsid w:val="002C6E17"/>
    <w:rsid w:val="002C7224"/>
    <w:rsid w:val="002D1465"/>
    <w:rsid w:val="002D1892"/>
    <w:rsid w:val="002D2D30"/>
    <w:rsid w:val="002D3F42"/>
    <w:rsid w:val="002D43F8"/>
    <w:rsid w:val="002D5A50"/>
    <w:rsid w:val="002D5C5B"/>
    <w:rsid w:val="002D6210"/>
    <w:rsid w:val="002D650D"/>
    <w:rsid w:val="002D74A9"/>
    <w:rsid w:val="002E035D"/>
    <w:rsid w:val="002E0503"/>
    <w:rsid w:val="002E1177"/>
    <w:rsid w:val="002E16FC"/>
    <w:rsid w:val="002E2E80"/>
    <w:rsid w:val="002E53FA"/>
    <w:rsid w:val="002E5790"/>
    <w:rsid w:val="002E5A4F"/>
    <w:rsid w:val="002E5ED7"/>
    <w:rsid w:val="002E6D78"/>
    <w:rsid w:val="002E6E40"/>
    <w:rsid w:val="002E6EE9"/>
    <w:rsid w:val="002F05D3"/>
    <w:rsid w:val="002F0636"/>
    <w:rsid w:val="002F0ADE"/>
    <w:rsid w:val="002F0CED"/>
    <w:rsid w:val="002F1870"/>
    <w:rsid w:val="002F2CEF"/>
    <w:rsid w:val="002F5424"/>
    <w:rsid w:val="002F59FE"/>
    <w:rsid w:val="002F5D1D"/>
    <w:rsid w:val="002F6182"/>
    <w:rsid w:val="002F714D"/>
    <w:rsid w:val="00301039"/>
    <w:rsid w:val="00301857"/>
    <w:rsid w:val="00302000"/>
    <w:rsid w:val="00303C9B"/>
    <w:rsid w:val="00304A5D"/>
    <w:rsid w:val="00304ABF"/>
    <w:rsid w:val="00304E14"/>
    <w:rsid w:val="0030541E"/>
    <w:rsid w:val="0030758B"/>
    <w:rsid w:val="0031153E"/>
    <w:rsid w:val="00313E73"/>
    <w:rsid w:val="003143DF"/>
    <w:rsid w:val="0031463A"/>
    <w:rsid w:val="003158CE"/>
    <w:rsid w:val="00316BFA"/>
    <w:rsid w:val="003177A0"/>
    <w:rsid w:val="00317A96"/>
    <w:rsid w:val="003211A5"/>
    <w:rsid w:val="00321262"/>
    <w:rsid w:val="003218DD"/>
    <w:rsid w:val="00322A65"/>
    <w:rsid w:val="00323957"/>
    <w:rsid w:val="00324FDF"/>
    <w:rsid w:val="003255BF"/>
    <w:rsid w:val="00326A17"/>
    <w:rsid w:val="00327484"/>
    <w:rsid w:val="00330FC9"/>
    <w:rsid w:val="003336F9"/>
    <w:rsid w:val="00334452"/>
    <w:rsid w:val="00337DFD"/>
    <w:rsid w:val="00340C45"/>
    <w:rsid w:val="00340D0A"/>
    <w:rsid w:val="00343BD1"/>
    <w:rsid w:val="00345135"/>
    <w:rsid w:val="00346B6E"/>
    <w:rsid w:val="00350145"/>
    <w:rsid w:val="00351A54"/>
    <w:rsid w:val="00352EFA"/>
    <w:rsid w:val="00353BD2"/>
    <w:rsid w:val="00353E07"/>
    <w:rsid w:val="003550FF"/>
    <w:rsid w:val="003551C4"/>
    <w:rsid w:val="003553D6"/>
    <w:rsid w:val="00357254"/>
    <w:rsid w:val="0036013A"/>
    <w:rsid w:val="00360D84"/>
    <w:rsid w:val="0036428E"/>
    <w:rsid w:val="00364B44"/>
    <w:rsid w:val="00364C2A"/>
    <w:rsid w:val="00365293"/>
    <w:rsid w:val="00366601"/>
    <w:rsid w:val="003669C8"/>
    <w:rsid w:val="00366C7B"/>
    <w:rsid w:val="00367C68"/>
    <w:rsid w:val="003704B1"/>
    <w:rsid w:val="003708CD"/>
    <w:rsid w:val="00372F7D"/>
    <w:rsid w:val="0037386D"/>
    <w:rsid w:val="00373F74"/>
    <w:rsid w:val="003742CF"/>
    <w:rsid w:val="00374344"/>
    <w:rsid w:val="00374666"/>
    <w:rsid w:val="003747C4"/>
    <w:rsid w:val="00375080"/>
    <w:rsid w:val="003759A0"/>
    <w:rsid w:val="00376710"/>
    <w:rsid w:val="0037692B"/>
    <w:rsid w:val="003772CC"/>
    <w:rsid w:val="003806A7"/>
    <w:rsid w:val="00380889"/>
    <w:rsid w:val="0038121C"/>
    <w:rsid w:val="003813B6"/>
    <w:rsid w:val="00381C7A"/>
    <w:rsid w:val="00381E56"/>
    <w:rsid w:val="00382124"/>
    <w:rsid w:val="00382A4B"/>
    <w:rsid w:val="00383539"/>
    <w:rsid w:val="00384D26"/>
    <w:rsid w:val="00385595"/>
    <w:rsid w:val="00386F80"/>
    <w:rsid w:val="00390901"/>
    <w:rsid w:val="00390FB3"/>
    <w:rsid w:val="003933A4"/>
    <w:rsid w:val="00394901"/>
    <w:rsid w:val="00395D7A"/>
    <w:rsid w:val="00396B57"/>
    <w:rsid w:val="00396E0C"/>
    <w:rsid w:val="00397A8B"/>
    <w:rsid w:val="00397DE1"/>
    <w:rsid w:val="003A0289"/>
    <w:rsid w:val="003A05A4"/>
    <w:rsid w:val="003A19E8"/>
    <w:rsid w:val="003A1BF7"/>
    <w:rsid w:val="003A3090"/>
    <w:rsid w:val="003A35F8"/>
    <w:rsid w:val="003A3888"/>
    <w:rsid w:val="003A3F4B"/>
    <w:rsid w:val="003A4F76"/>
    <w:rsid w:val="003A50AE"/>
    <w:rsid w:val="003A5385"/>
    <w:rsid w:val="003A79A3"/>
    <w:rsid w:val="003A79A7"/>
    <w:rsid w:val="003B1460"/>
    <w:rsid w:val="003B3893"/>
    <w:rsid w:val="003B3CEA"/>
    <w:rsid w:val="003B55BA"/>
    <w:rsid w:val="003B561F"/>
    <w:rsid w:val="003B6248"/>
    <w:rsid w:val="003B6A0D"/>
    <w:rsid w:val="003B6F63"/>
    <w:rsid w:val="003C042A"/>
    <w:rsid w:val="003C0DCF"/>
    <w:rsid w:val="003C0F72"/>
    <w:rsid w:val="003C135E"/>
    <w:rsid w:val="003C2963"/>
    <w:rsid w:val="003C4355"/>
    <w:rsid w:val="003C50A1"/>
    <w:rsid w:val="003C5CBD"/>
    <w:rsid w:val="003C61AD"/>
    <w:rsid w:val="003D1299"/>
    <w:rsid w:val="003D234C"/>
    <w:rsid w:val="003D4436"/>
    <w:rsid w:val="003D4638"/>
    <w:rsid w:val="003D4ED4"/>
    <w:rsid w:val="003D509A"/>
    <w:rsid w:val="003D60DD"/>
    <w:rsid w:val="003D7A8D"/>
    <w:rsid w:val="003E3836"/>
    <w:rsid w:val="003E4C51"/>
    <w:rsid w:val="003E609D"/>
    <w:rsid w:val="003E6544"/>
    <w:rsid w:val="003E771C"/>
    <w:rsid w:val="003E784C"/>
    <w:rsid w:val="003F0672"/>
    <w:rsid w:val="003F07AF"/>
    <w:rsid w:val="003F08B3"/>
    <w:rsid w:val="003F1926"/>
    <w:rsid w:val="003F27D1"/>
    <w:rsid w:val="003F287E"/>
    <w:rsid w:val="003F31CF"/>
    <w:rsid w:val="003F4F83"/>
    <w:rsid w:val="003F59D4"/>
    <w:rsid w:val="003F7000"/>
    <w:rsid w:val="003F70DF"/>
    <w:rsid w:val="003F71A9"/>
    <w:rsid w:val="00400A85"/>
    <w:rsid w:val="004023F4"/>
    <w:rsid w:val="00402479"/>
    <w:rsid w:val="004049FD"/>
    <w:rsid w:val="00404D47"/>
    <w:rsid w:val="0040501B"/>
    <w:rsid w:val="00406562"/>
    <w:rsid w:val="0040757E"/>
    <w:rsid w:val="0041052A"/>
    <w:rsid w:val="004113DE"/>
    <w:rsid w:val="00411CC6"/>
    <w:rsid w:val="00412DCF"/>
    <w:rsid w:val="004144EE"/>
    <w:rsid w:val="0041454F"/>
    <w:rsid w:val="004146BE"/>
    <w:rsid w:val="00414855"/>
    <w:rsid w:val="00415460"/>
    <w:rsid w:val="00415483"/>
    <w:rsid w:val="004170E4"/>
    <w:rsid w:val="00417166"/>
    <w:rsid w:val="00417956"/>
    <w:rsid w:val="00420B2F"/>
    <w:rsid w:val="004214D7"/>
    <w:rsid w:val="004217F6"/>
    <w:rsid w:val="0042446A"/>
    <w:rsid w:val="00426B65"/>
    <w:rsid w:val="00427900"/>
    <w:rsid w:val="00430DDE"/>
    <w:rsid w:val="00431438"/>
    <w:rsid w:val="0043304E"/>
    <w:rsid w:val="00433069"/>
    <w:rsid w:val="004337A1"/>
    <w:rsid w:val="00433F95"/>
    <w:rsid w:val="004361C4"/>
    <w:rsid w:val="00436A43"/>
    <w:rsid w:val="00437F57"/>
    <w:rsid w:val="00442A6D"/>
    <w:rsid w:val="00442CCD"/>
    <w:rsid w:val="00444715"/>
    <w:rsid w:val="00445D5F"/>
    <w:rsid w:val="00446BF2"/>
    <w:rsid w:val="0044738E"/>
    <w:rsid w:val="00450B3B"/>
    <w:rsid w:val="0045283E"/>
    <w:rsid w:val="0045374A"/>
    <w:rsid w:val="00455DFC"/>
    <w:rsid w:val="00456DED"/>
    <w:rsid w:val="00457051"/>
    <w:rsid w:val="0045711B"/>
    <w:rsid w:val="0045730E"/>
    <w:rsid w:val="004600FF"/>
    <w:rsid w:val="004607C4"/>
    <w:rsid w:val="004635D2"/>
    <w:rsid w:val="00463D10"/>
    <w:rsid w:val="00464268"/>
    <w:rsid w:val="004646D5"/>
    <w:rsid w:val="00464917"/>
    <w:rsid w:val="00464C0F"/>
    <w:rsid w:val="00465BFC"/>
    <w:rsid w:val="00467C2D"/>
    <w:rsid w:val="00470B07"/>
    <w:rsid w:val="00471CE8"/>
    <w:rsid w:val="00472342"/>
    <w:rsid w:val="004724DE"/>
    <w:rsid w:val="00472B6B"/>
    <w:rsid w:val="0047373F"/>
    <w:rsid w:val="00473CA5"/>
    <w:rsid w:val="00475D26"/>
    <w:rsid w:val="00476668"/>
    <w:rsid w:val="00476CF8"/>
    <w:rsid w:val="00477610"/>
    <w:rsid w:val="00477723"/>
    <w:rsid w:val="00477A9D"/>
    <w:rsid w:val="00482FDC"/>
    <w:rsid w:val="00483C56"/>
    <w:rsid w:val="004840C2"/>
    <w:rsid w:val="004865B4"/>
    <w:rsid w:val="004870D9"/>
    <w:rsid w:val="0048747D"/>
    <w:rsid w:val="004920D8"/>
    <w:rsid w:val="004938FA"/>
    <w:rsid w:val="00493EA2"/>
    <w:rsid w:val="004949D0"/>
    <w:rsid w:val="00496DAA"/>
    <w:rsid w:val="0049745E"/>
    <w:rsid w:val="0049771B"/>
    <w:rsid w:val="004A0732"/>
    <w:rsid w:val="004A34D5"/>
    <w:rsid w:val="004A3AC5"/>
    <w:rsid w:val="004A43F1"/>
    <w:rsid w:val="004A45DC"/>
    <w:rsid w:val="004A4D14"/>
    <w:rsid w:val="004A6496"/>
    <w:rsid w:val="004A6520"/>
    <w:rsid w:val="004A7831"/>
    <w:rsid w:val="004A7E33"/>
    <w:rsid w:val="004B1981"/>
    <w:rsid w:val="004B2FCC"/>
    <w:rsid w:val="004B3A7B"/>
    <w:rsid w:val="004B3BCD"/>
    <w:rsid w:val="004B430B"/>
    <w:rsid w:val="004B5F0B"/>
    <w:rsid w:val="004C1124"/>
    <w:rsid w:val="004C1F63"/>
    <w:rsid w:val="004C39DE"/>
    <w:rsid w:val="004C40E8"/>
    <w:rsid w:val="004C4277"/>
    <w:rsid w:val="004C4F45"/>
    <w:rsid w:val="004C6858"/>
    <w:rsid w:val="004C6AD8"/>
    <w:rsid w:val="004C749A"/>
    <w:rsid w:val="004C79E7"/>
    <w:rsid w:val="004D08F5"/>
    <w:rsid w:val="004D161F"/>
    <w:rsid w:val="004D35E2"/>
    <w:rsid w:val="004D438D"/>
    <w:rsid w:val="004D5A16"/>
    <w:rsid w:val="004D5E02"/>
    <w:rsid w:val="004D5EB9"/>
    <w:rsid w:val="004D652F"/>
    <w:rsid w:val="004D667C"/>
    <w:rsid w:val="004D78EC"/>
    <w:rsid w:val="004E3921"/>
    <w:rsid w:val="004E5323"/>
    <w:rsid w:val="004E58C3"/>
    <w:rsid w:val="004F17BE"/>
    <w:rsid w:val="004F1B57"/>
    <w:rsid w:val="004F1BEC"/>
    <w:rsid w:val="004F2383"/>
    <w:rsid w:val="004F4BC5"/>
    <w:rsid w:val="004F4EAF"/>
    <w:rsid w:val="004F5854"/>
    <w:rsid w:val="004F59CD"/>
    <w:rsid w:val="004F60F2"/>
    <w:rsid w:val="004F6EE3"/>
    <w:rsid w:val="004F7553"/>
    <w:rsid w:val="004F7A65"/>
    <w:rsid w:val="0050060F"/>
    <w:rsid w:val="00500B53"/>
    <w:rsid w:val="00501313"/>
    <w:rsid w:val="00505654"/>
    <w:rsid w:val="00505BA0"/>
    <w:rsid w:val="00505E50"/>
    <w:rsid w:val="005121D5"/>
    <w:rsid w:val="005125C4"/>
    <w:rsid w:val="005129AA"/>
    <w:rsid w:val="00515F69"/>
    <w:rsid w:val="00516401"/>
    <w:rsid w:val="005175D0"/>
    <w:rsid w:val="00517E06"/>
    <w:rsid w:val="00517E17"/>
    <w:rsid w:val="005201D8"/>
    <w:rsid w:val="00520BBC"/>
    <w:rsid w:val="0052172B"/>
    <w:rsid w:val="00522156"/>
    <w:rsid w:val="00523347"/>
    <w:rsid w:val="005233D3"/>
    <w:rsid w:val="0052360B"/>
    <w:rsid w:val="00524EF6"/>
    <w:rsid w:val="005265A2"/>
    <w:rsid w:val="00530F5B"/>
    <w:rsid w:val="005321F4"/>
    <w:rsid w:val="005332F5"/>
    <w:rsid w:val="00534A1D"/>
    <w:rsid w:val="00536217"/>
    <w:rsid w:val="00536591"/>
    <w:rsid w:val="00537E4F"/>
    <w:rsid w:val="005406D3"/>
    <w:rsid w:val="005417B5"/>
    <w:rsid w:val="005429B4"/>
    <w:rsid w:val="00542BE8"/>
    <w:rsid w:val="00543E4D"/>
    <w:rsid w:val="00544F99"/>
    <w:rsid w:val="005455AB"/>
    <w:rsid w:val="00545FB5"/>
    <w:rsid w:val="00546610"/>
    <w:rsid w:val="00546F5A"/>
    <w:rsid w:val="00552997"/>
    <w:rsid w:val="0055414F"/>
    <w:rsid w:val="00555069"/>
    <w:rsid w:val="005558A4"/>
    <w:rsid w:val="005579ED"/>
    <w:rsid w:val="005579F7"/>
    <w:rsid w:val="00557C27"/>
    <w:rsid w:val="005605A1"/>
    <w:rsid w:val="00560649"/>
    <w:rsid w:val="00560E96"/>
    <w:rsid w:val="0056119D"/>
    <w:rsid w:val="005621B2"/>
    <w:rsid w:val="005626BA"/>
    <w:rsid w:val="00562A45"/>
    <w:rsid w:val="00562E63"/>
    <w:rsid w:val="00564E19"/>
    <w:rsid w:val="0056629F"/>
    <w:rsid w:val="00567D40"/>
    <w:rsid w:val="005703A8"/>
    <w:rsid w:val="00574ED6"/>
    <w:rsid w:val="00575107"/>
    <w:rsid w:val="0057514C"/>
    <w:rsid w:val="0057789B"/>
    <w:rsid w:val="00577B05"/>
    <w:rsid w:val="005823D7"/>
    <w:rsid w:val="0058331B"/>
    <w:rsid w:val="00583807"/>
    <w:rsid w:val="00584BB2"/>
    <w:rsid w:val="0058529B"/>
    <w:rsid w:val="00590285"/>
    <w:rsid w:val="00592CAB"/>
    <w:rsid w:val="00594788"/>
    <w:rsid w:val="00595E3E"/>
    <w:rsid w:val="0059626E"/>
    <w:rsid w:val="00597EF7"/>
    <w:rsid w:val="005A08BE"/>
    <w:rsid w:val="005A0C60"/>
    <w:rsid w:val="005A0CF6"/>
    <w:rsid w:val="005A2D70"/>
    <w:rsid w:val="005A4358"/>
    <w:rsid w:val="005A4418"/>
    <w:rsid w:val="005A4D2D"/>
    <w:rsid w:val="005A4F68"/>
    <w:rsid w:val="005A6102"/>
    <w:rsid w:val="005A6378"/>
    <w:rsid w:val="005A6DEC"/>
    <w:rsid w:val="005B01F2"/>
    <w:rsid w:val="005B0D85"/>
    <w:rsid w:val="005B1396"/>
    <w:rsid w:val="005B1F31"/>
    <w:rsid w:val="005B396E"/>
    <w:rsid w:val="005B4DDD"/>
    <w:rsid w:val="005B5B31"/>
    <w:rsid w:val="005B5F54"/>
    <w:rsid w:val="005C13E0"/>
    <w:rsid w:val="005C1FAF"/>
    <w:rsid w:val="005C27AF"/>
    <w:rsid w:val="005C4A52"/>
    <w:rsid w:val="005C4EDF"/>
    <w:rsid w:val="005C602E"/>
    <w:rsid w:val="005C78FA"/>
    <w:rsid w:val="005D0D6E"/>
    <w:rsid w:val="005D14A8"/>
    <w:rsid w:val="005D14FC"/>
    <w:rsid w:val="005D18D2"/>
    <w:rsid w:val="005D2D5F"/>
    <w:rsid w:val="005D353A"/>
    <w:rsid w:val="005D3582"/>
    <w:rsid w:val="005D482A"/>
    <w:rsid w:val="005D60FF"/>
    <w:rsid w:val="005D73C6"/>
    <w:rsid w:val="005E0114"/>
    <w:rsid w:val="005E0DB4"/>
    <w:rsid w:val="005E2082"/>
    <w:rsid w:val="005E292E"/>
    <w:rsid w:val="005E6F70"/>
    <w:rsid w:val="005E7E36"/>
    <w:rsid w:val="005F356B"/>
    <w:rsid w:val="005F3779"/>
    <w:rsid w:val="005F37D2"/>
    <w:rsid w:val="005F4E1B"/>
    <w:rsid w:val="005F5031"/>
    <w:rsid w:val="005F5398"/>
    <w:rsid w:val="005F6FFE"/>
    <w:rsid w:val="005F777A"/>
    <w:rsid w:val="005F7A1F"/>
    <w:rsid w:val="00600E98"/>
    <w:rsid w:val="00601D83"/>
    <w:rsid w:val="0060382E"/>
    <w:rsid w:val="00604966"/>
    <w:rsid w:val="006049C5"/>
    <w:rsid w:val="00604E5D"/>
    <w:rsid w:val="006054D5"/>
    <w:rsid w:val="00605D8F"/>
    <w:rsid w:val="00605DED"/>
    <w:rsid w:val="00607554"/>
    <w:rsid w:val="00610A49"/>
    <w:rsid w:val="006114D8"/>
    <w:rsid w:val="0061283D"/>
    <w:rsid w:val="00613C23"/>
    <w:rsid w:val="0061418D"/>
    <w:rsid w:val="006158BA"/>
    <w:rsid w:val="006161D8"/>
    <w:rsid w:val="00616EA7"/>
    <w:rsid w:val="00617175"/>
    <w:rsid w:val="0061739E"/>
    <w:rsid w:val="00617CF1"/>
    <w:rsid w:val="006209DD"/>
    <w:rsid w:val="0062143F"/>
    <w:rsid w:val="006224CF"/>
    <w:rsid w:val="0062322D"/>
    <w:rsid w:val="00625036"/>
    <w:rsid w:val="00625C7F"/>
    <w:rsid w:val="00626546"/>
    <w:rsid w:val="006301EB"/>
    <w:rsid w:val="0063290C"/>
    <w:rsid w:val="00634133"/>
    <w:rsid w:val="0063425C"/>
    <w:rsid w:val="00634CD6"/>
    <w:rsid w:val="00635D6D"/>
    <w:rsid w:val="00636142"/>
    <w:rsid w:val="00636AAC"/>
    <w:rsid w:val="00637B98"/>
    <w:rsid w:val="006403CA"/>
    <w:rsid w:val="00640D08"/>
    <w:rsid w:val="0064124E"/>
    <w:rsid w:val="006413A5"/>
    <w:rsid w:val="00641F38"/>
    <w:rsid w:val="00642A8F"/>
    <w:rsid w:val="00643BA9"/>
    <w:rsid w:val="006464FE"/>
    <w:rsid w:val="00646EA4"/>
    <w:rsid w:val="0064745B"/>
    <w:rsid w:val="006514E4"/>
    <w:rsid w:val="00651B19"/>
    <w:rsid w:val="0065242B"/>
    <w:rsid w:val="00652638"/>
    <w:rsid w:val="006526C1"/>
    <w:rsid w:val="0065707C"/>
    <w:rsid w:val="00657623"/>
    <w:rsid w:val="00657E57"/>
    <w:rsid w:val="00660C81"/>
    <w:rsid w:val="00660EDC"/>
    <w:rsid w:val="006617A4"/>
    <w:rsid w:val="0066285B"/>
    <w:rsid w:val="006643E9"/>
    <w:rsid w:val="00664FE3"/>
    <w:rsid w:val="00665A63"/>
    <w:rsid w:val="00666DBD"/>
    <w:rsid w:val="00667DA0"/>
    <w:rsid w:val="0067116A"/>
    <w:rsid w:val="00675032"/>
    <w:rsid w:val="006757DB"/>
    <w:rsid w:val="00676B83"/>
    <w:rsid w:val="00677106"/>
    <w:rsid w:val="00677531"/>
    <w:rsid w:val="00677F26"/>
    <w:rsid w:val="00680872"/>
    <w:rsid w:val="006811E0"/>
    <w:rsid w:val="006812F2"/>
    <w:rsid w:val="006815AB"/>
    <w:rsid w:val="0068176C"/>
    <w:rsid w:val="00681F8C"/>
    <w:rsid w:val="00682EFB"/>
    <w:rsid w:val="0068309C"/>
    <w:rsid w:val="006836EB"/>
    <w:rsid w:val="0068393B"/>
    <w:rsid w:val="00683BA4"/>
    <w:rsid w:val="00685BC7"/>
    <w:rsid w:val="00685C47"/>
    <w:rsid w:val="00686D73"/>
    <w:rsid w:val="00686F6C"/>
    <w:rsid w:val="006873CB"/>
    <w:rsid w:val="006876B4"/>
    <w:rsid w:val="006878D9"/>
    <w:rsid w:val="006903D9"/>
    <w:rsid w:val="0069121A"/>
    <w:rsid w:val="00693B4A"/>
    <w:rsid w:val="00694612"/>
    <w:rsid w:val="00697977"/>
    <w:rsid w:val="006979B6"/>
    <w:rsid w:val="006A0106"/>
    <w:rsid w:val="006A0550"/>
    <w:rsid w:val="006A0B82"/>
    <w:rsid w:val="006A15A1"/>
    <w:rsid w:val="006A29BE"/>
    <w:rsid w:val="006A41E2"/>
    <w:rsid w:val="006A5D48"/>
    <w:rsid w:val="006A780B"/>
    <w:rsid w:val="006A78FD"/>
    <w:rsid w:val="006B0F2F"/>
    <w:rsid w:val="006B136C"/>
    <w:rsid w:val="006B1632"/>
    <w:rsid w:val="006B234B"/>
    <w:rsid w:val="006B2529"/>
    <w:rsid w:val="006B2CA4"/>
    <w:rsid w:val="006B2D7F"/>
    <w:rsid w:val="006B2DA0"/>
    <w:rsid w:val="006B54BB"/>
    <w:rsid w:val="006B6994"/>
    <w:rsid w:val="006B6F21"/>
    <w:rsid w:val="006B7130"/>
    <w:rsid w:val="006C0E59"/>
    <w:rsid w:val="006C1890"/>
    <w:rsid w:val="006C2A53"/>
    <w:rsid w:val="006C4426"/>
    <w:rsid w:val="006C48BC"/>
    <w:rsid w:val="006C4B3A"/>
    <w:rsid w:val="006C5BFF"/>
    <w:rsid w:val="006C5DAF"/>
    <w:rsid w:val="006D16EE"/>
    <w:rsid w:val="006D1F59"/>
    <w:rsid w:val="006D3169"/>
    <w:rsid w:val="006D3F69"/>
    <w:rsid w:val="006D422D"/>
    <w:rsid w:val="006D44CC"/>
    <w:rsid w:val="006D5E85"/>
    <w:rsid w:val="006D670E"/>
    <w:rsid w:val="006D7099"/>
    <w:rsid w:val="006E05E8"/>
    <w:rsid w:val="006E0927"/>
    <w:rsid w:val="006E26F2"/>
    <w:rsid w:val="006E37C1"/>
    <w:rsid w:val="006E40D4"/>
    <w:rsid w:val="006E4730"/>
    <w:rsid w:val="006E7EAD"/>
    <w:rsid w:val="006F0316"/>
    <w:rsid w:val="006F1067"/>
    <w:rsid w:val="006F12DC"/>
    <w:rsid w:val="006F1FC8"/>
    <w:rsid w:val="006F35C0"/>
    <w:rsid w:val="006F381F"/>
    <w:rsid w:val="006F3A31"/>
    <w:rsid w:val="006F3BFD"/>
    <w:rsid w:val="006F4482"/>
    <w:rsid w:val="006F57F7"/>
    <w:rsid w:val="006F611E"/>
    <w:rsid w:val="006F7821"/>
    <w:rsid w:val="0070000C"/>
    <w:rsid w:val="007024BD"/>
    <w:rsid w:val="00702633"/>
    <w:rsid w:val="00702EF7"/>
    <w:rsid w:val="00707BC4"/>
    <w:rsid w:val="007104BC"/>
    <w:rsid w:val="00711101"/>
    <w:rsid w:val="00713260"/>
    <w:rsid w:val="007143E1"/>
    <w:rsid w:val="00714B3B"/>
    <w:rsid w:val="00714CF1"/>
    <w:rsid w:val="00714F61"/>
    <w:rsid w:val="00715719"/>
    <w:rsid w:val="00715EC5"/>
    <w:rsid w:val="007161EE"/>
    <w:rsid w:val="00717887"/>
    <w:rsid w:val="00717AA6"/>
    <w:rsid w:val="007202D3"/>
    <w:rsid w:val="0072098C"/>
    <w:rsid w:val="00722821"/>
    <w:rsid w:val="007228F5"/>
    <w:rsid w:val="00725DC7"/>
    <w:rsid w:val="00727214"/>
    <w:rsid w:val="007272EB"/>
    <w:rsid w:val="0073214E"/>
    <w:rsid w:val="00733B06"/>
    <w:rsid w:val="00734D57"/>
    <w:rsid w:val="00734FB5"/>
    <w:rsid w:val="0073522D"/>
    <w:rsid w:val="00737F05"/>
    <w:rsid w:val="007417DE"/>
    <w:rsid w:val="0074182D"/>
    <w:rsid w:val="007430B9"/>
    <w:rsid w:val="0074456E"/>
    <w:rsid w:val="00744A97"/>
    <w:rsid w:val="00744E74"/>
    <w:rsid w:val="00745184"/>
    <w:rsid w:val="00745908"/>
    <w:rsid w:val="00746A4F"/>
    <w:rsid w:val="007473E8"/>
    <w:rsid w:val="007477F4"/>
    <w:rsid w:val="0075063C"/>
    <w:rsid w:val="00752F02"/>
    <w:rsid w:val="007538C7"/>
    <w:rsid w:val="00753AA7"/>
    <w:rsid w:val="00754101"/>
    <w:rsid w:val="00756CA3"/>
    <w:rsid w:val="00757594"/>
    <w:rsid w:val="0075784D"/>
    <w:rsid w:val="00757B89"/>
    <w:rsid w:val="00757C4B"/>
    <w:rsid w:val="00760C68"/>
    <w:rsid w:val="007631E0"/>
    <w:rsid w:val="007655F8"/>
    <w:rsid w:val="00765FB5"/>
    <w:rsid w:val="0076670A"/>
    <w:rsid w:val="00766820"/>
    <w:rsid w:val="00767745"/>
    <w:rsid w:val="00772F48"/>
    <w:rsid w:val="007736BA"/>
    <w:rsid w:val="00773F08"/>
    <w:rsid w:val="00774394"/>
    <w:rsid w:val="0077505E"/>
    <w:rsid w:val="00775F8A"/>
    <w:rsid w:val="007778FA"/>
    <w:rsid w:val="007800E4"/>
    <w:rsid w:val="00780972"/>
    <w:rsid w:val="00780A9E"/>
    <w:rsid w:val="00780AA2"/>
    <w:rsid w:val="00781A08"/>
    <w:rsid w:val="00781A9D"/>
    <w:rsid w:val="00781D4E"/>
    <w:rsid w:val="00781E30"/>
    <w:rsid w:val="007822B4"/>
    <w:rsid w:val="00783778"/>
    <w:rsid w:val="007840BB"/>
    <w:rsid w:val="00785504"/>
    <w:rsid w:val="00785E2E"/>
    <w:rsid w:val="00790164"/>
    <w:rsid w:val="007908C5"/>
    <w:rsid w:val="00791772"/>
    <w:rsid w:val="00792543"/>
    <w:rsid w:val="007945BF"/>
    <w:rsid w:val="00794A1F"/>
    <w:rsid w:val="00794C9B"/>
    <w:rsid w:val="007957CC"/>
    <w:rsid w:val="00795F22"/>
    <w:rsid w:val="007A1051"/>
    <w:rsid w:val="007A20AD"/>
    <w:rsid w:val="007A292E"/>
    <w:rsid w:val="007A5539"/>
    <w:rsid w:val="007A6548"/>
    <w:rsid w:val="007A6E7E"/>
    <w:rsid w:val="007A7415"/>
    <w:rsid w:val="007A7CE5"/>
    <w:rsid w:val="007B00E1"/>
    <w:rsid w:val="007B1211"/>
    <w:rsid w:val="007B187C"/>
    <w:rsid w:val="007B1ECA"/>
    <w:rsid w:val="007B220F"/>
    <w:rsid w:val="007B2BE3"/>
    <w:rsid w:val="007B3B0E"/>
    <w:rsid w:val="007B3DF4"/>
    <w:rsid w:val="007B5A20"/>
    <w:rsid w:val="007B6B1E"/>
    <w:rsid w:val="007B7CC9"/>
    <w:rsid w:val="007C2AD4"/>
    <w:rsid w:val="007C2DD4"/>
    <w:rsid w:val="007C3B06"/>
    <w:rsid w:val="007C3E46"/>
    <w:rsid w:val="007C4F78"/>
    <w:rsid w:val="007C5024"/>
    <w:rsid w:val="007C52E8"/>
    <w:rsid w:val="007C5CBD"/>
    <w:rsid w:val="007C73B8"/>
    <w:rsid w:val="007D2B69"/>
    <w:rsid w:val="007D3420"/>
    <w:rsid w:val="007D3687"/>
    <w:rsid w:val="007D4EA3"/>
    <w:rsid w:val="007D5043"/>
    <w:rsid w:val="007D5362"/>
    <w:rsid w:val="007E000F"/>
    <w:rsid w:val="007E1135"/>
    <w:rsid w:val="007E1D38"/>
    <w:rsid w:val="007E29CF"/>
    <w:rsid w:val="007E35D8"/>
    <w:rsid w:val="007E496A"/>
    <w:rsid w:val="007E4D66"/>
    <w:rsid w:val="007E6661"/>
    <w:rsid w:val="007E6721"/>
    <w:rsid w:val="007F0023"/>
    <w:rsid w:val="007F20AF"/>
    <w:rsid w:val="007F2E32"/>
    <w:rsid w:val="007F30C0"/>
    <w:rsid w:val="007F3880"/>
    <w:rsid w:val="007F3B8C"/>
    <w:rsid w:val="007F421B"/>
    <w:rsid w:val="007F4292"/>
    <w:rsid w:val="007F6668"/>
    <w:rsid w:val="007F68E7"/>
    <w:rsid w:val="00800C6B"/>
    <w:rsid w:val="00804D26"/>
    <w:rsid w:val="00807623"/>
    <w:rsid w:val="00807B53"/>
    <w:rsid w:val="008100F6"/>
    <w:rsid w:val="00810D34"/>
    <w:rsid w:val="00810FFE"/>
    <w:rsid w:val="00811503"/>
    <w:rsid w:val="00812EEE"/>
    <w:rsid w:val="00812F41"/>
    <w:rsid w:val="00814E45"/>
    <w:rsid w:val="0081620E"/>
    <w:rsid w:val="0081658F"/>
    <w:rsid w:val="00816AEA"/>
    <w:rsid w:val="0081739B"/>
    <w:rsid w:val="008176F2"/>
    <w:rsid w:val="008179CF"/>
    <w:rsid w:val="00817F37"/>
    <w:rsid w:val="00820CE5"/>
    <w:rsid w:val="00820E00"/>
    <w:rsid w:val="008213F1"/>
    <w:rsid w:val="00823B54"/>
    <w:rsid w:val="00825D43"/>
    <w:rsid w:val="0082630A"/>
    <w:rsid w:val="00826DA6"/>
    <w:rsid w:val="00830148"/>
    <w:rsid w:val="008316AD"/>
    <w:rsid w:val="00831C6D"/>
    <w:rsid w:val="00831EA9"/>
    <w:rsid w:val="00832A2D"/>
    <w:rsid w:val="00833286"/>
    <w:rsid w:val="0083378E"/>
    <w:rsid w:val="00833C2A"/>
    <w:rsid w:val="00833C7E"/>
    <w:rsid w:val="00833D1E"/>
    <w:rsid w:val="00834FD5"/>
    <w:rsid w:val="008361C6"/>
    <w:rsid w:val="008363A2"/>
    <w:rsid w:val="00837125"/>
    <w:rsid w:val="00841DAA"/>
    <w:rsid w:val="00841F38"/>
    <w:rsid w:val="00842834"/>
    <w:rsid w:val="00842974"/>
    <w:rsid w:val="008445D4"/>
    <w:rsid w:val="008446F1"/>
    <w:rsid w:val="00846FF0"/>
    <w:rsid w:val="00847435"/>
    <w:rsid w:val="00851CD1"/>
    <w:rsid w:val="0085298A"/>
    <w:rsid w:val="00855458"/>
    <w:rsid w:val="008571E0"/>
    <w:rsid w:val="0085728C"/>
    <w:rsid w:val="0086134D"/>
    <w:rsid w:val="00861FD7"/>
    <w:rsid w:val="00865057"/>
    <w:rsid w:val="00865472"/>
    <w:rsid w:val="0086570F"/>
    <w:rsid w:val="00865A68"/>
    <w:rsid w:val="0087080C"/>
    <w:rsid w:val="00870E37"/>
    <w:rsid w:val="00874671"/>
    <w:rsid w:val="00875DF5"/>
    <w:rsid w:val="0087635E"/>
    <w:rsid w:val="00876921"/>
    <w:rsid w:val="00876B68"/>
    <w:rsid w:val="0088013C"/>
    <w:rsid w:val="0088042F"/>
    <w:rsid w:val="008821C7"/>
    <w:rsid w:val="0088286F"/>
    <w:rsid w:val="008831C2"/>
    <w:rsid w:val="00883EAF"/>
    <w:rsid w:val="00884452"/>
    <w:rsid w:val="008905D7"/>
    <w:rsid w:val="00890679"/>
    <w:rsid w:val="008916AE"/>
    <w:rsid w:val="008926C3"/>
    <w:rsid w:val="00893951"/>
    <w:rsid w:val="00893FC1"/>
    <w:rsid w:val="008955C5"/>
    <w:rsid w:val="008958E2"/>
    <w:rsid w:val="00895B87"/>
    <w:rsid w:val="00896511"/>
    <w:rsid w:val="00897763"/>
    <w:rsid w:val="00897A5A"/>
    <w:rsid w:val="00897F5C"/>
    <w:rsid w:val="008A08D2"/>
    <w:rsid w:val="008A26A7"/>
    <w:rsid w:val="008A2E7B"/>
    <w:rsid w:val="008A35E6"/>
    <w:rsid w:val="008A3A4A"/>
    <w:rsid w:val="008A4B8E"/>
    <w:rsid w:val="008A5C8E"/>
    <w:rsid w:val="008B1C95"/>
    <w:rsid w:val="008B30B7"/>
    <w:rsid w:val="008B562E"/>
    <w:rsid w:val="008B56A6"/>
    <w:rsid w:val="008B5748"/>
    <w:rsid w:val="008B5B9D"/>
    <w:rsid w:val="008B6355"/>
    <w:rsid w:val="008B6A22"/>
    <w:rsid w:val="008B6B0E"/>
    <w:rsid w:val="008B6E1A"/>
    <w:rsid w:val="008B72A4"/>
    <w:rsid w:val="008C03DD"/>
    <w:rsid w:val="008C1B0A"/>
    <w:rsid w:val="008C2078"/>
    <w:rsid w:val="008C35F1"/>
    <w:rsid w:val="008C4D02"/>
    <w:rsid w:val="008C520E"/>
    <w:rsid w:val="008C5CA5"/>
    <w:rsid w:val="008C71D2"/>
    <w:rsid w:val="008C7368"/>
    <w:rsid w:val="008C73D6"/>
    <w:rsid w:val="008D0C62"/>
    <w:rsid w:val="008D0CA4"/>
    <w:rsid w:val="008D1BC6"/>
    <w:rsid w:val="008D2528"/>
    <w:rsid w:val="008D26FA"/>
    <w:rsid w:val="008D2CB6"/>
    <w:rsid w:val="008D2CD6"/>
    <w:rsid w:val="008D39B0"/>
    <w:rsid w:val="008D462B"/>
    <w:rsid w:val="008D4939"/>
    <w:rsid w:val="008D4F0B"/>
    <w:rsid w:val="008E0229"/>
    <w:rsid w:val="008E0465"/>
    <w:rsid w:val="008E1195"/>
    <w:rsid w:val="008E3AEA"/>
    <w:rsid w:val="008E3D60"/>
    <w:rsid w:val="008E6B68"/>
    <w:rsid w:val="008E7390"/>
    <w:rsid w:val="008E762D"/>
    <w:rsid w:val="008F000D"/>
    <w:rsid w:val="008F1F00"/>
    <w:rsid w:val="008F21F0"/>
    <w:rsid w:val="008F308B"/>
    <w:rsid w:val="008F32A1"/>
    <w:rsid w:val="008F65B5"/>
    <w:rsid w:val="008F6E84"/>
    <w:rsid w:val="008F7EBB"/>
    <w:rsid w:val="0090056C"/>
    <w:rsid w:val="00900939"/>
    <w:rsid w:val="00900DF0"/>
    <w:rsid w:val="009033B3"/>
    <w:rsid w:val="00903621"/>
    <w:rsid w:val="00905898"/>
    <w:rsid w:val="00907EE2"/>
    <w:rsid w:val="00910F66"/>
    <w:rsid w:val="009113AE"/>
    <w:rsid w:val="00911F60"/>
    <w:rsid w:val="00914284"/>
    <w:rsid w:val="00914550"/>
    <w:rsid w:val="00914E36"/>
    <w:rsid w:val="00915300"/>
    <w:rsid w:val="00915D83"/>
    <w:rsid w:val="0091644F"/>
    <w:rsid w:val="009173B9"/>
    <w:rsid w:val="00917AE1"/>
    <w:rsid w:val="009202B1"/>
    <w:rsid w:val="0092042A"/>
    <w:rsid w:val="009216CA"/>
    <w:rsid w:val="00922808"/>
    <w:rsid w:val="00922934"/>
    <w:rsid w:val="00923CCF"/>
    <w:rsid w:val="009245CB"/>
    <w:rsid w:val="009251BB"/>
    <w:rsid w:val="009259EF"/>
    <w:rsid w:val="0092749F"/>
    <w:rsid w:val="00927725"/>
    <w:rsid w:val="00930782"/>
    <w:rsid w:val="009332EE"/>
    <w:rsid w:val="0093355A"/>
    <w:rsid w:val="009335BA"/>
    <w:rsid w:val="00934660"/>
    <w:rsid w:val="00934E21"/>
    <w:rsid w:val="00936B44"/>
    <w:rsid w:val="00936EC8"/>
    <w:rsid w:val="009416FE"/>
    <w:rsid w:val="009417E1"/>
    <w:rsid w:val="00942AE0"/>
    <w:rsid w:val="00944E20"/>
    <w:rsid w:val="00945106"/>
    <w:rsid w:val="00945D12"/>
    <w:rsid w:val="00947702"/>
    <w:rsid w:val="00947F9D"/>
    <w:rsid w:val="0095026A"/>
    <w:rsid w:val="00950381"/>
    <w:rsid w:val="009525B7"/>
    <w:rsid w:val="00953C4E"/>
    <w:rsid w:val="00954766"/>
    <w:rsid w:val="0095722C"/>
    <w:rsid w:val="00957D53"/>
    <w:rsid w:val="00962287"/>
    <w:rsid w:val="00962690"/>
    <w:rsid w:val="00966536"/>
    <w:rsid w:val="00971077"/>
    <w:rsid w:val="00971B25"/>
    <w:rsid w:val="009732B7"/>
    <w:rsid w:val="00973FD3"/>
    <w:rsid w:val="00973FE6"/>
    <w:rsid w:val="009740C4"/>
    <w:rsid w:val="00976F69"/>
    <w:rsid w:val="00980DE1"/>
    <w:rsid w:val="00981F79"/>
    <w:rsid w:val="009825C9"/>
    <w:rsid w:val="009850EF"/>
    <w:rsid w:val="00985278"/>
    <w:rsid w:val="00985BCC"/>
    <w:rsid w:val="009868FC"/>
    <w:rsid w:val="009874DA"/>
    <w:rsid w:val="00990A70"/>
    <w:rsid w:val="00991558"/>
    <w:rsid w:val="00991A16"/>
    <w:rsid w:val="00992071"/>
    <w:rsid w:val="00992433"/>
    <w:rsid w:val="00992BE2"/>
    <w:rsid w:val="009941C2"/>
    <w:rsid w:val="0099562E"/>
    <w:rsid w:val="009957F1"/>
    <w:rsid w:val="0099686F"/>
    <w:rsid w:val="00996DDC"/>
    <w:rsid w:val="009A11A8"/>
    <w:rsid w:val="009A1638"/>
    <w:rsid w:val="009A1E8B"/>
    <w:rsid w:val="009A237C"/>
    <w:rsid w:val="009A2E41"/>
    <w:rsid w:val="009A52C1"/>
    <w:rsid w:val="009A5EA7"/>
    <w:rsid w:val="009A6133"/>
    <w:rsid w:val="009B341E"/>
    <w:rsid w:val="009B455D"/>
    <w:rsid w:val="009B4E8F"/>
    <w:rsid w:val="009B7769"/>
    <w:rsid w:val="009C01CF"/>
    <w:rsid w:val="009C2436"/>
    <w:rsid w:val="009C441C"/>
    <w:rsid w:val="009C4620"/>
    <w:rsid w:val="009C5FB2"/>
    <w:rsid w:val="009C7EB0"/>
    <w:rsid w:val="009D0462"/>
    <w:rsid w:val="009D12AD"/>
    <w:rsid w:val="009D242A"/>
    <w:rsid w:val="009D2975"/>
    <w:rsid w:val="009D2D8D"/>
    <w:rsid w:val="009D2FBA"/>
    <w:rsid w:val="009D351E"/>
    <w:rsid w:val="009D3629"/>
    <w:rsid w:val="009D3B5E"/>
    <w:rsid w:val="009D3B9B"/>
    <w:rsid w:val="009D3D9D"/>
    <w:rsid w:val="009D407F"/>
    <w:rsid w:val="009D4172"/>
    <w:rsid w:val="009D42C8"/>
    <w:rsid w:val="009D58D1"/>
    <w:rsid w:val="009D7565"/>
    <w:rsid w:val="009D7787"/>
    <w:rsid w:val="009D7D9C"/>
    <w:rsid w:val="009E02C9"/>
    <w:rsid w:val="009E0ACE"/>
    <w:rsid w:val="009E121C"/>
    <w:rsid w:val="009E1B98"/>
    <w:rsid w:val="009E23CD"/>
    <w:rsid w:val="009E28CF"/>
    <w:rsid w:val="009E39DC"/>
    <w:rsid w:val="009E3E51"/>
    <w:rsid w:val="009E3FAC"/>
    <w:rsid w:val="009E45F4"/>
    <w:rsid w:val="009E5378"/>
    <w:rsid w:val="009E56B4"/>
    <w:rsid w:val="009E6D68"/>
    <w:rsid w:val="009F029A"/>
    <w:rsid w:val="009F0DA4"/>
    <w:rsid w:val="009F28C9"/>
    <w:rsid w:val="009F43C3"/>
    <w:rsid w:val="009F4D28"/>
    <w:rsid w:val="009F6110"/>
    <w:rsid w:val="009F615E"/>
    <w:rsid w:val="009F6933"/>
    <w:rsid w:val="009F7D43"/>
    <w:rsid w:val="00A012D0"/>
    <w:rsid w:val="00A023BE"/>
    <w:rsid w:val="00A039AF"/>
    <w:rsid w:val="00A043FE"/>
    <w:rsid w:val="00A05803"/>
    <w:rsid w:val="00A05916"/>
    <w:rsid w:val="00A06C45"/>
    <w:rsid w:val="00A06E1B"/>
    <w:rsid w:val="00A0794D"/>
    <w:rsid w:val="00A11586"/>
    <w:rsid w:val="00A14433"/>
    <w:rsid w:val="00A1555C"/>
    <w:rsid w:val="00A16741"/>
    <w:rsid w:val="00A167A8"/>
    <w:rsid w:val="00A2114F"/>
    <w:rsid w:val="00A218A7"/>
    <w:rsid w:val="00A2216E"/>
    <w:rsid w:val="00A228CD"/>
    <w:rsid w:val="00A22A96"/>
    <w:rsid w:val="00A2370B"/>
    <w:rsid w:val="00A24782"/>
    <w:rsid w:val="00A25885"/>
    <w:rsid w:val="00A265F3"/>
    <w:rsid w:val="00A26CAA"/>
    <w:rsid w:val="00A26CCB"/>
    <w:rsid w:val="00A26DA4"/>
    <w:rsid w:val="00A27AFB"/>
    <w:rsid w:val="00A30171"/>
    <w:rsid w:val="00A31536"/>
    <w:rsid w:val="00A31956"/>
    <w:rsid w:val="00A32F38"/>
    <w:rsid w:val="00A32F44"/>
    <w:rsid w:val="00A33C0B"/>
    <w:rsid w:val="00A33DC9"/>
    <w:rsid w:val="00A33F77"/>
    <w:rsid w:val="00A35831"/>
    <w:rsid w:val="00A36E14"/>
    <w:rsid w:val="00A3743F"/>
    <w:rsid w:val="00A412EF"/>
    <w:rsid w:val="00A42EF2"/>
    <w:rsid w:val="00A44D84"/>
    <w:rsid w:val="00A45BD2"/>
    <w:rsid w:val="00A46E61"/>
    <w:rsid w:val="00A46F60"/>
    <w:rsid w:val="00A4716C"/>
    <w:rsid w:val="00A479EA"/>
    <w:rsid w:val="00A50436"/>
    <w:rsid w:val="00A5275D"/>
    <w:rsid w:val="00A52A12"/>
    <w:rsid w:val="00A52ED5"/>
    <w:rsid w:val="00A533BF"/>
    <w:rsid w:val="00A5372E"/>
    <w:rsid w:val="00A54194"/>
    <w:rsid w:val="00A54E6E"/>
    <w:rsid w:val="00A5515B"/>
    <w:rsid w:val="00A562A9"/>
    <w:rsid w:val="00A578D4"/>
    <w:rsid w:val="00A61015"/>
    <w:rsid w:val="00A61D6F"/>
    <w:rsid w:val="00A61D7A"/>
    <w:rsid w:val="00A64735"/>
    <w:rsid w:val="00A64A5F"/>
    <w:rsid w:val="00A653BF"/>
    <w:rsid w:val="00A654E5"/>
    <w:rsid w:val="00A659E2"/>
    <w:rsid w:val="00A65DD4"/>
    <w:rsid w:val="00A6744C"/>
    <w:rsid w:val="00A719CF"/>
    <w:rsid w:val="00A72F5E"/>
    <w:rsid w:val="00A7322E"/>
    <w:rsid w:val="00A73FFB"/>
    <w:rsid w:val="00A743A9"/>
    <w:rsid w:val="00A744C3"/>
    <w:rsid w:val="00A766F9"/>
    <w:rsid w:val="00A77F99"/>
    <w:rsid w:val="00A81BDD"/>
    <w:rsid w:val="00A81E2E"/>
    <w:rsid w:val="00A8265A"/>
    <w:rsid w:val="00A82BC7"/>
    <w:rsid w:val="00A83F16"/>
    <w:rsid w:val="00A84303"/>
    <w:rsid w:val="00A84D22"/>
    <w:rsid w:val="00A8510A"/>
    <w:rsid w:val="00A860D4"/>
    <w:rsid w:val="00A8651D"/>
    <w:rsid w:val="00A872B8"/>
    <w:rsid w:val="00A91BFE"/>
    <w:rsid w:val="00A92240"/>
    <w:rsid w:val="00A931DE"/>
    <w:rsid w:val="00A93B4C"/>
    <w:rsid w:val="00A93D89"/>
    <w:rsid w:val="00A95A99"/>
    <w:rsid w:val="00A95B92"/>
    <w:rsid w:val="00A95EB3"/>
    <w:rsid w:val="00A964C1"/>
    <w:rsid w:val="00AA1034"/>
    <w:rsid w:val="00AA1BB9"/>
    <w:rsid w:val="00AA2E6C"/>
    <w:rsid w:val="00AA4A4A"/>
    <w:rsid w:val="00AA548E"/>
    <w:rsid w:val="00AA5C5A"/>
    <w:rsid w:val="00AA6178"/>
    <w:rsid w:val="00AB2251"/>
    <w:rsid w:val="00AB2C4F"/>
    <w:rsid w:val="00AB4F6F"/>
    <w:rsid w:val="00AB5F73"/>
    <w:rsid w:val="00AB6968"/>
    <w:rsid w:val="00AB7560"/>
    <w:rsid w:val="00AC014D"/>
    <w:rsid w:val="00AC17C2"/>
    <w:rsid w:val="00AC3FBF"/>
    <w:rsid w:val="00AC409E"/>
    <w:rsid w:val="00AC43E5"/>
    <w:rsid w:val="00AC4FFA"/>
    <w:rsid w:val="00AC7204"/>
    <w:rsid w:val="00AC7446"/>
    <w:rsid w:val="00AC7AB6"/>
    <w:rsid w:val="00AC7EA1"/>
    <w:rsid w:val="00AD07F3"/>
    <w:rsid w:val="00AD0B76"/>
    <w:rsid w:val="00AD12A0"/>
    <w:rsid w:val="00AD1A4B"/>
    <w:rsid w:val="00AD1F22"/>
    <w:rsid w:val="00AD3C01"/>
    <w:rsid w:val="00AD445A"/>
    <w:rsid w:val="00AD5E93"/>
    <w:rsid w:val="00AD6ADC"/>
    <w:rsid w:val="00AD71DA"/>
    <w:rsid w:val="00AD7D0B"/>
    <w:rsid w:val="00AE1258"/>
    <w:rsid w:val="00AE22A4"/>
    <w:rsid w:val="00AE2A26"/>
    <w:rsid w:val="00AE32D0"/>
    <w:rsid w:val="00AE5BCC"/>
    <w:rsid w:val="00AE665F"/>
    <w:rsid w:val="00AE67D7"/>
    <w:rsid w:val="00AF03C9"/>
    <w:rsid w:val="00AF0428"/>
    <w:rsid w:val="00AF3BFA"/>
    <w:rsid w:val="00AF3E3E"/>
    <w:rsid w:val="00AF490E"/>
    <w:rsid w:val="00AF57F6"/>
    <w:rsid w:val="00AF629B"/>
    <w:rsid w:val="00AF6A7F"/>
    <w:rsid w:val="00AF78BE"/>
    <w:rsid w:val="00B0226E"/>
    <w:rsid w:val="00B024BF"/>
    <w:rsid w:val="00B0282F"/>
    <w:rsid w:val="00B03ABF"/>
    <w:rsid w:val="00B04D8B"/>
    <w:rsid w:val="00B068F4"/>
    <w:rsid w:val="00B075DE"/>
    <w:rsid w:val="00B07E37"/>
    <w:rsid w:val="00B10B33"/>
    <w:rsid w:val="00B10F6B"/>
    <w:rsid w:val="00B119F8"/>
    <w:rsid w:val="00B11D1A"/>
    <w:rsid w:val="00B11E5B"/>
    <w:rsid w:val="00B12E10"/>
    <w:rsid w:val="00B146AF"/>
    <w:rsid w:val="00B210A2"/>
    <w:rsid w:val="00B216E3"/>
    <w:rsid w:val="00B217E8"/>
    <w:rsid w:val="00B21B7D"/>
    <w:rsid w:val="00B2246D"/>
    <w:rsid w:val="00B230C9"/>
    <w:rsid w:val="00B23540"/>
    <w:rsid w:val="00B2432B"/>
    <w:rsid w:val="00B24B12"/>
    <w:rsid w:val="00B25072"/>
    <w:rsid w:val="00B258FE"/>
    <w:rsid w:val="00B26BB7"/>
    <w:rsid w:val="00B30888"/>
    <w:rsid w:val="00B3107C"/>
    <w:rsid w:val="00B32297"/>
    <w:rsid w:val="00B32D74"/>
    <w:rsid w:val="00B3360C"/>
    <w:rsid w:val="00B35E0E"/>
    <w:rsid w:val="00B36C27"/>
    <w:rsid w:val="00B40231"/>
    <w:rsid w:val="00B41911"/>
    <w:rsid w:val="00B46787"/>
    <w:rsid w:val="00B501B5"/>
    <w:rsid w:val="00B508E9"/>
    <w:rsid w:val="00B50A32"/>
    <w:rsid w:val="00B51417"/>
    <w:rsid w:val="00B526F2"/>
    <w:rsid w:val="00B52B1B"/>
    <w:rsid w:val="00B531F1"/>
    <w:rsid w:val="00B54027"/>
    <w:rsid w:val="00B557EF"/>
    <w:rsid w:val="00B55F29"/>
    <w:rsid w:val="00B562F0"/>
    <w:rsid w:val="00B56E5D"/>
    <w:rsid w:val="00B60F8C"/>
    <w:rsid w:val="00B610B0"/>
    <w:rsid w:val="00B61378"/>
    <w:rsid w:val="00B6365C"/>
    <w:rsid w:val="00B64A17"/>
    <w:rsid w:val="00B65659"/>
    <w:rsid w:val="00B66F81"/>
    <w:rsid w:val="00B70445"/>
    <w:rsid w:val="00B70517"/>
    <w:rsid w:val="00B715C6"/>
    <w:rsid w:val="00B722AF"/>
    <w:rsid w:val="00B75272"/>
    <w:rsid w:val="00B75BB3"/>
    <w:rsid w:val="00B76878"/>
    <w:rsid w:val="00B76BFB"/>
    <w:rsid w:val="00B77606"/>
    <w:rsid w:val="00B802C9"/>
    <w:rsid w:val="00B8045B"/>
    <w:rsid w:val="00B8210E"/>
    <w:rsid w:val="00B82A47"/>
    <w:rsid w:val="00B831D5"/>
    <w:rsid w:val="00B8325D"/>
    <w:rsid w:val="00B84B13"/>
    <w:rsid w:val="00B8546D"/>
    <w:rsid w:val="00B85E95"/>
    <w:rsid w:val="00B85EED"/>
    <w:rsid w:val="00B875C0"/>
    <w:rsid w:val="00B9185F"/>
    <w:rsid w:val="00B922CA"/>
    <w:rsid w:val="00B95925"/>
    <w:rsid w:val="00B96A3D"/>
    <w:rsid w:val="00BA24D2"/>
    <w:rsid w:val="00BA293F"/>
    <w:rsid w:val="00BA29F9"/>
    <w:rsid w:val="00BA3102"/>
    <w:rsid w:val="00BA3B2B"/>
    <w:rsid w:val="00BA4EA6"/>
    <w:rsid w:val="00BA657A"/>
    <w:rsid w:val="00BA698B"/>
    <w:rsid w:val="00BB008E"/>
    <w:rsid w:val="00BB0534"/>
    <w:rsid w:val="00BB0DB8"/>
    <w:rsid w:val="00BB0F8F"/>
    <w:rsid w:val="00BB13D7"/>
    <w:rsid w:val="00BB1979"/>
    <w:rsid w:val="00BB2C8C"/>
    <w:rsid w:val="00BB348E"/>
    <w:rsid w:val="00BB354F"/>
    <w:rsid w:val="00BB36A8"/>
    <w:rsid w:val="00BB4777"/>
    <w:rsid w:val="00BB4EEB"/>
    <w:rsid w:val="00BB5B0A"/>
    <w:rsid w:val="00BC06C3"/>
    <w:rsid w:val="00BC4B1E"/>
    <w:rsid w:val="00BC55DE"/>
    <w:rsid w:val="00BC5C7E"/>
    <w:rsid w:val="00BD0BDE"/>
    <w:rsid w:val="00BD10CD"/>
    <w:rsid w:val="00BD1988"/>
    <w:rsid w:val="00BD4AA6"/>
    <w:rsid w:val="00BD4BB2"/>
    <w:rsid w:val="00BD4FD8"/>
    <w:rsid w:val="00BD611A"/>
    <w:rsid w:val="00BD6D1E"/>
    <w:rsid w:val="00BD7BEE"/>
    <w:rsid w:val="00BE17D6"/>
    <w:rsid w:val="00BE1981"/>
    <w:rsid w:val="00BE25C9"/>
    <w:rsid w:val="00BE37E1"/>
    <w:rsid w:val="00BE3B2E"/>
    <w:rsid w:val="00BE4122"/>
    <w:rsid w:val="00BE5EA0"/>
    <w:rsid w:val="00BE6BBF"/>
    <w:rsid w:val="00BE78A4"/>
    <w:rsid w:val="00BE7A8B"/>
    <w:rsid w:val="00BF02C8"/>
    <w:rsid w:val="00BF1182"/>
    <w:rsid w:val="00BF1CAC"/>
    <w:rsid w:val="00BF24E0"/>
    <w:rsid w:val="00BF3D70"/>
    <w:rsid w:val="00BF4C43"/>
    <w:rsid w:val="00BF778F"/>
    <w:rsid w:val="00BF7D4A"/>
    <w:rsid w:val="00C01789"/>
    <w:rsid w:val="00C017BF"/>
    <w:rsid w:val="00C02983"/>
    <w:rsid w:val="00C03981"/>
    <w:rsid w:val="00C04218"/>
    <w:rsid w:val="00C0437B"/>
    <w:rsid w:val="00C0525B"/>
    <w:rsid w:val="00C05DA9"/>
    <w:rsid w:val="00C0680D"/>
    <w:rsid w:val="00C07042"/>
    <w:rsid w:val="00C0704F"/>
    <w:rsid w:val="00C07844"/>
    <w:rsid w:val="00C10C95"/>
    <w:rsid w:val="00C11B45"/>
    <w:rsid w:val="00C11DCF"/>
    <w:rsid w:val="00C11E3E"/>
    <w:rsid w:val="00C121D8"/>
    <w:rsid w:val="00C13666"/>
    <w:rsid w:val="00C13975"/>
    <w:rsid w:val="00C14AB0"/>
    <w:rsid w:val="00C15225"/>
    <w:rsid w:val="00C15CEE"/>
    <w:rsid w:val="00C15E9D"/>
    <w:rsid w:val="00C167D1"/>
    <w:rsid w:val="00C175CB"/>
    <w:rsid w:val="00C212AB"/>
    <w:rsid w:val="00C214F0"/>
    <w:rsid w:val="00C21D75"/>
    <w:rsid w:val="00C225FD"/>
    <w:rsid w:val="00C241C3"/>
    <w:rsid w:val="00C26422"/>
    <w:rsid w:val="00C26C7C"/>
    <w:rsid w:val="00C325E7"/>
    <w:rsid w:val="00C3269F"/>
    <w:rsid w:val="00C3288D"/>
    <w:rsid w:val="00C332DC"/>
    <w:rsid w:val="00C342DB"/>
    <w:rsid w:val="00C35ED3"/>
    <w:rsid w:val="00C402AD"/>
    <w:rsid w:val="00C40E27"/>
    <w:rsid w:val="00C40EF8"/>
    <w:rsid w:val="00C423AD"/>
    <w:rsid w:val="00C42785"/>
    <w:rsid w:val="00C45243"/>
    <w:rsid w:val="00C4578D"/>
    <w:rsid w:val="00C45C90"/>
    <w:rsid w:val="00C4681F"/>
    <w:rsid w:val="00C517D1"/>
    <w:rsid w:val="00C52184"/>
    <w:rsid w:val="00C5255F"/>
    <w:rsid w:val="00C53234"/>
    <w:rsid w:val="00C53989"/>
    <w:rsid w:val="00C53E83"/>
    <w:rsid w:val="00C545FD"/>
    <w:rsid w:val="00C54F52"/>
    <w:rsid w:val="00C553B7"/>
    <w:rsid w:val="00C5798E"/>
    <w:rsid w:val="00C57D4A"/>
    <w:rsid w:val="00C60A09"/>
    <w:rsid w:val="00C6181D"/>
    <w:rsid w:val="00C61852"/>
    <w:rsid w:val="00C61ECE"/>
    <w:rsid w:val="00C625E9"/>
    <w:rsid w:val="00C64442"/>
    <w:rsid w:val="00C65356"/>
    <w:rsid w:val="00C65A41"/>
    <w:rsid w:val="00C65B03"/>
    <w:rsid w:val="00C6724E"/>
    <w:rsid w:val="00C67C95"/>
    <w:rsid w:val="00C67EE6"/>
    <w:rsid w:val="00C70497"/>
    <w:rsid w:val="00C70D5A"/>
    <w:rsid w:val="00C71284"/>
    <w:rsid w:val="00C72121"/>
    <w:rsid w:val="00C72DC6"/>
    <w:rsid w:val="00C7307F"/>
    <w:rsid w:val="00C7375E"/>
    <w:rsid w:val="00C74164"/>
    <w:rsid w:val="00C7463A"/>
    <w:rsid w:val="00C74CA2"/>
    <w:rsid w:val="00C756E0"/>
    <w:rsid w:val="00C7667D"/>
    <w:rsid w:val="00C77E8A"/>
    <w:rsid w:val="00C81F24"/>
    <w:rsid w:val="00C85C5A"/>
    <w:rsid w:val="00C869F3"/>
    <w:rsid w:val="00C87B7D"/>
    <w:rsid w:val="00C87C0A"/>
    <w:rsid w:val="00C91119"/>
    <w:rsid w:val="00C91249"/>
    <w:rsid w:val="00C92C45"/>
    <w:rsid w:val="00C9495E"/>
    <w:rsid w:val="00C94E7E"/>
    <w:rsid w:val="00C97C9B"/>
    <w:rsid w:val="00CA0008"/>
    <w:rsid w:val="00CA08AE"/>
    <w:rsid w:val="00CA0E3A"/>
    <w:rsid w:val="00CA12F4"/>
    <w:rsid w:val="00CA1C47"/>
    <w:rsid w:val="00CA3333"/>
    <w:rsid w:val="00CA3F94"/>
    <w:rsid w:val="00CA5DAE"/>
    <w:rsid w:val="00CA6A22"/>
    <w:rsid w:val="00CA6E12"/>
    <w:rsid w:val="00CA77B6"/>
    <w:rsid w:val="00CB004D"/>
    <w:rsid w:val="00CB0050"/>
    <w:rsid w:val="00CB08D8"/>
    <w:rsid w:val="00CB0B66"/>
    <w:rsid w:val="00CB0B86"/>
    <w:rsid w:val="00CB34CC"/>
    <w:rsid w:val="00CB4282"/>
    <w:rsid w:val="00CB42F2"/>
    <w:rsid w:val="00CB4618"/>
    <w:rsid w:val="00CB4D9C"/>
    <w:rsid w:val="00CC04CB"/>
    <w:rsid w:val="00CC14C4"/>
    <w:rsid w:val="00CC4EAB"/>
    <w:rsid w:val="00CC5527"/>
    <w:rsid w:val="00CC6CC7"/>
    <w:rsid w:val="00CC7D7D"/>
    <w:rsid w:val="00CD1C68"/>
    <w:rsid w:val="00CD32A8"/>
    <w:rsid w:val="00CD682B"/>
    <w:rsid w:val="00CD7494"/>
    <w:rsid w:val="00CD754D"/>
    <w:rsid w:val="00CD79D0"/>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847"/>
    <w:rsid w:val="00CF38F4"/>
    <w:rsid w:val="00CF44B5"/>
    <w:rsid w:val="00CF4B5F"/>
    <w:rsid w:val="00CF5879"/>
    <w:rsid w:val="00D00375"/>
    <w:rsid w:val="00D022DC"/>
    <w:rsid w:val="00D0253C"/>
    <w:rsid w:val="00D046C9"/>
    <w:rsid w:val="00D04BA4"/>
    <w:rsid w:val="00D05183"/>
    <w:rsid w:val="00D05704"/>
    <w:rsid w:val="00D05B05"/>
    <w:rsid w:val="00D05B7C"/>
    <w:rsid w:val="00D06BC9"/>
    <w:rsid w:val="00D07D92"/>
    <w:rsid w:val="00D11A4A"/>
    <w:rsid w:val="00D12493"/>
    <w:rsid w:val="00D12C7A"/>
    <w:rsid w:val="00D1326F"/>
    <w:rsid w:val="00D14EF9"/>
    <w:rsid w:val="00D15416"/>
    <w:rsid w:val="00D15623"/>
    <w:rsid w:val="00D1624E"/>
    <w:rsid w:val="00D2066E"/>
    <w:rsid w:val="00D20F4F"/>
    <w:rsid w:val="00D214F7"/>
    <w:rsid w:val="00D215E2"/>
    <w:rsid w:val="00D22C5B"/>
    <w:rsid w:val="00D23D51"/>
    <w:rsid w:val="00D24F97"/>
    <w:rsid w:val="00D250CE"/>
    <w:rsid w:val="00D276A4"/>
    <w:rsid w:val="00D30181"/>
    <w:rsid w:val="00D30B29"/>
    <w:rsid w:val="00D30EBC"/>
    <w:rsid w:val="00D31214"/>
    <w:rsid w:val="00D33E8B"/>
    <w:rsid w:val="00D3464C"/>
    <w:rsid w:val="00D3501F"/>
    <w:rsid w:val="00D35C2A"/>
    <w:rsid w:val="00D36224"/>
    <w:rsid w:val="00D3657A"/>
    <w:rsid w:val="00D36A67"/>
    <w:rsid w:val="00D4057E"/>
    <w:rsid w:val="00D4091C"/>
    <w:rsid w:val="00D41625"/>
    <w:rsid w:val="00D416AA"/>
    <w:rsid w:val="00D416F5"/>
    <w:rsid w:val="00D41B4D"/>
    <w:rsid w:val="00D420AA"/>
    <w:rsid w:val="00D44111"/>
    <w:rsid w:val="00D444A1"/>
    <w:rsid w:val="00D446D5"/>
    <w:rsid w:val="00D454F8"/>
    <w:rsid w:val="00D45CCA"/>
    <w:rsid w:val="00D4655A"/>
    <w:rsid w:val="00D46A93"/>
    <w:rsid w:val="00D50EE4"/>
    <w:rsid w:val="00D51945"/>
    <w:rsid w:val="00D522BB"/>
    <w:rsid w:val="00D53045"/>
    <w:rsid w:val="00D530D6"/>
    <w:rsid w:val="00D5474F"/>
    <w:rsid w:val="00D55056"/>
    <w:rsid w:val="00D60BB1"/>
    <w:rsid w:val="00D61622"/>
    <w:rsid w:val="00D61635"/>
    <w:rsid w:val="00D626A9"/>
    <w:rsid w:val="00D628C5"/>
    <w:rsid w:val="00D63DB5"/>
    <w:rsid w:val="00D6513F"/>
    <w:rsid w:val="00D67604"/>
    <w:rsid w:val="00D7066E"/>
    <w:rsid w:val="00D7078F"/>
    <w:rsid w:val="00D70FC4"/>
    <w:rsid w:val="00D72754"/>
    <w:rsid w:val="00D72BC6"/>
    <w:rsid w:val="00D74447"/>
    <w:rsid w:val="00D75DD0"/>
    <w:rsid w:val="00D76EF3"/>
    <w:rsid w:val="00D77FB0"/>
    <w:rsid w:val="00D80DD7"/>
    <w:rsid w:val="00D82050"/>
    <w:rsid w:val="00D838FD"/>
    <w:rsid w:val="00D83927"/>
    <w:rsid w:val="00D84E23"/>
    <w:rsid w:val="00D8588C"/>
    <w:rsid w:val="00D86245"/>
    <w:rsid w:val="00D86B80"/>
    <w:rsid w:val="00D87378"/>
    <w:rsid w:val="00D87B21"/>
    <w:rsid w:val="00D87CCB"/>
    <w:rsid w:val="00D9043F"/>
    <w:rsid w:val="00D91604"/>
    <w:rsid w:val="00D91C87"/>
    <w:rsid w:val="00D92E74"/>
    <w:rsid w:val="00D94CBE"/>
    <w:rsid w:val="00D9594F"/>
    <w:rsid w:val="00D97AB4"/>
    <w:rsid w:val="00DA1DB5"/>
    <w:rsid w:val="00DA32A4"/>
    <w:rsid w:val="00DA3E5A"/>
    <w:rsid w:val="00DA3FEA"/>
    <w:rsid w:val="00DA5B39"/>
    <w:rsid w:val="00DA7199"/>
    <w:rsid w:val="00DA7E3C"/>
    <w:rsid w:val="00DB07BF"/>
    <w:rsid w:val="00DB3245"/>
    <w:rsid w:val="00DB3F06"/>
    <w:rsid w:val="00DB49C7"/>
    <w:rsid w:val="00DC044A"/>
    <w:rsid w:val="00DC0B04"/>
    <w:rsid w:val="00DC262C"/>
    <w:rsid w:val="00DC2788"/>
    <w:rsid w:val="00DC2DC4"/>
    <w:rsid w:val="00DC3D25"/>
    <w:rsid w:val="00DC4FD4"/>
    <w:rsid w:val="00DC57A9"/>
    <w:rsid w:val="00DC5F21"/>
    <w:rsid w:val="00DC6174"/>
    <w:rsid w:val="00DC6E87"/>
    <w:rsid w:val="00DC72ED"/>
    <w:rsid w:val="00DC7506"/>
    <w:rsid w:val="00DD035E"/>
    <w:rsid w:val="00DD1C92"/>
    <w:rsid w:val="00DD461A"/>
    <w:rsid w:val="00DD58FD"/>
    <w:rsid w:val="00DD6697"/>
    <w:rsid w:val="00DD6E07"/>
    <w:rsid w:val="00DD75E5"/>
    <w:rsid w:val="00DD7963"/>
    <w:rsid w:val="00DE04DD"/>
    <w:rsid w:val="00DE0C71"/>
    <w:rsid w:val="00DE1E03"/>
    <w:rsid w:val="00DE252A"/>
    <w:rsid w:val="00DE37CD"/>
    <w:rsid w:val="00DE49C0"/>
    <w:rsid w:val="00DE5402"/>
    <w:rsid w:val="00DE7564"/>
    <w:rsid w:val="00DE7AB3"/>
    <w:rsid w:val="00DE7F24"/>
    <w:rsid w:val="00DF0036"/>
    <w:rsid w:val="00DF013F"/>
    <w:rsid w:val="00DF0146"/>
    <w:rsid w:val="00DF0724"/>
    <w:rsid w:val="00DF1C9D"/>
    <w:rsid w:val="00DF2077"/>
    <w:rsid w:val="00DF23B2"/>
    <w:rsid w:val="00DF4709"/>
    <w:rsid w:val="00DF5DEB"/>
    <w:rsid w:val="00DF7501"/>
    <w:rsid w:val="00DF788A"/>
    <w:rsid w:val="00E0081B"/>
    <w:rsid w:val="00E01BE5"/>
    <w:rsid w:val="00E01FDB"/>
    <w:rsid w:val="00E032E1"/>
    <w:rsid w:val="00E03674"/>
    <w:rsid w:val="00E03FA0"/>
    <w:rsid w:val="00E04231"/>
    <w:rsid w:val="00E0486D"/>
    <w:rsid w:val="00E0496C"/>
    <w:rsid w:val="00E05419"/>
    <w:rsid w:val="00E05C7D"/>
    <w:rsid w:val="00E05EB1"/>
    <w:rsid w:val="00E064FC"/>
    <w:rsid w:val="00E07415"/>
    <w:rsid w:val="00E10031"/>
    <w:rsid w:val="00E10528"/>
    <w:rsid w:val="00E10BCC"/>
    <w:rsid w:val="00E12301"/>
    <w:rsid w:val="00E12B86"/>
    <w:rsid w:val="00E12D24"/>
    <w:rsid w:val="00E137B8"/>
    <w:rsid w:val="00E13CEA"/>
    <w:rsid w:val="00E14272"/>
    <w:rsid w:val="00E15376"/>
    <w:rsid w:val="00E15B64"/>
    <w:rsid w:val="00E217FF"/>
    <w:rsid w:val="00E21838"/>
    <w:rsid w:val="00E21C8C"/>
    <w:rsid w:val="00E21F48"/>
    <w:rsid w:val="00E2206C"/>
    <w:rsid w:val="00E22360"/>
    <w:rsid w:val="00E23BB7"/>
    <w:rsid w:val="00E25274"/>
    <w:rsid w:val="00E2573D"/>
    <w:rsid w:val="00E266C1"/>
    <w:rsid w:val="00E26E0C"/>
    <w:rsid w:val="00E278B6"/>
    <w:rsid w:val="00E302B8"/>
    <w:rsid w:val="00E338C6"/>
    <w:rsid w:val="00E33FA7"/>
    <w:rsid w:val="00E3484A"/>
    <w:rsid w:val="00E34E03"/>
    <w:rsid w:val="00E36AE9"/>
    <w:rsid w:val="00E375EE"/>
    <w:rsid w:val="00E37BA3"/>
    <w:rsid w:val="00E40018"/>
    <w:rsid w:val="00E40854"/>
    <w:rsid w:val="00E40F9B"/>
    <w:rsid w:val="00E412C8"/>
    <w:rsid w:val="00E41345"/>
    <w:rsid w:val="00E416B3"/>
    <w:rsid w:val="00E42464"/>
    <w:rsid w:val="00E42CB1"/>
    <w:rsid w:val="00E4428D"/>
    <w:rsid w:val="00E44E1F"/>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07DE"/>
    <w:rsid w:val="00E623E1"/>
    <w:rsid w:val="00E626BD"/>
    <w:rsid w:val="00E627A0"/>
    <w:rsid w:val="00E66A5E"/>
    <w:rsid w:val="00E70B6C"/>
    <w:rsid w:val="00E72386"/>
    <w:rsid w:val="00E743CA"/>
    <w:rsid w:val="00E7534B"/>
    <w:rsid w:val="00E76CDB"/>
    <w:rsid w:val="00E77401"/>
    <w:rsid w:val="00E80FAC"/>
    <w:rsid w:val="00E83822"/>
    <w:rsid w:val="00E8400B"/>
    <w:rsid w:val="00E84422"/>
    <w:rsid w:val="00E8461C"/>
    <w:rsid w:val="00E84665"/>
    <w:rsid w:val="00E84962"/>
    <w:rsid w:val="00E84CC7"/>
    <w:rsid w:val="00E8518E"/>
    <w:rsid w:val="00E8564D"/>
    <w:rsid w:val="00E85DC4"/>
    <w:rsid w:val="00E868B7"/>
    <w:rsid w:val="00E86E77"/>
    <w:rsid w:val="00E907C3"/>
    <w:rsid w:val="00E9272A"/>
    <w:rsid w:val="00E92DAF"/>
    <w:rsid w:val="00E94FED"/>
    <w:rsid w:val="00E952A1"/>
    <w:rsid w:val="00E95F0D"/>
    <w:rsid w:val="00E966E3"/>
    <w:rsid w:val="00E968B2"/>
    <w:rsid w:val="00E96EE3"/>
    <w:rsid w:val="00E96FC9"/>
    <w:rsid w:val="00EA12AE"/>
    <w:rsid w:val="00EA12B9"/>
    <w:rsid w:val="00EA1B47"/>
    <w:rsid w:val="00EA1C91"/>
    <w:rsid w:val="00EA41E8"/>
    <w:rsid w:val="00EA4B71"/>
    <w:rsid w:val="00EA4EBA"/>
    <w:rsid w:val="00EA6567"/>
    <w:rsid w:val="00EA7057"/>
    <w:rsid w:val="00EA79E3"/>
    <w:rsid w:val="00EB0F75"/>
    <w:rsid w:val="00EB24BD"/>
    <w:rsid w:val="00EB40AE"/>
    <w:rsid w:val="00EB51CF"/>
    <w:rsid w:val="00EB5E37"/>
    <w:rsid w:val="00EC0156"/>
    <w:rsid w:val="00EC18D0"/>
    <w:rsid w:val="00EC4AB0"/>
    <w:rsid w:val="00EC56D6"/>
    <w:rsid w:val="00EC5EF0"/>
    <w:rsid w:val="00EC7841"/>
    <w:rsid w:val="00ED0CFA"/>
    <w:rsid w:val="00ED1A9A"/>
    <w:rsid w:val="00ED1ED0"/>
    <w:rsid w:val="00ED250C"/>
    <w:rsid w:val="00ED28E8"/>
    <w:rsid w:val="00ED3C7F"/>
    <w:rsid w:val="00ED46F3"/>
    <w:rsid w:val="00ED5432"/>
    <w:rsid w:val="00ED6EAE"/>
    <w:rsid w:val="00ED76C6"/>
    <w:rsid w:val="00ED785A"/>
    <w:rsid w:val="00ED7D8E"/>
    <w:rsid w:val="00ED7F27"/>
    <w:rsid w:val="00EE7916"/>
    <w:rsid w:val="00EE7A1F"/>
    <w:rsid w:val="00EE7F74"/>
    <w:rsid w:val="00EF1579"/>
    <w:rsid w:val="00EF25C0"/>
    <w:rsid w:val="00EF311A"/>
    <w:rsid w:val="00EF41B6"/>
    <w:rsid w:val="00EF56AC"/>
    <w:rsid w:val="00EF67D7"/>
    <w:rsid w:val="00EF70EB"/>
    <w:rsid w:val="00EF74C1"/>
    <w:rsid w:val="00EF77F3"/>
    <w:rsid w:val="00F00418"/>
    <w:rsid w:val="00F00B3B"/>
    <w:rsid w:val="00F014A8"/>
    <w:rsid w:val="00F02BCC"/>
    <w:rsid w:val="00F05A99"/>
    <w:rsid w:val="00F05B65"/>
    <w:rsid w:val="00F07004"/>
    <w:rsid w:val="00F07424"/>
    <w:rsid w:val="00F079B7"/>
    <w:rsid w:val="00F10C02"/>
    <w:rsid w:val="00F10EEE"/>
    <w:rsid w:val="00F147F9"/>
    <w:rsid w:val="00F15724"/>
    <w:rsid w:val="00F15A5B"/>
    <w:rsid w:val="00F167D4"/>
    <w:rsid w:val="00F167EB"/>
    <w:rsid w:val="00F16A42"/>
    <w:rsid w:val="00F16E62"/>
    <w:rsid w:val="00F175F4"/>
    <w:rsid w:val="00F177E3"/>
    <w:rsid w:val="00F17EB1"/>
    <w:rsid w:val="00F208A5"/>
    <w:rsid w:val="00F20CC9"/>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407A"/>
    <w:rsid w:val="00F342EC"/>
    <w:rsid w:val="00F3684A"/>
    <w:rsid w:val="00F36ED1"/>
    <w:rsid w:val="00F378C1"/>
    <w:rsid w:val="00F37B89"/>
    <w:rsid w:val="00F408A7"/>
    <w:rsid w:val="00F409F0"/>
    <w:rsid w:val="00F41200"/>
    <w:rsid w:val="00F43B25"/>
    <w:rsid w:val="00F4477B"/>
    <w:rsid w:val="00F50C10"/>
    <w:rsid w:val="00F52C7E"/>
    <w:rsid w:val="00F53844"/>
    <w:rsid w:val="00F546A1"/>
    <w:rsid w:val="00F5537D"/>
    <w:rsid w:val="00F55602"/>
    <w:rsid w:val="00F55C05"/>
    <w:rsid w:val="00F5729E"/>
    <w:rsid w:val="00F57E57"/>
    <w:rsid w:val="00F622E2"/>
    <w:rsid w:val="00F6311D"/>
    <w:rsid w:val="00F63B9D"/>
    <w:rsid w:val="00F64418"/>
    <w:rsid w:val="00F64FAE"/>
    <w:rsid w:val="00F65F60"/>
    <w:rsid w:val="00F66376"/>
    <w:rsid w:val="00F67F35"/>
    <w:rsid w:val="00F7068C"/>
    <w:rsid w:val="00F72200"/>
    <w:rsid w:val="00F74553"/>
    <w:rsid w:val="00F755DA"/>
    <w:rsid w:val="00F80010"/>
    <w:rsid w:val="00F805B1"/>
    <w:rsid w:val="00F80D7A"/>
    <w:rsid w:val="00F814EE"/>
    <w:rsid w:val="00F8156C"/>
    <w:rsid w:val="00F8487F"/>
    <w:rsid w:val="00F86AFF"/>
    <w:rsid w:val="00F878D4"/>
    <w:rsid w:val="00F9099C"/>
    <w:rsid w:val="00F9223A"/>
    <w:rsid w:val="00F93027"/>
    <w:rsid w:val="00F9451F"/>
    <w:rsid w:val="00F96208"/>
    <w:rsid w:val="00F9654A"/>
    <w:rsid w:val="00F979DB"/>
    <w:rsid w:val="00F97C07"/>
    <w:rsid w:val="00FA045E"/>
    <w:rsid w:val="00FA1E4A"/>
    <w:rsid w:val="00FA2770"/>
    <w:rsid w:val="00FA4180"/>
    <w:rsid w:val="00FA4F12"/>
    <w:rsid w:val="00FA5D6D"/>
    <w:rsid w:val="00FB0722"/>
    <w:rsid w:val="00FB434F"/>
    <w:rsid w:val="00FB4C38"/>
    <w:rsid w:val="00FB65AC"/>
    <w:rsid w:val="00FB73F4"/>
    <w:rsid w:val="00FB7B78"/>
    <w:rsid w:val="00FC1369"/>
    <w:rsid w:val="00FC14C8"/>
    <w:rsid w:val="00FC196D"/>
    <w:rsid w:val="00FC3670"/>
    <w:rsid w:val="00FC3DEB"/>
    <w:rsid w:val="00FC45C9"/>
    <w:rsid w:val="00FC4BD9"/>
    <w:rsid w:val="00FC4D9A"/>
    <w:rsid w:val="00FC50D2"/>
    <w:rsid w:val="00FC5243"/>
    <w:rsid w:val="00FC620D"/>
    <w:rsid w:val="00FC6439"/>
    <w:rsid w:val="00FC695B"/>
    <w:rsid w:val="00FC71E8"/>
    <w:rsid w:val="00FD0540"/>
    <w:rsid w:val="00FD1C3A"/>
    <w:rsid w:val="00FD2521"/>
    <w:rsid w:val="00FD2638"/>
    <w:rsid w:val="00FD2B91"/>
    <w:rsid w:val="00FD4FB3"/>
    <w:rsid w:val="00FD5776"/>
    <w:rsid w:val="00FD5BB3"/>
    <w:rsid w:val="00FE0C89"/>
    <w:rsid w:val="00FE1F69"/>
    <w:rsid w:val="00FE3446"/>
    <w:rsid w:val="00FE4072"/>
    <w:rsid w:val="00FE48AB"/>
    <w:rsid w:val="00FE4AD9"/>
    <w:rsid w:val="00FE61A0"/>
    <w:rsid w:val="00FF0555"/>
    <w:rsid w:val="00FF1289"/>
    <w:rsid w:val="00FF4CF7"/>
    <w:rsid w:val="00FF4F7F"/>
    <w:rsid w:val="00FF66C1"/>
    <w:rsid w:val="00FF7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rsid w:val="00022D45"/>
    <w:pPr>
      <w:widowControl/>
    </w:pPr>
  </w:style>
  <w:style w:type="character" w:styleId="FootnoteReference">
    <w:name w:val="footnote reference"/>
    <w:basedOn w:val="DefaultParagraphFont"/>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paragraph" w:styleId="BodyText2">
    <w:name w:val="Body Text 2"/>
    <w:basedOn w:val="Normal"/>
    <w:link w:val="BodyText2Char"/>
    <w:rsid w:val="00D1624E"/>
    <w:pPr>
      <w:widowControl/>
      <w:tabs>
        <w:tab w:val="left" w:pos="-720"/>
      </w:tabs>
      <w:suppressAutoHyphens/>
      <w:spacing w:line="360" w:lineRule="auto"/>
    </w:pPr>
    <w:rPr>
      <w:sz w:val="26"/>
      <w:szCs w:val="26"/>
    </w:rPr>
  </w:style>
  <w:style w:type="character" w:customStyle="1" w:styleId="BodyText2Char">
    <w:name w:val="Body Text 2 Char"/>
    <w:basedOn w:val="DefaultParagraphFont"/>
    <w:link w:val="BodyText2"/>
    <w:rsid w:val="00D1624E"/>
    <w:rPr>
      <w:sz w:val="26"/>
      <w:szCs w:val="26"/>
    </w:rPr>
  </w:style>
  <w:style w:type="paragraph" w:styleId="CommentText">
    <w:name w:val="annotation text"/>
    <w:basedOn w:val="Normal"/>
    <w:link w:val="CommentTextChar"/>
    <w:rsid w:val="00D1624E"/>
    <w:pPr>
      <w:widowControl/>
    </w:pPr>
  </w:style>
  <w:style w:type="character" w:customStyle="1" w:styleId="CommentTextChar">
    <w:name w:val="Comment Text Char"/>
    <w:basedOn w:val="DefaultParagraphFont"/>
    <w:link w:val="CommentText"/>
    <w:rsid w:val="00D1624E"/>
  </w:style>
  <w:style w:type="paragraph" w:styleId="BodyText3">
    <w:name w:val="Body Text 3"/>
    <w:basedOn w:val="Normal"/>
    <w:link w:val="BodyText3Char"/>
    <w:rsid w:val="00B64A17"/>
    <w:pPr>
      <w:spacing w:after="120"/>
    </w:pPr>
    <w:rPr>
      <w:sz w:val="16"/>
      <w:szCs w:val="16"/>
    </w:rPr>
  </w:style>
  <w:style w:type="character" w:customStyle="1" w:styleId="BodyText3Char">
    <w:name w:val="Body Text 3 Char"/>
    <w:basedOn w:val="DefaultParagraphFont"/>
    <w:link w:val="BodyText3"/>
    <w:rsid w:val="00B64A17"/>
    <w:rPr>
      <w:sz w:val="16"/>
      <w:szCs w:val="16"/>
    </w:rPr>
  </w:style>
  <w:style w:type="paragraph" w:styleId="BodyText">
    <w:name w:val="Body Text"/>
    <w:basedOn w:val="Normal"/>
    <w:link w:val="BodyTextChar"/>
    <w:rsid w:val="002B6F56"/>
    <w:pPr>
      <w:spacing w:after="120"/>
    </w:pPr>
  </w:style>
  <w:style w:type="character" w:customStyle="1" w:styleId="BodyTextChar">
    <w:name w:val="Body Text Char"/>
    <w:basedOn w:val="DefaultParagraphFont"/>
    <w:link w:val="BodyText"/>
    <w:rsid w:val="002B6F56"/>
  </w:style>
  <w:style w:type="character" w:customStyle="1" w:styleId="FootnoteTextChar">
    <w:name w:val="Footnote Text Char"/>
    <w:basedOn w:val="DefaultParagraphFont"/>
    <w:link w:val="FootnoteText"/>
    <w:rsid w:val="006876B4"/>
  </w:style>
  <w:style w:type="paragraph" w:customStyle="1" w:styleId="Style">
    <w:name w:val="Style"/>
    <w:rsid w:val="006876B4"/>
    <w:pPr>
      <w:widowControl w:val="0"/>
      <w:autoSpaceDE w:val="0"/>
      <w:autoSpaceDN w:val="0"/>
      <w:adjustRightInd w:val="0"/>
    </w:pPr>
    <w:rPr>
      <w:sz w:val="24"/>
      <w:szCs w:val="24"/>
    </w:rPr>
  </w:style>
  <w:style w:type="paragraph" w:styleId="NormalWeb">
    <w:name w:val="Normal (Web)"/>
    <w:basedOn w:val="Normal"/>
    <w:uiPriority w:val="99"/>
    <w:unhideWhenUsed/>
    <w:rsid w:val="001B1D6C"/>
    <w:pPr>
      <w:widowControl/>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469391986">
      <w:bodyDiv w:val="1"/>
      <w:marLeft w:val="0"/>
      <w:marRight w:val="0"/>
      <w:marTop w:val="0"/>
      <w:marBottom w:val="0"/>
      <w:divBdr>
        <w:top w:val="none" w:sz="0" w:space="0" w:color="auto"/>
        <w:left w:val="none" w:sz="0" w:space="0" w:color="auto"/>
        <w:bottom w:val="none" w:sz="0" w:space="0" w:color="auto"/>
        <w:right w:val="none" w:sz="0" w:space="0" w:color="auto"/>
      </w:divBdr>
      <w:divsChild>
        <w:div w:id="1332367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6452">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3D64A-F6BF-4B9E-ABE4-4E990D97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10358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cp:lastModifiedBy>Administrator</cp:lastModifiedBy>
  <cp:revision>7</cp:revision>
  <cp:lastPrinted>2011-04-29T15:06:00Z</cp:lastPrinted>
  <dcterms:created xsi:type="dcterms:W3CDTF">2011-04-04T18:45:00Z</dcterms:created>
  <dcterms:modified xsi:type="dcterms:W3CDTF">2011-04-29T15:06:00Z</dcterms:modified>
</cp:coreProperties>
</file>