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5" w:rsidRPr="00152350" w:rsidRDefault="00DD3605" w:rsidP="00152350">
      <w:pPr>
        <w:jc w:val="center"/>
        <w:rPr>
          <w:b/>
          <w:sz w:val="24"/>
          <w:szCs w:val="24"/>
        </w:rPr>
      </w:pPr>
      <w:r w:rsidRPr="00152350">
        <w:rPr>
          <w:b/>
          <w:sz w:val="24"/>
          <w:szCs w:val="24"/>
        </w:rPr>
        <w:t>BEFORE THE</w:t>
      </w:r>
    </w:p>
    <w:p w:rsidR="00DD3605" w:rsidRPr="00152350" w:rsidRDefault="00DD3605" w:rsidP="00152350">
      <w:pPr>
        <w:jc w:val="center"/>
        <w:rPr>
          <w:b/>
          <w:sz w:val="24"/>
          <w:szCs w:val="24"/>
        </w:rPr>
      </w:pPr>
      <w:r w:rsidRPr="00152350">
        <w:rPr>
          <w:b/>
          <w:sz w:val="24"/>
          <w:szCs w:val="24"/>
        </w:rPr>
        <w:t>PENNSYLVANIA PUBLIC UTILITY COMMISSION</w:t>
      </w:r>
    </w:p>
    <w:p w:rsidR="00DD3605" w:rsidRPr="00152350" w:rsidRDefault="00DD3605" w:rsidP="00152350">
      <w:pPr>
        <w:jc w:val="center"/>
        <w:rPr>
          <w:b/>
          <w:sz w:val="24"/>
          <w:szCs w:val="24"/>
        </w:rPr>
      </w:pPr>
    </w:p>
    <w:p w:rsidR="00DD3605" w:rsidRPr="00152350" w:rsidRDefault="00DD3605" w:rsidP="00152350">
      <w:pPr>
        <w:jc w:val="center"/>
        <w:rPr>
          <w:b/>
          <w:sz w:val="24"/>
          <w:szCs w:val="24"/>
        </w:rPr>
      </w:pPr>
    </w:p>
    <w:p w:rsidR="00DD3605" w:rsidRPr="00152350" w:rsidRDefault="00DD3605" w:rsidP="00152350">
      <w:pPr>
        <w:jc w:val="center"/>
        <w:rPr>
          <w:b/>
          <w:sz w:val="24"/>
          <w:szCs w:val="24"/>
        </w:rPr>
      </w:pPr>
    </w:p>
    <w:p w:rsidR="00DD3605" w:rsidRPr="00152350" w:rsidRDefault="007A6B53" w:rsidP="00152350">
      <w:pPr>
        <w:rPr>
          <w:sz w:val="24"/>
          <w:szCs w:val="24"/>
        </w:rPr>
      </w:pPr>
      <w:r w:rsidRPr="00B47372">
        <w:rPr>
          <w:caps/>
          <w:sz w:val="24"/>
          <w:szCs w:val="24"/>
        </w:rPr>
        <w:t>P</w:t>
      </w:r>
      <w:r w:rsidR="007D3084" w:rsidRPr="00B47372">
        <w:rPr>
          <w:sz w:val="24"/>
          <w:szCs w:val="24"/>
        </w:rPr>
        <w:t>aul</w:t>
      </w:r>
      <w:r w:rsidRPr="00B47372">
        <w:rPr>
          <w:caps/>
          <w:sz w:val="24"/>
          <w:szCs w:val="24"/>
        </w:rPr>
        <w:t xml:space="preserve"> V. M</w:t>
      </w:r>
      <w:r w:rsidR="007D3084" w:rsidRPr="00B47372">
        <w:rPr>
          <w:sz w:val="24"/>
          <w:szCs w:val="24"/>
        </w:rPr>
        <w:t>osl</w:t>
      </w:r>
      <w:r w:rsidR="007D3084">
        <w:rPr>
          <w:sz w:val="24"/>
          <w:szCs w:val="24"/>
        </w:rPr>
        <w:t>e</w:t>
      </w:r>
      <w:r w:rsidR="007D3084" w:rsidRPr="00B47372">
        <w:rPr>
          <w:sz w:val="24"/>
          <w:szCs w:val="24"/>
        </w:rPr>
        <w:t>y</w:t>
      </w:r>
      <w:r w:rsidR="009353EC">
        <w:rPr>
          <w:sz w:val="24"/>
          <w:szCs w:val="24"/>
        </w:rPr>
        <w:tab/>
      </w:r>
      <w:r>
        <w:rPr>
          <w:sz w:val="24"/>
          <w:szCs w:val="24"/>
        </w:rPr>
        <w:tab/>
      </w:r>
      <w:r w:rsidR="00DD3605" w:rsidRPr="00152350">
        <w:rPr>
          <w:sz w:val="24"/>
          <w:szCs w:val="24"/>
        </w:rPr>
        <w:tab/>
      </w:r>
      <w:r w:rsidR="00DD3605" w:rsidRPr="00152350">
        <w:rPr>
          <w:sz w:val="24"/>
          <w:szCs w:val="24"/>
        </w:rPr>
        <w:tab/>
      </w:r>
      <w:r w:rsidR="007D3084">
        <w:rPr>
          <w:sz w:val="24"/>
          <w:szCs w:val="24"/>
        </w:rPr>
        <w:tab/>
      </w:r>
      <w:r w:rsidR="00DD3605" w:rsidRPr="00152350">
        <w:rPr>
          <w:sz w:val="24"/>
          <w:szCs w:val="24"/>
        </w:rPr>
        <w:t>:</w:t>
      </w:r>
    </w:p>
    <w:p w:rsidR="00DD3605" w:rsidRPr="00152350" w:rsidRDefault="00DD3605" w:rsidP="00152350">
      <w:pPr>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007D3084">
        <w:rPr>
          <w:sz w:val="24"/>
          <w:szCs w:val="24"/>
        </w:rPr>
        <w:tab/>
      </w:r>
      <w:r w:rsidRPr="00152350">
        <w:rPr>
          <w:sz w:val="24"/>
          <w:szCs w:val="24"/>
        </w:rPr>
        <w:t>:</w:t>
      </w:r>
    </w:p>
    <w:p w:rsidR="00DD3605" w:rsidRPr="00152350" w:rsidRDefault="00DD3605" w:rsidP="00152350">
      <w:pPr>
        <w:rPr>
          <w:sz w:val="24"/>
          <w:szCs w:val="24"/>
        </w:rPr>
      </w:pPr>
      <w:r w:rsidRPr="00152350">
        <w:rPr>
          <w:sz w:val="24"/>
          <w:szCs w:val="24"/>
        </w:rPr>
        <w:tab/>
        <w:t>v.</w:t>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007D3084">
        <w:rPr>
          <w:sz w:val="24"/>
          <w:szCs w:val="24"/>
        </w:rPr>
        <w:tab/>
        <w:t>:</w:t>
      </w:r>
      <w:r w:rsidR="007D3084">
        <w:rPr>
          <w:sz w:val="24"/>
          <w:szCs w:val="24"/>
        </w:rPr>
        <w:tab/>
      </w:r>
      <w:r w:rsidR="007D3084">
        <w:rPr>
          <w:sz w:val="24"/>
          <w:szCs w:val="24"/>
        </w:rPr>
        <w:tab/>
      </w:r>
      <w:r w:rsidRPr="00152350">
        <w:rPr>
          <w:sz w:val="24"/>
          <w:szCs w:val="24"/>
        </w:rPr>
        <w:t>C-20</w:t>
      </w:r>
      <w:r w:rsidR="00A052F0" w:rsidRPr="00152350">
        <w:rPr>
          <w:sz w:val="24"/>
          <w:szCs w:val="24"/>
        </w:rPr>
        <w:t>10</w:t>
      </w:r>
      <w:r w:rsidRPr="00152350">
        <w:rPr>
          <w:sz w:val="24"/>
          <w:szCs w:val="24"/>
        </w:rPr>
        <w:t>-</w:t>
      </w:r>
      <w:r w:rsidR="00A052F0" w:rsidRPr="00152350">
        <w:rPr>
          <w:sz w:val="24"/>
          <w:szCs w:val="24"/>
        </w:rPr>
        <w:t>2</w:t>
      </w:r>
      <w:r w:rsidR="007A6B53">
        <w:rPr>
          <w:sz w:val="24"/>
          <w:szCs w:val="24"/>
        </w:rPr>
        <w:t>163629</w:t>
      </w:r>
    </w:p>
    <w:p w:rsidR="00DD3605" w:rsidRPr="00152350" w:rsidRDefault="00DD3605" w:rsidP="00152350">
      <w:pPr>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007D3084">
        <w:rPr>
          <w:sz w:val="24"/>
          <w:szCs w:val="24"/>
        </w:rPr>
        <w:tab/>
      </w:r>
      <w:r w:rsidRPr="00152350">
        <w:rPr>
          <w:sz w:val="24"/>
          <w:szCs w:val="24"/>
        </w:rPr>
        <w:t>:</w:t>
      </w:r>
    </w:p>
    <w:p w:rsidR="00DD3605" w:rsidRPr="00152350" w:rsidRDefault="00DD3605" w:rsidP="00152350">
      <w:pPr>
        <w:rPr>
          <w:sz w:val="24"/>
          <w:szCs w:val="24"/>
        </w:rPr>
      </w:pPr>
      <w:r w:rsidRPr="00B47372">
        <w:rPr>
          <w:caps/>
          <w:sz w:val="24"/>
          <w:szCs w:val="24"/>
        </w:rPr>
        <w:t>P</w:t>
      </w:r>
      <w:r w:rsidR="008B565D" w:rsidRPr="00B47372">
        <w:rPr>
          <w:caps/>
          <w:sz w:val="24"/>
          <w:szCs w:val="24"/>
        </w:rPr>
        <w:t>ECO E</w:t>
      </w:r>
      <w:r w:rsidR="007D3084" w:rsidRPr="00B47372">
        <w:rPr>
          <w:sz w:val="24"/>
          <w:szCs w:val="24"/>
        </w:rPr>
        <w:t>nergy</w:t>
      </w:r>
      <w:r w:rsidR="008B565D" w:rsidRPr="00B47372">
        <w:rPr>
          <w:caps/>
          <w:sz w:val="24"/>
          <w:szCs w:val="24"/>
        </w:rPr>
        <w:t xml:space="preserve"> C</w:t>
      </w:r>
      <w:r w:rsidR="007D3084" w:rsidRPr="00B47372">
        <w:rPr>
          <w:sz w:val="24"/>
          <w:szCs w:val="24"/>
        </w:rPr>
        <w:t>ompany</w:t>
      </w:r>
      <w:r w:rsidR="009353EC">
        <w:rPr>
          <w:sz w:val="24"/>
          <w:szCs w:val="24"/>
        </w:rPr>
        <w:tab/>
      </w:r>
      <w:r w:rsidRPr="00152350">
        <w:rPr>
          <w:sz w:val="24"/>
          <w:szCs w:val="24"/>
        </w:rPr>
        <w:tab/>
      </w:r>
      <w:r w:rsidR="007D3084">
        <w:rPr>
          <w:sz w:val="24"/>
          <w:szCs w:val="24"/>
        </w:rPr>
        <w:tab/>
      </w:r>
      <w:r w:rsidR="007D3084">
        <w:rPr>
          <w:sz w:val="24"/>
          <w:szCs w:val="24"/>
        </w:rPr>
        <w:tab/>
      </w:r>
      <w:r w:rsidRPr="00152350">
        <w:rPr>
          <w:sz w:val="24"/>
          <w:szCs w:val="24"/>
        </w:rPr>
        <w:t>:</w:t>
      </w:r>
    </w:p>
    <w:p w:rsidR="00DD3605" w:rsidRPr="00152350" w:rsidRDefault="00DD3605" w:rsidP="00152350">
      <w:pPr>
        <w:rPr>
          <w:sz w:val="24"/>
          <w:szCs w:val="24"/>
        </w:rPr>
      </w:pPr>
    </w:p>
    <w:p w:rsidR="00DD3605" w:rsidRPr="00152350" w:rsidRDefault="00DD3605" w:rsidP="00152350">
      <w:pPr>
        <w:rPr>
          <w:sz w:val="24"/>
          <w:szCs w:val="24"/>
        </w:rPr>
      </w:pPr>
    </w:p>
    <w:p w:rsidR="00E122C5" w:rsidRPr="00152350" w:rsidRDefault="00E122C5" w:rsidP="00152350">
      <w:pPr>
        <w:rPr>
          <w:sz w:val="24"/>
          <w:szCs w:val="24"/>
        </w:rPr>
      </w:pPr>
    </w:p>
    <w:p w:rsidR="00550DEE" w:rsidRPr="00550DEE" w:rsidRDefault="00771825" w:rsidP="00771825">
      <w:pPr>
        <w:pStyle w:val="Heading1"/>
        <w:rPr>
          <w:b w:val="0"/>
        </w:rPr>
      </w:pPr>
      <w:r>
        <w:rPr>
          <w:rFonts w:ascii="Times New Roman" w:hAnsi="Times New Roman"/>
          <w:szCs w:val="24"/>
        </w:rPr>
        <w:t xml:space="preserve">INITIAL DECISION </w:t>
      </w:r>
      <w:r w:rsidR="007A6B53">
        <w:rPr>
          <w:rFonts w:ascii="Times New Roman" w:hAnsi="Times New Roman"/>
          <w:szCs w:val="24"/>
        </w:rPr>
        <w:t>GRANTING MOTION FOR JUDGMENT ON THE PLEADINGS AND DISMISSING COMPLAINT</w:t>
      </w:r>
    </w:p>
    <w:p w:rsidR="00DD3605" w:rsidRPr="00152350" w:rsidRDefault="00DD3605" w:rsidP="00152350">
      <w:pPr>
        <w:jc w:val="center"/>
        <w:rPr>
          <w:b/>
          <w:sz w:val="24"/>
          <w:szCs w:val="24"/>
        </w:rPr>
      </w:pPr>
    </w:p>
    <w:p w:rsidR="00DD3605" w:rsidRPr="00152350" w:rsidRDefault="00DD3605" w:rsidP="00152350">
      <w:pPr>
        <w:jc w:val="center"/>
        <w:rPr>
          <w:b/>
          <w:sz w:val="24"/>
          <w:szCs w:val="24"/>
        </w:rPr>
      </w:pPr>
    </w:p>
    <w:p w:rsidR="00DD3605" w:rsidRPr="00152350" w:rsidRDefault="00DD3605" w:rsidP="00152350">
      <w:pPr>
        <w:pStyle w:val="Heading2"/>
        <w:rPr>
          <w:rFonts w:ascii="Times New Roman" w:hAnsi="Times New Roman"/>
          <w:b w:val="0"/>
          <w:szCs w:val="24"/>
        </w:rPr>
      </w:pPr>
      <w:r w:rsidRPr="00152350">
        <w:rPr>
          <w:rFonts w:ascii="Times New Roman" w:hAnsi="Times New Roman"/>
          <w:b w:val="0"/>
          <w:szCs w:val="24"/>
        </w:rPr>
        <w:t>Before</w:t>
      </w:r>
    </w:p>
    <w:p w:rsidR="00DD3605" w:rsidRPr="00152350" w:rsidRDefault="00DD3605" w:rsidP="00152350">
      <w:pPr>
        <w:jc w:val="center"/>
        <w:rPr>
          <w:sz w:val="24"/>
          <w:szCs w:val="24"/>
        </w:rPr>
      </w:pPr>
      <w:r w:rsidRPr="00152350">
        <w:rPr>
          <w:sz w:val="24"/>
          <w:szCs w:val="24"/>
        </w:rPr>
        <w:t>Dennis J. Buckley</w:t>
      </w:r>
    </w:p>
    <w:p w:rsidR="00DD3605" w:rsidRPr="00152350" w:rsidRDefault="00DD3605" w:rsidP="00152350">
      <w:pPr>
        <w:jc w:val="center"/>
        <w:rPr>
          <w:sz w:val="24"/>
          <w:szCs w:val="24"/>
        </w:rPr>
      </w:pPr>
      <w:r w:rsidRPr="00152350">
        <w:rPr>
          <w:sz w:val="24"/>
          <w:szCs w:val="24"/>
        </w:rPr>
        <w:t>Administrative Law Judge</w:t>
      </w:r>
    </w:p>
    <w:p w:rsidR="00DD3605" w:rsidRPr="00152350" w:rsidRDefault="00DD3605" w:rsidP="00152350">
      <w:pPr>
        <w:jc w:val="center"/>
        <w:rPr>
          <w:b/>
          <w:sz w:val="24"/>
          <w:szCs w:val="24"/>
        </w:rPr>
      </w:pPr>
    </w:p>
    <w:p w:rsidR="008F604A" w:rsidRPr="00152350" w:rsidRDefault="008F604A" w:rsidP="007D3084">
      <w:pPr>
        <w:jc w:val="center"/>
        <w:rPr>
          <w:b/>
          <w:sz w:val="24"/>
          <w:szCs w:val="24"/>
        </w:rPr>
      </w:pPr>
    </w:p>
    <w:p w:rsidR="00DD3605" w:rsidRPr="00152350" w:rsidRDefault="00DD3605" w:rsidP="00152350">
      <w:pPr>
        <w:pStyle w:val="Heading1"/>
        <w:tabs>
          <w:tab w:val="left" w:pos="1980"/>
        </w:tabs>
        <w:rPr>
          <w:rFonts w:ascii="Times New Roman" w:hAnsi="Times New Roman"/>
          <w:b w:val="0"/>
          <w:szCs w:val="24"/>
        </w:rPr>
      </w:pPr>
      <w:r w:rsidRPr="00152350">
        <w:rPr>
          <w:rFonts w:ascii="Times New Roman" w:hAnsi="Times New Roman"/>
          <w:b w:val="0"/>
          <w:szCs w:val="24"/>
        </w:rPr>
        <w:t>HISTORY OF THE PROCEEDING</w:t>
      </w:r>
    </w:p>
    <w:p w:rsidR="00DD3605" w:rsidRPr="00152350" w:rsidRDefault="00DD3605" w:rsidP="00152350">
      <w:pPr>
        <w:rPr>
          <w:sz w:val="24"/>
          <w:szCs w:val="24"/>
        </w:rPr>
      </w:pPr>
    </w:p>
    <w:p w:rsidR="008F604A" w:rsidRPr="00152350" w:rsidRDefault="008F604A" w:rsidP="00152350">
      <w:pPr>
        <w:rPr>
          <w:sz w:val="24"/>
          <w:szCs w:val="24"/>
        </w:rPr>
      </w:pPr>
    </w:p>
    <w:p w:rsidR="00F8345C" w:rsidRPr="00152350" w:rsidRDefault="00DD3605" w:rsidP="00152350">
      <w:pPr>
        <w:spacing w:line="360" w:lineRule="auto"/>
        <w:rPr>
          <w:sz w:val="24"/>
          <w:szCs w:val="24"/>
        </w:rPr>
      </w:pPr>
      <w:r w:rsidRPr="00152350">
        <w:rPr>
          <w:sz w:val="24"/>
          <w:szCs w:val="24"/>
        </w:rPr>
        <w:tab/>
      </w:r>
      <w:r w:rsidRPr="00152350">
        <w:rPr>
          <w:sz w:val="24"/>
          <w:szCs w:val="24"/>
        </w:rPr>
        <w:tab/>
      </w:r>
      <w:r w:rsidR="00A052F0" w:rsidRPr="00152350">
        <w:rPr>
          <w:sz w:val="24"/>
          <w:szCs w:val="24"/>
        </w:rPr>
        <w:t xml:space="preserve">On </w:t>
      </w:r>
      <w:r w:rsidR="00ED1BAC">
        <w:rPr>
          <w:sz w:val="24"/>
          <w:szCs w:val="24"/>
        </w:rPr>
        <w:t>March 4, 2010, Paul V. Mosley</w:t>
      </w:r>
      <w:r w:rsidR="007D4157" w:rsidRPr="00152350">
        <w:rPr>
          <w:sz w:val="24"/>
          <w:szCs w:val="24"/>
        </w:rPr>
        <w:t xml:space="preserve"> </w:t>
      </w:r>
      <w:r w:rsidR="00A052F0" w:rsidRPr="00152350">
        <w:rPr>
          <w:sz w:val="24"/>
          <w:szCs w:val="24"/>
        </w:rPr>
        <w:t>(</w:t>
      </w:r>
      <w:r w:rsidR="007D4157" w:rsidRPr="00152350">
        <w:rPr>
          <w:sz w:val="24"/>
          <w:szCs w:val="24"/>
        </w:rPr>
        <w:t>C</w:t>
      </w:r>
      <w:r w:rsidR="00A052F0" w:rsidRPr="00152350">
        <w:rPr>
          <w:sz w:val="24"/>
          <w:szCs w:val="24"/>
        </w:rPr>
        <w:t>omplainant) filed a formal Complaint (Complaint) against P</w:t>
      </w:r>
      <w:r w:rsidR="003E34FA" w:rsidRPr="00152350">
        <w:rPr>
          <w:sz w:val="24"/>
          <w:szCs w:val="24"/>
        </w:rPr>
        <w:t xml:space="preserve">ECO Energy Company </w:t>
      </w:r>
      <w:r w:rsidR="00A052F0" w:rsidRPr="00152350">
        <w:rPr>
          <w:sz w:val="24"/>
          <w:szCs w:val="24"/>
        </w:rPr>
        <w:t>(</w:t>
      </w:r>
      <w:r w:rsidR="007D4157" w:rsidRPr="00152350">
        <w:rPr>
          <w:sz w:val="24"/>
          <w:szCs w:val="24"/>
        </w:rPr>
        <w:t>P</w:t>
      </w:r>
      <w:r w:rsidR="003E34FA" w:rsidRPr="00152350">
        <w:rPr>
          <w:sz w:val="24"/>
          <w:szCs w:val="24"/>
        </w:rPr>
        <w:t>ECO</w:t>
      </w:r>
      <w:r w:rsidR="007D4157" w:rsidRPr="00152350">
        <w:rPr>
          <w:sz w:val="24"/>
          <w:szCs w:val="24"/>
        </w:rPr>
        <w:t xml:space="preserve"> or R</w:t>
      </w:r>
      <w:r w:rsidR="00A052F0" w:rsidRPr="00152350">
        <w:rPr>
          <w:sz w:val="24"/>
          <w:szCs w:val="24"/>
        </w:rPr>
        <w:t xml:space="preserve">espondent) with the Pennsylvania Public Utility Commission (Commission), </w:t>
      </w:r>
      <w:r w:rsidR="00C15F63" w:rsidRPr="00152350">
        <w:rPr>
          <w:sz w:val="24"/>
          <w:szCs w:val="24"/>
        </w:rPr>
        <w:t xml:space="preserve">at </w:t>
      </w:r>
      <w:r w:rsidR="00A052F0" w:rsidRPr="00152350">
        <w:rPr>
          <w:sz w:val="24"/>
          <w:szCs w:val="24"/>
        </w:rPr>
        <w:t>Docket Number C-20</w:t>
      </w:r>
      <w:r w:rsidR="00E95C4C" w:rsidRPr="00152350">
        <w:rPr>
          <w:sz w:val="24"/>
          <w:szCs w:val="24"/>
        </w:rPr>
        <w:t>10</w:t>
      </w:r>
      <w:r w:rsidR="00A052F0" w:rsidRPr="00152350">
        <w:rPr>
          <w:sz w:val="24"/>
          <w:szCs w:val="24"/>
        </w:rPr>
        <w:t>-</w:t>
      </w:r>
      <w:r w:rsidR="00ED1BAC">
        <w:rPr>
          <w:sz w:val="24"/>
          <w:szCs w:val="24"/>
        </w:rPr>
        <w:t>2163629</w:t>
      </w:r>
      <w:r w:rsidR="00E95C4C" w:rsidRPr="00152350">
        <w:rPr>
          <w:sz w:val="24"/>
          <w:szCs w:val="24"/>
        </w:rPr>
        <w:t xml:space="preserve">. </w:t>
      </w:r>
      <w:r w:rsidR="00EE58D1">
        <w:rPr>
          <w:sz w:val="24"/>
          <w:szCs w:val="24"/>
        </w:rPr>
        <w:t xml:space="preserve"> </w:t>
      </w:r>
      <w:r w:rsidR="00E95C4C" w:rsidRPr="00152350">
        <w:rPr>
          <w:sz w:val="24"/>
          <w:szCs w:val="24"/>
        </w:rPr>
        <w:t xml:space="preserve">The Complaint </w:t>
      </w:r>
      <w:r w:rsidR="00ED1BAC">
        <w:rPr>
          <w:sz w:val="24"/>
          <w:szCs w:val="24"/>
        </w:rPr>
        <w:t>alleged a loss of income and requested the establishment of a new payment plan.</w:t>
      </w:r>
    </w:p>
    <w:p w:rsidR="00F8345C" w:rsidRPr="00152350" w:rsidRDefault="00F8345C" w:rsidP="00152350">
      <w:pPr>
        <w:spacing w:line="360" w:lineRule="auto"/>
        <w:rPr>
          <w:sz w:val="24"/>
          <w:szCs w:val="24"/>
        </w:rPr>
      </w:pPr>
    </w:p>
    <w:p w:rsidR="009C78F4" w:rsidRDefault="00E95C4C" w:rsidP="00152350">
      <w:pPr>
        <w:spacing w:line="360" w:lineRule="auto"/>
        <w:rPr>
          <w:sz w:val="24"/>
          <w:szCs w:val="24"/>
        </w:rPr>
      </w:pPr>
      <w:r w:rsidRPr="00152350">
        <w:rPr>
          <w:sz w:val="24"/>
          <w:szCs w:val="24"/>
        </w:rPr>
        <w:tab/>
      </w:r>
      <w:r w:rsidRPr="00152350">
        <w:rPr>
          <w:sz w:val="24"/>
          <w:szCs w:val="24"/>
        </w:rPr>
        <w:tab/>
      </w:r>
      <w:r w:rsidR="00A052F0" w:rsidRPr="00152350">
        <w:rPr>
          <w:sz w:val="24"/>
          <w:szCs w:val="24"/>
        </w:rPr>
        <w:t xml:space="preserve">The Complaint was served on </w:t>
      </w:r>
      <w:r w:rsidRPr="00152350">
        <w:rPr>
          <w:sz w:val="24"/>
          <w:szCs w:val="24"/>
        </w:rPr>
        <w:t>P</w:t>
      </w:r>
      <w:r w:rsidR="00F8345C" w:rsidRPr="00152350">
        <w:rPr>
          <w:sz w:val="24"/>
          <w:szCs w:val="24"/>
        </w:rPr>
        <w:t xml:space="preserve">ECO </w:t>
      </w:r>
      <w:r w:rsidR="00BC6FAA">
        <w:rPr>
          <w:sz w:val="24"/>
          <w:szCs w:val="24"/>
        </w:rPr>
        <w:t>March 12</w:t>
      </w:r>
      <w:r w:rsidR="00F8345C" w:rsidRPr="00152350">
        <w:rPr>
          <w:sz w:val="24"/>
          <w:szCs w:val="24"/>
        </w:rPr>
        <w:t>, 2010</w:t>
      </w:r>
      <w:r w:rsidR="00A052F0" w:rsidRPr="00152350">
        <w:rPr>
          <w:sz w:val="24"/>
          <w:szCs w:val="24"/>
        </w:rPr>
        <w:t>, by the Commission's Secretary's Bureau.</w:t>
      </w:r>
      <w:r w:rsidR="00A052F0" w:rsidRPr="00152350">
        <w:rPr>
          <w:sz w:val="24"/>
          <w:szCs w:val="24"/>
        </w:rPr>
        <w:br/>
      </w:r>
      <w:r w:rsidR="00A052F0" w:rsidRPr="00152350">
        <w:rPr>
          <w:sz w:val="24"/>
          <w:szCs w:val="24"/>
        </w:rPr>
        <w:br/>
      </w:r>
      <w:r w:rsidRPr="00152350">
        <w:rPr>
          <w:sz w:val="24"/>
          <w:szCs w:val="24"/>
        </w:rPr>
        <w:tab/>
      </w:r>
      <w:r w:rsidRPr="00152350">
        <w:rPr>
          <w:sz w:val="24"/>
          <w:szCs w:val="24"/>
        </w:rPr>
        <w:tab/>
      </w:r>
      <w:r w:rsidR="00A052F0" w:rsidRPr="00152350">
        <w:rPr>
          <w:sz w:val="24"/>
          <w:szCs w:val="24"/>
        </w:rPr>
        <w:t xml:space="preserve">On </w:t>
      </w:r>
      <w:r w:rsidR="00BC6FAA">
        <w:rPr>
          <w:sz w:val="24"/>
          <w:szCs w:val="24"/>
        </w:rPr>
        <w:t>April 1, 2010,</w:t>
      </w:r>
      <w:r w:rsidR="00F8345C" w:rsidRPr="00152350">
        <w:rPr>
          <w:sz w:val="24"/>
          <w:szCs w:val="24"/>
        </w:rPr>
        <w:t xml:space="preserve"> </w:t>
      </w:r>
      <w:r w:rsidRPr="00152350">
        <w:rPr>
          <w:sz w:val="24"/>
          <w:szCs w:val="24"/>
        </w:rPr>
        <w:t>P</w:t>
      </w:r>
      <w:r w:rsidR="00F8345C" w:rsidRPr="00152350">
        <w:rPr>
          <w:sz w:val="24"/>
          <w:szCs w:val="24"/>
        </w:rPr>
        <w:t xml:space="preserve">ECO </w:t>
      </w:r>
      <w:r w:rsidR="00A052F0" w:rsidRPr="00152350">
        <w:rPr>
          <w:sz w:val="24"/>
          <w:szCs w:val="24"/>
        </w:rPr>
        <w:t xml:space="preserve">filed </w:t>
      </w:r>
      <w:r w:rsidR="00A866BF" w:rsidRPr="00152350">
        <w:rPr>
          <w:sz w:val="24"/>
          <w:szCs w:val="24"/>
        </w:rPr>
        <w:t xml:space="preserve">an </w:t>
      </w:r>
      <w:r w:rsidR="00A052F0" w:rsidRPr="00152350">
        <w:rPr>
          <w:sz w:val="24"/>
          <w:szCs w:val="24"/>
        </w:rPr>
        <w:t xml:space="preserve">Answer (Answer) </w:t>
      </w:r>
      <w:r w:rsidR="00A866BF" w:rsidRPr="00152350">
        <w:rPr>
          <w:sz w:val="24"/>
          <w:szCs w:val="24"/>
        </w:rPr>
        <w:t xml:space="preserve">to the Complaint </w:t>
      </w:r>
      <w:r w:rsidR="0057296F" w:rsidRPr="00152350">
        <w:rPr>
          <w:sz w:val="24"/>
          <w:szCs w:val="24"/>
        </w:rPr>
        <w:t xml:space="preserve">which </w:t>
      </w:r>
      <w:r w:rsidR="00BC6FAA">
        <w:rPr>
          <w:sz w:val="24"/>
          <w:szCs w:val="24"/>
        </w:rPr>
        <w:t>averred that the Complainant is already enrolled in PECO’s Customer Assistance Program (CAP) and so is not eligible for a Commission ordered pa</w:t>
      </w:r>
      <w:r w:rsidR="007D3084">
        <w:rPr>
          <w:sz w:val="24"/>
          <w:szCs w:val="24"/>
        </w:rPr>
        <w:t xml:space="preserve">yment agreement.  </w:t>
      </w:r>
      <w:proofErr w:type="gramStart"/>
      <w:r w:rsidR="007D3084">
        <w:rPr>
          <w:sz w:val="24"/>
          <w:szCs w:val="24"/>
        </w:rPr>
        <w:t>66 Pa. C.S. § </w:t>
      </w:r>
      <w:r w:rsidR="00BC6FAA">
        <w:rPr>
          <w:sz w:val="24"/>
          <w:szCs w:val="24"/>
        </w:rPr>
        <w:t>1405(c).</w:t>
      </w:r>
      <w:proofErr w:type="gramEnd"/>
      <w:r w:rsidR="00BC6FAA">
        <w:rPr>
          <w:sz w:val="24"/>
          <w:szCs w:val="24"/>
        </w:rPr>
        <w:t xml:space="preserve">  </w:t>
      </w:r>
      <w:r w:rsidR="00EE58D1">
        <w:rPr>
          <w:sz w:val="24"/>
          <w:szCs w:val="24"/>
        </w:rPr>
        <w:t>PECO asked that the formal Complaint be dismissed.</w:t>
      </w:r>
    </w:p>
    <w:p w:rsidR="00401399" w:rsidRDefault="00401399" w:rsidP="00152350">
      <w:pPr>
        <w:spacing w:line="360" w:lineRule="auto"/>
        <w:rPr>
          <w:sz w:val="24"/>
          <w:szCs w:val="24"/>
        </w:rPr>
      </w:pPr>
    </w:p>
    <w:p w:rsidR="00BC6FAA" w:rsidRDefault="00401399" w:rsidP="00152350">
      <w:pPr>
        <w:spacing w:line="360" w:lineRule="auto"/>
        <w:rPr>
          <w:sz w:val="24"/>
          <w:szCs w:val="24"/>
        </w:rPr>
      </w:pPr>
      <w:r>
        <w:rPr>
          <w:sz w:val="24"/>
          <w:szCs w:val="24"/>
        </w:rPr>
        <w:lastRenderedPageBreak/>
        <w:tab/>
      </w:r>
      <w:r>
        <w:rPr>
          <w:sz w:val="24"/>
          <w:szCs w:val="24"/>
        </w:rPr>
        <w:tab/>
      </w:r>
      <w:r w:rsidR="00BC6FAA">
        <w:rPr>
          <w:sz w:val="24"/>
          <w:szCs w:val="24"/>
        </w:rPr>
        <w:t>On January 27, 2011</w:t>
      </w:r>
      <w:r w:rsidRPr="00152350">
        <w:rPr>
          <w:sz w:val="24"/>
          <w:szCs w:val="24"/>
        </w:rPr>
        <w:t>, P</w:t>
      </w:r>
      <w:r>
        <w:rPr>
          <w:sz w:val="24"/>
          <w:szCs w:val="24"/>
        </w:rPr>
        <w:t>ECO</w:t>
      </w:r>
      <w:r w:rsidRPr="00152350">
        <w:rPr>
          <w:sz w:val="24"/>
          <w:szCs w:val="24"/>
        </w:rPr>
        <w:t xml:space="preserve"> filed and served its </w:t>
      </w:r>
      <w:r w:rsidR="00BC6FAA">
        <w:rPr>
          <w:sz w:val="24"/>
          <w:szCs w:val="24"/>
        </w:rPr>
        <w:t>Motion for Judgment on the Pleadings</w:t>
      </w:r>
      <w:r w:rsidRPr="00152350">
        <w:rPr>
          <w:sz w:val="24"/>
          <w:szCs w:val="24"/>
        </w:rPr>
        <w:t xml:space="preserve"> (</w:t>
      </w:r>
      <w:r w:rsidR="00BC6FAA">
        <w:rPr>
          <w:sz w:val="24"/>
          <w:szCs w:val="24"/>
        </w:rPr>
        <w:t>Motion</w:t>
      </w:r>
      <w:r w:rsidRPr="00152350">
        <w:rPr>
          <w:sz w:val="24"/>
          <w:szCs w:val="24"/>
        </w:rPr>
        <w:t xml:space="preserve">), </w:t>
      </w:r>
      <w:r>
        <w:rPr>
          <w:sz w:val="24"/>
          <w:szCs w:val="24"/>
        </w:rPr>
        <w:t xml:space="preserve">arguing that the </w:t>
      </w:r>
      <w:r w:rsidR="008051CB">
        <w:rPr>
          <w:sz w:val="24"/>
          <w:szCs w:val="24"/>
        </w:rPr>
        <w:t xml:space="preserve">present </w:t>
      </w:r>
      <w:r>
        <w:rPr>
          <w:sz w:val="24"/>
          <w:szCs w:val="24"/>
        </w:rPr>
        <w:t xml:space="preserve">Complaint should be dismissed </w:t>
      </w:r>
      <w:r w:rsidR="00BC6FAA">
        <w:rPr>
          <w:sz w:val="24"/>
          <w:szCs w:val="24"/>
        </w:rPr>
        <w:t xml:space="preserve">pursuant to </w:t>
      </w:r>
      <w:r w:rsidR="00BC6FAA" w:rsidRPr="00BC6FAA">
        <w:rPr>
          <w:sz w:val="24"/>
          <w:szCs w:val="24"/>
        </w:rPr>
        <w:t xml:space="preserve">66 Pa. C.S. § 1405(c) </w:t>
      </w:r>
      <w:r w:rsidR="00BC6FAA">
        <w:rPr>
          <w:sz w:val="24"/>
          <w:szCs w:val="24"/>
        </w:rPr>
        <w:t xml:space="preserve">in that the Complainant is not eligible for a Commission ordered payment agreement, and because the Complainant has failed to state a claim upon which relief can be granted.  </w:t>
      </w:r>
      <w:proofErr w:type="gramStart"/>
      <w:r w:rsidR="00BC6FAA">
        <w:rPr>
          <w:sz w:val="24"/>
          <w:szCs w:val="24"/>
        </w:rPr>
        <w:t>Motion at 2.</w:t>
      </w:r>
      <w:proofErr w:type="gramEnd"/>
    </w:p>
    <w:p w:rsidR="00BC6FAA" w:rsidRDefault="00BC6FAA" w:rsidP="00152350">
      <w:pPr>
        <w:spacing w:line="360" w:lineRule="auto"/>
        <w:rPr>
          <w:sz w:val="24"/>
          <w:szCs w:val="24"/>
        </w:rPr>
      </w:pPr>
    </w:p>
    <w:p w:rsidR="009A5DD5" w:rsidRDefault="00A866BF" w:rsidP="00152350">
      <w:pPr>
        <w:spacing w:line="360" w:lineRule="auto"/>
        <w:rPr>
          <w:sz w:val="24"/>
          <w:szCs w:val="24"/>
        </w:rPr>
      </w:pPr>
      <w:r w:rsidRPr="00152350">
        <w:rPr>
          <w:sz w:val="24"/>
          <w:szCs w:val="24"/>
        </w:rPr>
        <w:tab/>
      </w:r>
      <w:r w:rsidR="00642625" w:rsidRPr="00152350">
        <w:rPr>
          <w:sz w:val="24"/>
          <w:szCs w:val="24"/>
        </w:rPr>
        <w:tab/>
      </w:r>
      <w:r w:rsidR="00A052F0" w:rsidRPr="00152350">
        <w:rPr>
          <w:sz w:val="24"/>
          <w:szCs w:val="24"/>
        </w:rPr>
        <w:t xml:space="preserve">By Motion Judge Assignment Notice dated </w:t>
      </w:r>
      <w:r w:rsidR="00BC6FAA">
        <w:rPr>
          <w:sz w:val="24"/>
          <w:szCs w:val="24"/>
        </w:rPr>
        <w:t xml:space="preserve">March 10, </w:t>
      </w:r>
      <w:proofErr w:type="gramStart"/>
      <w:r w:rsidR="00BC6FAA">
        <w:rPr>
          <w:sz w:val="24"/>
          <w:szCs w:val="24"/>
        </w:rPr>
        <w:t>2011</w:t>
      </w:r>
      <w:r w:rsidR="00A052F0" w:rsidRPr="00152350">
        <w:rPr>
          <w:sz w:val="24"/>
          <w:szCs w:val="24"/>
        </w:rPr>
        <w:t>,</w:t>
      </w:r>
      <w:proofErr w:type="gramEnd"/>
      <w:r w:rsidR="00A052F0" w:rsidRPr="00152350">
        <w:rPr>
          <w:sz w:val="24"/>
          <w:szCs w:val="24"/>
        </w:rPr>
        <w:t xml:space="preserve"> </w:t>
      </w:r>
      <w:r w:rsidR="00642625" w:rsidRPr="00152350">
        <w:rPr>
          <w:sz w:val="24"/>
          <w:szCs w:val="24"/>
        </w:rPr>
        <w:t>P</w:t>
      </w:r>
      <w:r w:rsidRPr="00152350">
        <w:rPr>
          <w:sz w:val="24"/>
          <w:szCs w:val="24"/>
        </w:rPr>
        <w:t>ECO’</w:t>
      </w:r>
      <w:r w:rsidR="00A052F0" w:rsidRPr="00152350">
        <w:rPr>
          <w:sz w:val="24"/>
          <w:szCs w:val="24"/>
        </w:rPr>
        <w:t xml:space="preserve">s </w:t>
      </w:r>
      <w:r w:rsidR="00BC6FAA">
        <w:rPr>
          <w:sz w:val="24"/>
          <w:szCs w:val="24"/>
        </w:rPr>
        <w:t>Motion</w:t>
      </w:r>
      <w:r w:rsidR="00A052F0" w:rsidRPr="00152350">
        <w:rPr>
          <w:sz w:val="24"/>
          <w:szCs w:val="24"/>
        </w:rPr>
        <w:t xml:space="preserve"> w</w:t>
      </w:r>
      <w:r w:rsidR="00EB06D7">
        <w:rPr>
          <w:sz w:val="24"/>
          <w:szCs w:val="24"/>
        </w:rPr>
        <w:t>as</w:t>
      </w:r>
      <w:r w:rsidR="00A052F0" w:rsidRPr="00152350">
        <w:rPr>
          <w:sz w:val="24"/>
          <w:szCs w:val="24"/>
        </w:rPr>
        <w:t xml:space="preserve"> assigned to me for a ruling.</w:t>
      </w:r>
      <w:r w:rsidR="00811839">
        <w:rPr>
          <w:sz w:val="24"/>
          <w:szCs w:val="24"/>
        </w:rPr>
        <w:t xml:space="preserve">  </w:t>
      </w:r>
    </w:p>
    <w:p w:rsidR="00550DEE" w:rsidRDefault="00550DEE" w:rsidP="00152350">
      <w:pPr>
        <w:spacing w:line="360" w:lineRule="auto"/>
        <w:rPr>
          <w:sz w:val="24"/>
          <w:szCs w:val="24"/>
        </w:rPr>
      </w:pPr>
    </w:p>
    <w:p w:rsidR="00550DEE" w:rsidRPr="00152350" w:rsidRDefault="00550DEE" w:rsidP="00550DEE">
      <w:pPr>
        <w:spacing w:line="360" w:lineRule="auto"/>
        <w:rPr>
          <w:sz w:val="24"/>
          <w:szCs w:val="24"/>
        </w:rPr>
      </w:pPr>
      <w:r>
        <w:rPr>
          <w:sz w:val="24"/>
          <w:szCs w:val="24"/>
        </w:rPr>
        <w:tab/>
      </w:r>
      <w:r>
        <w:rPr>
          <w:sz w:val="24"/>
          <w:szCs w:val="24"/>
        </w:rPr>
        <w:tab/>
        <w:t xml:space="preserve">This </w:t>
      </w:r>
      <w:r w:rsidR="00B47372">
        <w:rPr>
          <w:sz w:val="24"/>
          <w:szCs w:val="24"/>
        </w:rPr>
        <w:t>matter</w:t>
      </w:r>
      <w:r>
        <w:rPr>
          <w:sz w:val="24"/>
          <w:szCs w:val="24"/>
        </w:rPr>
        <w:t xml:space="preserve"> is now ready for decision.</w:t>
      </w:r>
      <w:r w:rsidRPr="00550DEE">
        <w:rPr>
          <w:sz w:val="24"/>
          <w:szCs w:val="24"/>
        </w:rPr>
        <w:br/>
      </w:r>
    </w:p>
    <w:p w:rsidR="009A5DD5" w:rsidRPr="00152350" w:rsidRDefault="009A5DD5" w:rsidP="00152350">
      <w:pPr>
        <w:spacing w:line="360" w:lineRule="auto"/>
        <w:jc w:val="center"/>
        <w:rPr>
          <w:sz w:val="24"/>
          <w:szCs w:val="24"/>
          <w:u w:val="single"/>
        </w:rPr>
      </w:pPr>
      <w:r w:rsidRPr="00152350">
        <w:rPr>
          <w:sz w:val="24"/>
          <w:szCs w:val="24"/>
          <w:u w:val="single"/>
        </w:rPr>
        <w:t>FINDINGS OF FACT</w:t>
      </w:r>
    </w:p>
    <w:p w:rsidR="009A5DD5" w:rsidRPr="00152350" w:rsidRDefault="009A5DD5" w:rsidP="00152350">
      <w:pPr>
        <w:spacing w:line="360" w:lineRule="auto"/>
        <w:jc w:val="center"/>
        <w:rPr>
          <w:sz w:val="24"/>
          <w:szCs w:val="24"/>
        </w:rPr>
      </w:pPr>
    </w:p>
    <w:p w:rsidR="005F5C13" w:rsidRPr="00152350" w:rsidRDefault="009A5DD5" w:rsidP="00152350">
      <w:pPr>
        <w:spacing w:line="360" w:lineRule="auto"/>
        <w:rPr>
          <w:sz w:val="24"/>
          <w:szCs w:val="24"/>
        </w:rPr>
      </w:pPr>
      <w:r w:rsidRPr="00152350">
        <w:rPr>
          <w:sz w:val="24"/>
          <w:szCs w:val="24"/>
        </w:rPr>
        <w:tab/>
      </w:r>
      <w:r w:rsidRPr="00152350">
        <w:rPr>
          <w:sz w:val="24"/>
          <w:szCs w:val="24"/>
        </w:rPr>
        <w:tab/>
        <w:t>1.</w:t>
      </w:r>
      <w:r w:rsidRPr="00152350">
        <w:rPr>
          <w:sz w:val="24"/>
          <w:szCs w:val="24"/>
        </w:rPr>
        <w:tab/>
      </w:r>
      <w:r w:rsidR="00345621" w:rsidRPr="00152350">
        <w:rPr>
          <w:sz w:val="24"/>
          <w:szCs w:val="24"/>
        </w:rPr>
        <w:t xml:space="preserve">The Complainant </w:t>
      </w:r>
      <w:r w:rsidR="00811839">
        <w:rPr>
          <w:sz w:val="24"/>
          <w:szCs w:val="24"/>
        </w:rPr>
        <w:t xml:space="preserve">listed at the docket of this proceeding </w:t>
      </w:r>
      <w:r w:rsidR="00345621" w:rsidRPr="00152350">
        <w:rPr>
          <w:sz w:val="24"/>
          <w:szCs w:val="24"/>
        </w:rPr>
        <w:t xml:space="preserve">is </w:t>
      </w:r>
      <w:r w:rsidR="00811839">
        <w:rPr>
          <w:sz w:val="24"/>
          <w:szCs w:val="24"/>
        </w:rPr>
        <w:t>Paul V. Mosley, though Tanya Mosl</w:t>
      </w:r>
      <w:r w:rsidR="0068167E">
        <w:rPr>
          <w:sz w:val="24"/>
          <w:szCs w:val="24"/>
        </w:rPr>
        <w:t>e</w:t>
      </w:r>
      <w:r w:rsidR="00811839">
        <w:rPr>
          <w:sz w:val="24"/>
          <w:szCs w:val="24"/>
        </w:rPr>
        <w:t>y is also identified as a Complainant in this case</w:t>
      </w:r>
      <w:r w:rsidR="00C50B6B">
        <w:rPr>
          <w:sz w:val="24"/>
          <w:szCs w:val="24"/>
        </w:rPr>
        <w:t>.</w:t>
      </w:r>
      <w:r w:rsidR="00811839">
        <w:rPr>
          <w:rStyle w:val="FootnoteReference"/>
          <w:sz w:val="24"/>
          <w:szCs w:val="24"/>
        </w:rPr>
        <w:footnoteReference w:id="1"/>
      </w:r>
      <w:r w:rsidR="00345621" w:rsidRPr="00152350">
        <w:rPr>
          <w:sz w:val="24"/>
          <w:szCs w:val="24"/>
        </w:rPr>
        <w:t xml:space="preserve">  </w:t>
      </w:r>
    </w:p>
    <w:p w:rsidR="005F5C13" w:rsidRPr="00152350" w:rsidRDefault="005F5C13" w:rsidP="00152350">
      <w:pPr>
        <w:spacing w:line="360" w:lineRule="auto"/>
        <w:rPr>
          <w:sz w:val="24"/>
          <w:szCs w:val="24"/>
        </w:rPr>
      </w:pPr>
    </w:p>
    <w:p w:rsidR="005F5C13" w:rsidRPr="00152350" w:rsidRDefault="005F5C13" w:rsidP="00152350">
      <w:pPr>
        <w:spacing w:line="360" w:lineRule="auto"/>
        <w:rPr>
          <w:sz w:val="24"/>
          <w:szCs w:val="24"/>
        </w:rPr>
      </w:pPr>
      <w:r w:rsidRPr="00152350">
        <w:rPr>
          <w:sz w:val="24"/>
          <w:szCs w:val="24"/>
        </w:rPr>
        <w:tab/>
      </w:r>
      <w:r w:rsidRPr="00152350">
        <w:rPr>
          <w:sz w:val="24"/>
          <w:szCs w:val="24"/>
        </w:rPr>
        <w:tab/>
        <w:t>2.</w:t>
      </w:r>
      <w:r w:rsidRPr="00152350">
        <w:rPr>
          <w:sz w:val="24"/>
          <w:szCs w:val="24"/>
        </w:rPr>
        <w:tab/>
        <w:t>The Respondent is PECO Energy Company.</w:t>
      </w:r>
    </w:p>
    <w:p w:rsidR="005F5C13" w:rsidRPr="00152350" w:rsidRDefault="005F5C13" w:rsidP="00152350">
      <w:pPr>
        <w:spacing w:line="360" w:lineRule="auto"/>
        <w:rPr>
          <w:sz w:val="24"/>
          <w:szCs w:val="24"/>
        </w:rPr>
      </w:pPr>
    </w:p>
    <w:p w:rsidR="00505439" w:rsidRDefault="005F5C13" w:rsidP="00152350">
      <w:pPr>
        <w:spacing w:line="360" w:lineRule="auto"/>
        <w:rPr>
          <w:sz w:val="24"/>
          <w:szCs w:val="24"/>
        </w:rPr>
      </w:pPr>
      <w:r w:rsidRPr="00152350">
        <w:rPr>
          <w:sz w:val="24"/>
          <w:szCs w:val="24"/>
        </w:rPr>
        <w:tab/>
      </w:r>
      <w:r w:rsidRPr="00152350">
        <w:rPr>
          <w:sz w:val="24"/>
          <w:szCs w:val="24"/>
        </w:rPr>
        <w:tab/>
        <w:t>3.</w:t>
      </w:r>
      <w:r w:rsidRPr="00152350">
        <w:rPr>
          <w:sz w:val="24"/>
          <w:szCs w:val="24"/>
        </w:rPr>
        <w:tab/>
      </w:r>
      <w:r w:rsidR="00127AFC" w:rsidRPr="00152350">
        <w:rPr>
          <w:sz w:val="24"/>
          <w:szCs w:val="24"/>
        </w:rPr>
        <w:t>C</w:t>
      </w:r>
      <w:r w:rsidR="00A052F0" w:rsidRPr="00152350">
        <w:rPr>
          <w:sz w:val="24"/>
          <w:szCs w:val="24"/>
        </w:rPr>
        <w:t>omplainant</w:t>
      </w:r>
      <w:r w:rsidR="00345621" w:rsidRPr="00152350">
        <w:rPr>
          <w:sz w:val="24"/>
          <w:szCs w:val="24"/>
        </w:rPr>
        <w:t xml:space="preserve"> receive</w:t>
      </w:r>
      <w:r w:rsidR="00811839">
        <w:rPr>
          <w:sz w:val="24"/>
          <w:szCs w:val="24"/>
        </w:rPr>
        <w:t>s</w:t>
      </w:r>
      <w:r w:rsidR="00345621" w:rsidRPr="00152350">
        <w:rPr>
          <w:sz w:val="24"/>
          <w:szCs w:val="24"/>
        </w:rPr>
        <w:t xml:space="preserve"> electric service at </w:t>
      </w:r>
      <w:r w:rsidR="00811839">
        <w:rPr>
          <w:sz w:val="24"/>
          <w:szCs w:val="24"/>
        </w:rPr>
        <w:t>35 East 23</w:t>
      </w:r>
      <w:r w:rsidR="00811839" w:rsidRPr="00811839">
        <w:rPr>
          <w:sz w:val="24"/>
          <w:szCs w:val="24"/>
          <w:vertAlign w:val="superscript"/>
        </w:rPr>
        <w:t>rd</w:t>
      </w:r>
      <w:r w:rsidR="00811839">
        <w:rPr>
          <w:sz w:val="24"/>
          <w:szCs w:val="24"/>
        </w:rPr>
        <w:t xml:space="preserve"> Street, Chester, </w:t>
      </w:r>
      <w:r w:rsidR="00345621" w:rsidRPr="00152350">
        <w:rPr>
          <w:sz w:val="24"/>
          <w:szCs w:val="24"/>
        </w:rPr>
        <w:t>P</w:t>
      </w:r>
      <w:r w:rsidR="00610366">
        <w:rPr>
          <w:sz w:val="24"/>
          <w:szCs w:val="24"/>
        </w:rPr>
        <w:t>ennsylvania</w:t>
      </w:r>
      <w:r w:rsidR="00345621" w:rsidRPr="00152350">
        <w:rPr>
          <w:sz w:val="24"/>
          <w:szCs w:val="24"/>
        </w:rPr>
        <w:t xml:space="preserve">, from the </w:t>
      </w:r>
      <w:r w:rsidR="009331B2" w:rsidRPr="00152350">
        <w:rPr>
          <w:sz w:val="24"/>
          <w:szCs w:val="24"/>
        </w:rPr>
        <w:t>R</w:t>
      </w:r>
      <w:r w:rsidR="00345621" w:rsidRPr="00152350">
        <w:rPr>
          <w:sz w:val="24"/>
          <w:szCs w:val="24"/>
        </w:rPr>
        <w:t>espondent, PECO Energy Company</w:t>
      </w:r>
      <w:r w:rsidR="00A052F0" w:rsidRPr="00152350">
        <w:rPr>
          <w:sz w:val="24"/>
          <w:szCs w:val="24"/>
        </w:rPr>
        <w:t>.</w:t>
      </w:r>
      <w:r w:rsidR="00A052F0" w:rsidRPr="00152350">
        <w:rPr>
          <w:sz w:val="24"/>
          <w:szCs w:val="24"/>
        </w:rPr>
        <w:br/>
      </w:r>
      <w:r w:rsidR="00A052F0" w:rsidRPr="00152350">
        <w:rPr>
          <w:sz w:val="24"/>
          <w:szCs w:val="24"/>
        </w:rPr>
        <w:br/>
      </w:r>
      <w:r w:rsidR="00127AFC" w:rsidRPr="00152350">
        <w:rPr>
          <w:sz w:val="24"/>
          <w:szCs w:val="24"/>
        </w:rPr>
        <w:tab/>
      </w:r>
      <w:r w:rsidR="00127AFC" w:rsidRPr="00152350">
        <w:rPr>
          <w:sz w:val="24"/>
          <w:szCs w:val="24"/>
        </w:rPr>
        <w:tab/>
      </w:r>
      <w:r w:rsidRPr="00152350">
        <w:rPr>
          <w:sz w:val="24"/>
          <w:szCs w:val="24"/>
        </w:rPr>
        <w:t>4</w:t>
      </w:r>
      <w:r w:rsidR="00A052F0" w:rsidRPr="00152350">
        <w:rPr>
          <w:sz w:val="24"/>
          <w:szCs w:val="24"/>
        </w:rPr>
        <w:t xml:space="preserve">. </w:t>
      </w:r>
      <w:r w:rsidR="00127AFC" w:rsidRPr="00152350">
        <w:rPr>
          <w:sz w:val="24"/>
          <w:szCs w:val="24"/>
        </w:rPr>
        <w:tab/>
      </w:r>
      <w:r w:rsidR="00505439">
        <w:rPr>
          <w:sz w:val="24"/>
          <w:szCs w:val="24"/>
        </w:rPr>
        <w:t xml:space="preserve">On </w:t>
      </w:r>
      <w:r w:rsidR="00811839">
        <w:rPr>
          <w:sz w:val="24"/>
          <w:szCs w:val="24"/>
        </w:rPr>
        <w:t>March 4, 2010</w:t>
      </w:r>
      <w:r w:rsidR="00505439">
        <w:rPr>
          <w:sz w:val="24"/>
          <w:szCs w:val="24"/>
        </w:rPr>
        <w:t>, the Complainant filed a formal Complaint against PECO.</w:t>
      </w:r>
    </w:p>
    <w:p w:rsidR="00505439" w:rsidRDefault="00505439" w:rsidP="00152350">
      <w:pPr>
        <w:spacing w:line="360" w:lineRule="auto"/>
        <w:rPr>
          <w:sz w:val="24"/>
          <w:szCs w:val="24"/>
        </w:rPr>
      </w:pPr>
    </w:p>
    <w:p w:rsidR="00505439" w:rsidRDefault="00505439" w:rsidP="00152350">
      <w:pPr>
        <w:spacing w:line="360" w:lineRule="auto"/>
        <w:rPr>
          <w:sz w:val="24"/>
          <w:szCs w:val="24"/>
        </w:rPr>
      </w:pPr>
      <w:r>
        <w:rPr>
          <w:sz w:val="24"/>
          <w:szCs w:val="24"/>
        </w:rPr>
        <w:tab/>
      </w:r>
      <w:r>
        <w:rPr>
          <w:sz w:val="24"/>
          <w:szCs w:val="24"/>
        </w:rPr>
        <w:tab/>
      </w:r>
      <w:r w:rsidR="00811839">
        <w:rPr>
          <w:sz w:val="24"/>
          <w:szCs w:val="24"/>
        </w:rPr>
        <w:t>5</w:t>
      </w:r>
      <w:r>
        <w:rPr>
          <w:sz w:val="24"/>
          <w:szCs w:val="24"/>
        </w:rPr>
        <w:t>.</w:t>
      </w:r>
      <w:r>
        <w:rPr>
          <w:sz w:val="24"/>
          <w:szCs w:val="24"/>
        </w:rPr>
        <w:tab/>
        <w:t xml:space="preserve">On </w:t>
      </w:r>
      <w:r w:rsidR="00811839">
        <w:rPr>
          <w:sz w:val="24"/>
          <w:szCs w:val="24"/>
        </w:rPr>
        <w:t>April 1, 2010</w:t>
      </w:r>
      <w:r>
        <w:rPr>
          <w:sz w:val="24"/>
          <w:szCs w:val="24"/>
        </w:rPr>
        <w:t>, PECO filed an Answer to the Complaint.</w:t>
      </w:r>
    </w:p>
    <w:p w:rsidR="00DF74EB" w:rsidRDefault="00DF74EB" w:rsidP="00152350">
      <w:pPr>
        <w:spacing w:line="360" w:lineRule="auto"/>
        <w:rPr>
          <w:sz w:val="24"/>
          <w:szCs w:val="24"/>
        </w:rPr>
      </w:pPr>
    </w:p>
    <w:p w:rsidR="00DF74EB" w:rsidRPr="00152350" w:rsidRDefault="00DF74EB" w:rsidP="00152350">
      <w:pPr>
        <w:spacing w:line="360" w:lineRule="auto"/>
        <w:rPr>
          <w:sz w:val="24"/>
          <w:szCs w:val="24"/>
        </w:rPr>
      </w:pPr>
      <w:r>
        <w:rPr>
          <w:sz w:val="24"/>
          <w:szCs w:val="24"/>
        </w:rPr>
        <w:tab/>
      </w:r>
      <w:r>
        <w:rPr>
          <w:sz w:val="24"/>
          <w:szCs w:val="24"/>
        </w:rPr>
        <w:tab/>
      </w:r>
      <w:r w:rsidR="00811839">
        <w:rPr>
          <w:sz w:val="24"/>
          <w:szCs w:val="24"/>
        </w:rPr>
        <w:t>6</w:t>
      </w:r>
      <w:r>
        <w:rPr>
          <w:sz w:val="24"/>
          <w:szCs w:val="24"/>
        </w:rPr>
        <w:t>.</w:t>
      </w:r>
      <w:r>
        <w:rPr>
          <w:sz w:val="24"/>
          <w:szCs w:val="24"/>
        </w:rPr>
        <w:tab/>
        <w:t xml:space="preserve">On </w:t>
      </w:r>
      <w:r w:rsidR="00811839">
        <w:rPr>
          <w:sz w:val="24"/>
          <w:szCs w:val="24"/>
        </w:rPr>
        <w:t xml:space="preserve">January 27, 2011, PECO filed a Motion for Judgment on the Pleadings </w:t>
      </w:r>
      <w:r w:rsidRPr="00550DEE">
        <w:rPr>
          <w:sz w:val="24"/>
          <w:szCs w:val="24"/>
        </w:rPr>
        <w:t>Docket Number C-2010-2</w:t>
      </w:r>
      <w:r w:rsidR="00811839">
        <w:rPr>
          <w:sz w:val="24"/>
          <w:szCs w:val="24"/>
        </w:rPr>
        <w:t>163629</w:t>
      </w:r>
      <w:r w:rsidRPr="00550DEE">
        <w:rPr>
          <w:sz w:val="24"/>
          <w:szCs w:val="24"/>
        </w:rPr>
        <w:t>.</w:t>
      </w:r>
    </w:p>
    <w:p w:rsidR="007B70DA" w:rsidRPr="00152350" w:rsidRDefault="007B70DA" w:rsidP="00152350">
      <w:pPr>
        <w:spacing w:line="360" w:lineRule="auto"/>
        <w:rPr>
          <w:sz w:val="24"/>
          <w:szCs w:val="24"/>
        </w:rPr>
      </w:pPr>
    </w:p>
    <w:p w:rsidR="007B70DA" w:rsidRDefault="007B70DA" w:rsidP="00152350">
      <w:pPr>
        <w:spacing w:line="360" w:lineRule="auto"/>
        <w:rPr>
          <w:sz w:val="24"/>
          <w:szCs w:val="24"/>
        </w:rPr>
      </w:pPr>
      <w:r w:rsidRPr="00152350">
        <w:rPr>
          <w:sz w:val="24"/>
          <w:szCs w:val="24"/>
        </w:rPr>
        <w:lastRenderedPageBreak/>
        <w:tab/>
      </w:r>
      <w:r w:rsidRPr="00152350">
        <w:rPr>
          <w:sz w:val="24"/>
          <w:szCs w:val="24"/>
        </w:rPr>
        <w:tab/>
      </w:r>
      <w:r w:rsidR="00811839">
        <w:rPr>
          <w:sz w:val="24"/>
          <w:szCs w:val="24"/>
        </w:rPr>
        <w:t>7</w:t>
      </w:r>
      <w:r w:rsidRPr="00152350">
        <w:rPr>
          <w:sz w:val="24"/>
          <w:szCs w:val="24"/>
        </w:rPr>
        <w:t>.</w:t>
      </w:r>
      <w:r w:rsidRPr="00152350">
        <w:rPr>
          <w:sz w:val="24"/>
          <w:szCs w:val="24"/>
        </w:rPr>
        <w:tab/>
      </w:r>
      <w:r w:rsidR="00811839">
        <w:rPr>
          <w:sz w:val="24"/>
          <w:szCs w:val="24"/>
        </w:rPr>
        <w:t>T</w:t>
      </w:r>
      <w:r w:rsidR="00771825">
        <w:rPr>
          <w:sz w:val="24"/>
          <w:szCs w:val="24"/>
        </w:rPr>
        <w:t xml:space="preserve">o date, </w:t>
      </w:r>
      <w:r w:rsidR="00811839">
        <w:rPr>
          <w:sz w:val="24"/>
          <w:szCs w:val="24"/>
        </w:rPr>
        <w:t xml:space="preserve">the Complainant </w:t>
      </w:r>
      <w:r w:rsidRPr="00152350">
        <w:rPr>
          <w:sz w:val="24"/>
          <w:szCs w:val="24"/>
        </w:rPr>
        <w:t xml:space="preserve">has </w:t>
      </w:r>
      <w:r w:rsidR="00811839">
        <w:rPr>
          <w:sz w:val="24"/>
          <w:szCs w:val="24"/>
        </w:rPr>
        <w:t xml:space="preserve">not </w:t>
      </w:r>
      <w:r w:rsidRPr="00152350">
        <w:rPr>
          <w:sz w:val="24"/>
          <w:szCs w:val="24"/>
        </w:rPr>
        <w:t>filed a</w:t>
      </w:r>
      <w:r w:rsidR="00610366">
        <w:rPr>
          <w:sz w:val="24"/>
          <w:szCs w:val="24"/>
        </w:rPr>
        <w:t xml:space="preserve"> Reply, a</w:t>
      </w:r>
      <w:r w:rsidRPr="00152350">
        <w:rPr>
          <w:sz w:val="24"/>
          <w:szCs w:val="24"/>
        </w:rPr>
        <w:t>n Answer</w:t>
      </w:r>
      <w:r w:rsidR="00610366">
        <w:rPr>
          <w:sz w:val="24"/>
          <w:szCs w:val="24"/>
        </w:rPr>
        <w:t>,</w:t>
      </w:r>
      <w:r w:rsidRPr="00152350">
        <w:rPr>
          <w:sz w:val="24"/>
          <w:szCs w:val="24"/>
        </w:rPr>
        <w:t xml:space="preserve"> or any responsive pleading to PECO’s </w:t>
      </w:r>
      <w:r w:rsidR="00811839">
        <w:rPr>
          <w:sz w:val="24"/>
          <w:szCs w:val="24"/>
        </w:rPr>
        <w:t>Motion for Judgment on the Pleadings</w:t>
      </w:r>
      <w:r w:rsidRPr="00152350">
        <w:rPr>
          <w:sz w:val="24"/>
          <w:szCs w:val="24"/>
        </w:rPr>
        <w:t>.</w:t>
      </w:r>
    </w:p>
    <w:p w:rsidR="00811839" w:rsidRDefault="00811839" w:rsidP="00152350">
      <w:pPr>
        <w:spacing w:line="360" w:lineRule="auto"/>
        <w:rPr>
          <w:sz w:val="24"/>
          <w:szCs w:val="24"/>
        </w:rPr>
      </w:pPr>
    </w:p>
    <w:p w:rsidR="00811839" w:rsidRPr="00152350" w:rsidRDefault="00811839" w:rsidP="00152350">
      <w:pPr>
        <w:spacing w:line="360" w:lineRule="auto"/>
        <w:rPr>
          <w:sz w:val="24"/>
          <w:szCs w:val="24"/>
        </w:rPr>
      </w:pPr>
      <w:r>
        <w:rPr>
          <w:sz w:val="24"/>
          <w:szCs w:val="24"/>
        </w:rPr>
        <w:tab/>
      </w:r>
      <w:r>
        <w:rPr>
          <w:sz w:val="24"/>
          <w:szCs w:val="24"/>
        </w:rPr>
        <w:tab/>
        <w:t>8.</w:t>
      </w:r>
      <w:r>
        <w:rPr>
          <w:sz w:val="24"/>
          <w:szCs w:val="24"/>
        </w:rPr>
        <w:tab/>
        <w:t xml:space="preserve">Complainant has a history of missed payments, owes PECO over $13,650.00, and is enrolled in PECO’s CAP.  </w:t>
      </w:r>
      <w:proofErr w:type="gramStart"/>
      <w:r>
        <w:rPr>
          <w:sz w:val="24"/>
          <w:szCs w:val="24"/>
        </w:rPr>
        <w:t>PECO Answer at 1, ¶4; Motion at 2, ¶ 4.</w:t>
      </w:r>
      <w:proofErr w:type="gramEnd"/>
    </w:p>
    <w:p w:rsidR="00B42EEC" w:rsidRDefault="00B42EEC" w:rsidP="00152350">
      <w:pPr>
        <w:spacing w:line="360" w:lineRule="auto"/>
        <w:rPr>
          <w:sz w:val="24"/>
          <w:szCs w:val="24"/>
        </w:rPr>
      </w:pPr>
    </w:p>
    <w:p w:rsidR="009F15D3" w:rsidRPr="00152350" w:rsidRDefault="009F15D3" w:rsidP="00044CC5">
      <w:pPr>
        <w:spacing w:line="360" w:lineRule="auto"/>
        <w:jc w:val="center"/>
        <w:rPr>
          <w:sz w:val="24"/>
          <w:szCs w:val="24"/>
          <w:u w:val="single"/>
        </w:rPr>
      </w:pPr>
      <w:r w:rsidRPr="00152350">
        <w:rPr>
          <w:sz w:val="24"/>
          <w:szCs w:val="24"/>
          <w:u w:val="single"/>
        </w:rPr>
        <w:t>DISCUSSION</w:t>
      </w:r>
    </w:p>
    <w:p w:rsidR="009F15D3" w:rsidRPr="00152350" w:rsidRDefault="009F15D3" w:rsidP="00152350">
      <w:pPr>
        <w:spacing w:line="360" w:lineRule="auto"/>
        <w:rPr>
          <w:sz w:val="24"/>
          <w:szCs w:val="24"/>
        </w:rPr>
      </w:pPr>
    </w:p>
    <w:p w:rsidR="00811839" w:rsidRPr="00811839" w:rsidRDefault="00592433" w:rsidP="00811839">
      <w:pPr>
        <w:pStyle w:val="NoSpacing"/>
        <w:spacing w:line="360" w:lineRule="auto"/>
        <w:rPr>
          <w:rFonts w:ascii="Times New Roman" w:hAnsi="Times New Roman" w:cs="Times New Roman"/>
          <w:sz w:val="24"/>
          <w:szCs w:val="24"/>
        </w:rPr>
      </w:pPr>
      <w:r w:rsidRPr="00152350">
        <w:rPr>
          <w:sz w:val="24"/>
          <w:szCs w:val="24"/>
        </w:rPr>
        <w:tab/>
      </w:r>
      <w:r w:rsidRPr="00152350">
        <w:rPr>
          <w:sz w:val="24"/>
          <w:szCs w:val="24"/>
        </w:rPr>
        <w:tab/>
      </w:r>
      <w:r w:rsidR="00811839" w:rsidRPr="00811839">
        <w:rPr>
          <w:rFonts w:ascii="Times New Roman" w:hAnsi="Times New Roman" w:cs="Times New Roman"/>
          <w:sz w:val="24"/>
          <w:szCs w:val="24"/>
        </w:rPr>
        <w:t>In this case, PECO has filed a Motion for Judgment on the Pleadings requesting that the Complaint be dismissed because the Commission cannot grant the requested relief.</w:t>
      </w:r>
      <w:r w:rsidR="00B47372">
        <w:rPr>
          <w:rStyle w:val="FootnoteReference"/>
          <w:rFonts w:ascii="Times New Roman" w:hAnsi="Times New Roman" w:cs="Times New Roman"/>
          <w:sz w:val="24"/>
          <w:szCs w:val="24"/>
        </w:rPr>
        <w:footnoteReference w:id="2"/>
      </w:r>
      <w:r w:rsidR="00827AB2">
        <w:rPr>
          <w:rFonts w:ascii="Times New Roman" w:hAnsi="Times New Roman" w:cs="Times New Roman"/>
          <w:sz w:val="24"/>
          <w:szCs w:val="24"/>
        </w:rPr>
        <w:t xml:space="preserve">  </w:t>
      </w:r>
      <w:r w:rsidR="00811839" w:rsidRPr="00811839">
        <w:rPr>
          <w:rFonts w:ascii="Times New Roman" w:hAnsi="Times New Roman" w:cs="Times New Roman"/>
          <w:sz w:val="24"/>
          <w:szCs w:val="24"/>
        </w:rPr>
        <w:t>The Commission's Rules of Administrative Practice and Procedure permit the filing of Motions for Judgment on the Pleadings.</w:t>
      </w:r>
      <w:r w:rsidR="0065505A">
        <w:rPr>
          <w:rStyle w:val="FootnoteReference"/>
          <w:rFonts w:ascii="Times New Roman" w:hAnsi="Times New Roman" w:cs="Times New Roman"/>
          <w:sz w:val="24"/>
          <w:szCs w:val="24"/>
        </w:rPr>
        <w:footnoteReference w:id="3"/>
      </w:r>
      <w:r w:rsidR="00811839" w:rsidRPr="00811839">
        <w:rPr>
          <w:rFonts w:ascii="Times New Roman" w:hAnsi="Times New Roman" w:cs="Times New Roman"/>
          <w:sz w:val="24"/>
          <w:szCs w:val="24"/>
        </w:rPr>
        <w:t xml:space="preserve">  </w:t>
      </w:r>
    </w:p>
    <w:p w:rsidR="00811839" w:rsidRPr="00811839" w:rsidRDefault="00811839" w:rsidP="00811839">
      <w:pPr>
        <w:pStyle w:val="NoSpacing"/>
        <w:spacing w:line="360" w:lineRule="auto"/>
        <w:rPr>
          <w:rFonts w:ascii="Times New Roman" w:hAnsi="Times New Roman" w:cs="Times New Roman"/>
          <w:sz w:val="24"/>
          <w:szCs w:val="24"/>
        </w:rPr>
      </w:pPr>
    </w:p>
    <w:p w:rsidR="00811839" w:rsidRDefault="00811839" w:rsidP="00811839">
      <w:pPr>
        <w:pStyle w:val="NoSpacing"/>
        <w:spacing w:line="360" w:lineRule="auto"/>
        <w:rPr>
          <w:rFonts w:ascii="Times New Roman" w:hAnsi="Times New Roman" w:cs="Times New Roman"/>
          <w:sz w:val="24"/>
          <w:szCs w:val="24"/>
        </w:rPr>
      </w:pPr>
      <w:r w:rsidRPr="00811839">
        <w:rPr>
          <w:rFonts w:ascii="Times New Roman" w:hAnsi="Times New Roman" w:cs="Times New Roman"/>
          <w:sz w:val="24"/>
          <w:szCs w:val="24"/>
        </w:rPr>
        <w:tab/>
      </w:r>
      <w:r w:rsidRPr="00811839">
        <w:rPr>
          <w:rFonts w:ascii="Times New Roman" w:hAnsi="Times New Roman" w:cs="Times New Roman"/>
          <w:sz w:val="24"/>
          <w:szCs w:val="24"/>
        </w:rPr>
        <w:tab/>
        <w:t>PECO filed its Motion for Judgment on the Pleadings purs</w:t>
      </w:r>
      <w:r w:rsidR="007D3084">
        <w:rPr>
          <w:rFonts w:ascii="Times New Roman" w:hAnsi="Times New Roman" w:cs="Times New Roman"/>
          <w:sz w:val="24"/>
          <w:szCs w:val="24"/>
        </w:rPr>
        <w:t>uant to 52 Pa. Code § </w:t>
      </w:r>
      <w:r w:rsidRPr="00811839">
        <w:rPr>
          <w:rFonts w:ascii="Times New Roman" w:hAnsi="Times New Roman" w:cs="Times New Roman"/>
          <w:sz w:val="24"/>
          <w:szCs w:val="24"/>
        </w:rPr>
        <w:t>5.102.  That Commission regulation provides as follows:</w:t>
      </w:r>
      <w:r w:rsidRPr="00942235">
        <w:rPr>
          <w:rFonts w:ascii="Times New Roman" w:hAnsi="Times New Roman" w:cs="Times New Roman"/>
          <w:sz w:val="24"/>
          <w:szCs w:val="24"/>
        </w:rPr>
        <w:t xml:space="preserve"> </w:t>
      </w:r>
    </w:p>
    <w:p w:rsidR="00811839" w:rsidRDefault="00811839" w:rsidP="00811839">
      <w:pPr>
        <w:pStyle w:val="NoSpacing"/>
        <w:rPr>
          <w:rFonts w:ascii="Times New Roman" w:hAnsi="Times New Roman" w:cs="Times New Roman"/>
          <w:sz w:val="24"/>
          <w:szCs w:val="24"/>
        </w:rPr>
      </w:pPr>
    </w:p>
    <w:p w:rsidR="00811839" w:rsidRDefault="00811839" w:rsidP="00811839">
      <w:pPr>
        <w:pStyle w:val="NoSpacing"/>
        <w:ind w:left="1440" w:right="1440"/>
        <w:rPr>
          <w:rFonts w:ascii="Times New Roman" w:hAnsi="Times New Roman" w:cs="Times New Roman"/>
          <w:sz w:val="24"/>
          <w:szCs w:val="24"/>
        </w:rPr>
      </w:pPr>
      <w:r w:rsidRPr="00942235">
        <w:rPr>
          <w:rFonts w:ascii="Times New Roman" w:hAnsi="Times New Roman" w:cs="Times New Roman"/>
          <w:b/>
          <w:bCs/>
          <w:sz w:val="24"/>
          <w:szCs w:val="24"/>
        </w:rPr>
        <w:t>§ 5.102.</w:t>
      </w:r>
      <w:r w:rsidRPr="00942235">
        <w:rPr>
          <w:rFonts w:ascii="Times New Roman" w:hAnsi="Times New Roman" w:cs="Times New Roman"/>
          <w:sz w:val="24"/>
          <w:szCs w:val="24"/>
        </w:rPr>
        <w:t xml:space="preserve"> </w:t>
      </w:r>
      <w:proofErr w:type="gramStart"/>
      <w:r w:rsidRPr="00942235">
        <w:rPr>
          <w:rFonts w:ascii="Times New Roman" w:hAnsi="Times New Roman" w:cs="Times New Roman"/>
          <w:sz w:val="24"/>
          <w:szCs w:val="24"/>
        </w:rPr>
        <w:t>Motions for summary judgment and judgment on the pleadings.</w:t>
      </w:r>
      <w:proofErr w:type="gramEnd"/>
      <w:r w:rsidRPr="00942235">
        <w:rPr>
          <w:rFonts w:ascii="Times New Roman" w:hAnsi="Times New Roman" w:cs="Times New Roman"/>
          <w:sz w:val="24"/>
          <w:szCs w:val="24"/>
        </w:rPr>
        <w:br/>
      </w:r>
    </w:p>
    <w:p w:rsidR="00811839" w:rsidRDefault="00811839" w:rsidP="00811839">
      <w:pPr>
        <w:pStyle w:val="NoSpacing"/>
        <w:ind w:left="1440" w:right="1440"/>
        <w:rPr>
          <w:rFonts w:ascii="Times New Roman" w:hAnsi="Times New Roman" w:cs="Times New Roman"/>
          <w:sz w:val="24"/>
          <w:szCs w:val="24"/>
        </w:rPr>
      </w:pPr>
      <w:r w:rsidRPr="00942235">
        <w:rPr>
          <w:rFonts w:ascii="Times New Roman" w:hAnsi="Times New Roman" w:cs="Times New Roman"/>
          <w:sz w:val="24"/>
          <w:szCs w:val="24"/>
        </w:rPr>
        <w:t xml:space="preserve">(a) </w:t>
      </w:r>
      <w:r w:rsidRPr="00942235">
        <w:rPr>
          <w:rFonts w:ascii="Times New Roman" w:hAnsi="Times New Roman" w:cs="Times New Roman"/>
          <w:i/>
          <w:iCs/>
          <w:sz w:val="24"/>
          <w:szCs w:val="24"/>
        </w:rPr>
        <w:t>Generally.</w:t>
      </w:r>
      <w:r w:rsidRPr="00942235">
        <w:rPr>
          <w:rFonts w:ascii="Times New Roman" w:hAnsi="Times New Roman" w:cs="Times New Roman"/>
          <w:sz w:val="24"/>
          <w:szCs w:val="24"/>
        </w:rPr>
        <w:t xml:space="preserve"> </w:t>
      </w:r>
      <w:proofErr w:type="gramStart"/>
      <w:r w:rsidRPr="00942235">
        <w:rPr>
          <w:rFonts w:ascii="Times New Roman" w:hAnsi="Times New Roman" w:cs="Times New Roman"/>
          <w:sz w:val="24"/>
          <w:szCs w:val="24"/>
        </w:rPr>
        <w:t>After the pleadings are closed, but within a time so that the hearing is not delayed, a party may move for judgment on the pleadings or summary judgment.</w:t>
      </w:r>
      <w:proofErr w:type="gramEnd"/>
      <w:r w:rsidRPr="00942235">
        <w:rPr>
          <w:rFonts w:ascii="Times New Roman" w:hAnsi="Times New Roman" w:cs="Times New Roman"/>
          <w:sz w:val="24"/>
          <w:szCs w:val="24"/>
        </w:rPr>
        <w:t xml:space="preserve"> A motion must contain a notice which states that an answer or other responsive pleading shall be filed within 20 days of service of the motion.</w:t>
      </w:r>
      <w:r w:rsidRPr="00942235">
        <w:rPr>
          <w:rFonts w:ascii="Times New Roman" w:hAnsi="Times New Roman" w:cs="Times New Roman"/>
          <w:sz w:val="24"/>
          <w:szCs w:val="24"/>
        </w:rPr>
        <w:br/>
      </w:r>
    </w:p>
    <w:p w:rsidR="00B47372" w:rsidRDefault="00811839" w:rsidP="00811839">
      <w:pPr>
        <w:pStyle w:val="NoSpacing"/>
        <w:ind w:left="1440" w:right="1440"/>
        <w:rPr>
          <w:rFonts w:ascii="Times New Roman" w:hAnsi="Times New Roman" w:cs="Times New Roman"/>
          <w:sz w:val="24"/>
          <w:szCs w:val="24"/>
        </w:rPr>
      </w:pPr>
      <w:r w:rsidRPr="00942235">
        <w:rPr>
          <w:rFonts w:ascii="Times New Roman" w:hAnsi="Times New Roman" w:cs="Times New Roman"/>
          <w:sz w:val="24"/>
          <w:szCs w:val="24"/>
        </w:rPr>
        <w:t xml:space="preserve">(b) </w:t>
      </w:r>
      <w:r w:rsidRPr="00942235">
        <w:rPr>
          <w:rFonts w:ascii="Times New Roman" w:hAnsi="Times New Roman" w:cs="Times New Roman"/>
          <w:i/>
          <w:iCs/>
          <w:sz w:val="24"/>
          <w:szCs w:val="24"/>
        </w:rPr>
        <w:t>Answers.</w:t>
      </w:r>
      <w:r w:rsidRPr="00942235">
        <w:rPr>
          <w:rFonts w:ascii="Times New Roman" w:hAnsi="Times New Roman" w:cs="Times New Roman"/>
          <w:sz w:val="24"/>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rsidR="00B47372" w:rsidRDefault="00B47372" w:rsidP="00811839">
      <w:pPr>
        <w:pStyle w:val="NoSpacing"/>
        <w:ind w:left="1440" w:right="1440"/>
        <w:rPr>
          <w:rFonts w:ascii="Times New Roman" w:hAnsi="Times New Roman" w:cs="Times New Roman"/>
          <w:sz w:val="24"/>
          <w:szCs w:val="24"/>
        </w:rPr>
      </w:pPr>
    </w:p>
    <w:p w:rsidR="00B47372" w:rsidRDefault="00B47372" w:rsidP="00B47372">
      <w:pPr>
        <w:pStyle w:val="NoSpacing"/>
        <w:ind w:left="1440" w:right="1440"/>
        <w:jc w:val="center"/>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w:t>
      </w:r>
      <w:r>
        <w:rPr>
          <w:rFonts w:ascii="Times New Roman" w:hAnsi="Times New Roman" w:cs="Times New Roman"/>
          <w:sz w:val="24"/>
          <w:szCs w:val="24"/>
        </w:rPr>
        <w:tab/>
        <w:t>*</w:t>
      </w:r>
    </w:p>
    <w:p w:rsidR="00B47372" w:rsidRDefault="00B47372" w:rsidP="00811839">
      <w:pPr>
        <w:pStyle w:val="NoSpacing"/>
        <w:ind w:left="1440" w:right="1440"/>
        <w:rPr>
          <w:rFonts w:ascii="Times New Roman" w:hAnsi="Times New Roman" w:cs="Times New Roman"/>
          <w:sz w:val="24"/>
          <w:szCs w:val="24"/>
        </w:rPr>
      </w:pPr>
    </w:p>
    <w:p w:rsidR="00811839" w:rsidRDefault="00811839" w:rsidP="00811839">
      <w:pPr>
        <w:pStyle w:val="NoSpacing"/>
        <w:ind w:left="1440" w:right="1440"/>
        <w:rPr>
          <w:rFonts w:ascii="Times New Roman" w:hAnsi="Times New Roman" w:cs="Times New Roman"/>
          <w:sz w:val="24"/>
          <w:szCs w:val="24"/>
        </w:rPr>
      </w:pPr>
      <w:r w:rsidRPr="00942235">
        <w:rPr>
          <w:rFonts w:ascii="Times New Roman" w:hAnsi="Times New Roman" w:cs="Times New Roman"/>
          <w:sz w:val="24"/>
          <w:szCs w:val="24"/>
        </w:rPr>
        <w:t xml:space="preserve">(d) </w:t>
      </w:r>
      <w:r w:rsidRPr="00942235">
        <w:rPr>
          <w:rFonts w:ascii="Times New Roman" w:hAnsi="Times New Roman" w:cs="Times New Roman"/>
          <w:i/>
          <w:iCs/>
          <w:sz w:val="24"/>
          <w:szCs w:val="24"/>
        </w:rPr>
        <w:t>Decisions on motions.</w:t>
      </w:r>
      <w:r w:rsidRPr="00942235">
        <w:rPr>
          <w:rFonts w:ascii="Times New Roman" w:hAnsi="Times New Roman" w:cs="Times New Roman"/>
          <w:sz w:val="24"/>
          <w:szCs w:val="24"/>
        </w:rPr>
        <w:br/>
      </w:r>
    </w:p>
    <w:p w:rsidR="00811839" w:rsidRDefault="00811839" w:rsidP="00811839">
      <w:pPr>
        <w:pStyle w:val="NoSpacing"/>
        <w:ind w:left="1440" w:right="1440"/>
        <w:rPr>
          <w:rFonts w:ascii="Times New Roman" w:hAnsi="Times New Roman" w:cs="Times New Roman"/>
          <w:sz w:val="24"/>
          <w:szCs w:val="24"/>
        </w:rPr>
      </w:pPr>
      <w:r w:rsidRPr="00942235">
        <w:rPr>
          <w:rFonts w:ascii="Times New Roman" w:hAnsi="Times New Roman" w:cs="Times New Roman"/>
          <w:sz w:val="24"/>
          <w:szCs w:val="24"/>
        </w:rPr>
        <w:t xml:space="preserve">(1) </w:t>
      </w:r>
      <w:r w:rsidRPr="00942235">
        <w:rPr>
          <w:rFonts w:ascii="Times New Roman" w:hAnsi="Times New Roman" w:cs="Times New Roman"/>
          <w:i/>
          <w:iCs/>
          <w:sz w:val="24"/>
          <w:szCs w:val="24"/>
        </w:rPr>
        <w:t>Standard for grant or denial on all counts.</w:t>
      </w:r>
      <w:r w:rsidRPr="00942235">
        <w:rPr>
          <w:rFonts w:ascii="Times New Roman" w:hAnsi="Times New Roman" w:cs="Times New Roman"/>
          <w:sz w:val="24"/>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811839" w:rsidRDefault="00811839" w:rsidP="007D3084">
      <w:pPr>
        <w:pStyle w:val="NoSpacing"/>
        <w:spacing w:line="360" w:lineRule="auto"/>
        <w:rPr>
          <w:rFonts w:ascii="Times New Roman" w:hAnsi="Times New Roman" w:cs="Times New Roman"/>
          <w:sz w:val="24"/>
          <w:szCs w:val="24"/>
        </w:rPr>
      </w:pPr>
    </w:p>
    <w:p w:rsidR="009353EC" w:rsidRDefault="00811839" w:rsidP="0081183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353EC">
        <w:rPr>
          <w:rFonts w:ascii="Times New Roman" w:hAnsi="Times New Roman" w:cs="Times New Roman"/>
          <w:sz w:val="24"/>
          <w:szCs w:val="24"/>
        </w:rPr>
        <w:t xml:space="preserve">There is no genuine issue as to a material fact in this proceeding.  </w:t>
      </w:r>
      <w:r w:rsidRPr="00942235">
        <w:rPr>
          <w:rFonts w:ascii="Times New Roman" w:hAnsi="Times New Roman" w:cs="Times New Roman"/>
          <w:sz w:val="24"/>
          <w:szCs w:val="24"/>
        </w:rPr>
        <w:t xml:space="preserve">In </w:t>
      </w:r>
      <w:r>
        <w:rPr>
          <w:rFonts w:ascii="Times New Roman" w:hAnsi="Times New Roman" w:cs="Times New Roman"/>
          <w:sz w:val="24"/>
          <w:szCs w:val="24"/>
        </w:rPr>
        <w:t>both its Answer to the Complaint and in its Motion</w:t>
      </w:r>
      <w:r w:rsidRPr="00942235">
        <w:rPr>
          <w:rFonts w:ascii="Times New Roman" w:hAnsi="Times New Roman" w:cs="Times New Roman"/>
          <w:sz w:val="24"/>
          <w:szCs w:val="24"/>
        </w:rPr>
        <w:t xml:space="preserve">, </w:t>
      </w:r>
      <w:r>
        <w:rPr>
          <w:rFonts w:ascii="Times New Roman" w:hAnsi="Times New Roman" w:cs="Times New Roman"/>
          <w:sz w:val="24"/>
          <w:szCs w:val="24"/>
        </w:rPr>
        <w:t>PECO</w:t>
      </w:r>
      <w:r w:rsidRPr="00942235">
        <w:rPr>
          <w:rFonts w:ascii="Times New Roman" w:hAnsi="Times New Roman" w:cs="Times New Roman"/>
          <w:sz w:val="24"/>
          <w:szCs w:val="24"/>
        </w:rPr>
        <w:t xml:space="preserve"> averred that the Complainant was enrolled in PECO's </w:t>
      </w:r>
      <w:r>
        <w:rPr>
          <w:rFonts w:ascii="Times New Roman" w:hAnsi="Times New Roman" w:cs="Times New Roman"/>
          <w:sz w:val="24"/>
          <w:szCs w:val="24"/>
        </w:rPr>
        <w:t>CAP</w:t>
      </w:r>
      <w:r w:rsidRPr="00942235">
        <w:rPr>
          <w:rFonts w:ascii="Times New Roman" w:hAnsi="Times New Roman" w:cs="Times New Roman"/>
          <w:sz w:val="24"/>
          <w:szCs w:val="24"/>
        </w:rPr>
        <w:t>.</w:t>
      </w:r>
      <w:r w:rsidR="009353EC">
        <w:rPr>
          <w:rFonts w:ascii="Times New Roman" w:hAnsi="Times New Roman" w:cs="Times New Roman"/>
          <w:sz w:val="24"/>
          <w:szCs w:val="24"/>
        </w:rPr>
        <w:t xml:space="preserve">  The Complainant has never </w:t>
      </w:r>
      <w:r w:rsidR="00B47372">
        <w:rPr>
          <w:rFonts w:ascii="Times New Roman" w:hAnsi="Times New Roman" w:cs="Times New Roman"/>
          <w:sz w:val="24"/>
          <w:szCs w:val="24"/>
        </w:rPr>
        <w:t xml:space="preserve">denied this.  Indeed, the Complainant has not </w:t>
      </w:r>
      <w:r w:rsidR="009353EC">
        <w:rPr>
          <w:rFonts w:ascii="Times New Roman" w:hAnsi="Times New Roman" w:cs="Times New Roman"/>
          <w:sz w:val="24"/>
          <w:szCs w:val="24"/>
        </w:rPr>
        <w:t xml:space="preserve">filed a responsive pleading to PECO’s Motion.  The record in this case, which consists of the Complaint and PECO’s Answer and attachments, all support the finding that the Complainant is enrolled in PECO’s CAP. </w:t>
      </w:r>
      <w:r w:rsidRPr="0094223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53EC" w:rsidRDefault="009353EC" w:rsidP="00811839">
      <w:pPr>
        <w:pStyle w:val="NoSpacing"/>
        <w:spacing w:line="360" w:lineRule="auto"/>
        <w:rPr>
          <w:rFonts w:ascii="Times New Roman" w:hAnsi="Times New Roman" w:cs="Times New Roman"/>
          <w:sz w:val="24"/>
          <w:szCs w:val="24"/>
        </w:rPr>
      </w:pPr>
    </w:p>
    <w:p w:rsidR="00811839" w:rsidRDefault="009353EC" w:rsidP="0081183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PECO is </w:t>
      </w:r>
      <w:r w:rsidR="00B47372">
        <w:rPr>
          <w:rFonts w:ascii="Times New Roman" w:hAnsi="Times New Roman" w:cs="Times New Roman"/>
          <w:sz w:val="24"/>
          <w:szCs w:val="24"/>
        </w:rPr>
        <w:t xml:space="preserve">also </w:t>
      </w:r>
      <w:r>
        <w:rPr>
          <w:rFonts w:ascii="Times New Roman" w:hAnsi="Times New Roman" w:cs="Times New Roman"/>
          <w:sz w:val="24"/>
          <w:szCs w:val="24"/>
        </w:rPr>
        <w:t xml:space="preserve">entitled to judgment as a matter of law.  </w:t>
      </w:r>
      <w:r w:rsidR="00811839" w:rsidRPr="00942235">
        <w:rPr>
          <w:rFonts w:ascii="Times New Roman" w:hAnsi="Times New Roman" w:cs="Times New Roman"/>
          <w:sz w:val="24"/>
          <w:szCs w:val="24"/>
        </w:rPr>
        <w:t xml:space="preserve">In </w:t>
      </w:r>
      <w:r>
        <w:rPr>
          <w:rFonts w:ascii="Times New Roman" w:hAnsi="Times New Roman" w:cs="Times New Roman"/>
          <w:sz w:val="24"/>
          <w:szCs w:val="24"/>
        </w:rPr>
        <w:t>its</w:t>
      </w:r>
      <w:r w:rsidR="00811839" w:rsidRPr="00942235">
        <w:rPr>
          <w:rFonts w:ascii="Times New Roman" w:hAnsi="Times New Roman" w:cs="Times New Roman"/>
          <w:sz w:val="24"/>
          <w:szCs w:val="24"/>
        </w:rPr>
        <w:t xml:space="preserve"> Motion for Judgment on the Pleadings, </w:t>
      </w:r>
      <w:r w:rsidR="00811839">
        <w:rPr>
          <w:rFonts w:ascii="Times New Roman" w:hAnsi="Times New Roman" w:cs="Times New Roman"/>
          <w:sz w:val="24"/>
          <w:szCs w:val="24"/>
        </w:rPr>
        <w:t>PECO</w:t>
      </w:r>
      <w:r w:rsidR="00811839" w:rsidRPr="00942235">
        <w:rPr>
          <w:rFonts w:ascii="Times New Roman" w:hAnsi="Times New Roman" w:cs="Times New Roman"/>
          <w:sz w:val="24"/>
          <w:szCs w:val="24"/>
        </w:rPr>
        <w:t xml:space="preserve"> maintained that no further payment arrangements should be granted to the Complainant since, pursuant to </w:t>
      </w:r>
      <w:r w:rsidR="00811839" w:rsidRPr="00811839">
        <w:rPr>
          <w:rFonts w:ascii="Times New Roman" w:hAnsi="Times New Roman" w:cs="Times New Roman"/>
          <w:sz w:val="24"/>
          <w:szCs w:val="24"/>
        </w:rPr>
        <w:t xml:space="preserve">66 </w:t>
      </w:r>
      <w:proofErr w:type="spellStart"/>
      <w:r w:rsidR="00811839" w:rsidRPr="00811839">
        <w:rPr>
          <w:rFonts w:ascii="Times New Roman" w:hAnsi="Times New Roman" w:cs="Times New Roman"/>
          <w:sz w:val="24"/>
          <w:szCs w:val="24"/>
        </w:rPr>
        <w:t>Pa.C</w:t>
      </w:r>
      <w:proofErr w:type="spellEnd"/>
      <w:r w:rsidR="00811839" w:rsidRPr="00811839">
        <w:rPr>
          <w:rFonts w:ascii="Times New Roman" w:hAnsi="Times New Roman" w:cs="Times New Roman"/>
          <w:sz w:val="24"/>
          <w:szCs w:val="24"/>
        </w:rPr>
        <w:t xml:space="preserve">. S. § </w:t>
      </w:r>
      <w:r w:rsidR="00811839" w:rsidRPr="00811839">
        <w:rPr>
          <w:rFonts w:ascii="Times New Roman" w:hAnsi="Times New Roman" w:cs="Times New Roman"/>
          <w:bCs/>
          <w:sz w:val="24"/>
          <w:szCs w:val="24"/>
        </w:rPr>
        <w:t>1405(</w:t>
      </w:r>
      <w:r w:rsidR="00811839" w:rsidRPr="00811839">
        <w:rPr>
          <w:rFonts w:ascii="Times New Roman" w:hAnsi="Times New Roman" w:cs="Times New Roman"/>
          <w:sz w:val="24"/>
          <w:szCs w:val="24"/>
        </w:rPr>
        <w:t>c)</w:t>
      </w:r>
      <w:r w:rsidR="00811839" w:rsidRPr="00942235">
        <w:rPr>
          <w:rFonts w:ascii="Times New Roman" w:hAnsi="Times New Roman" w:cs="Times New Roman"/>
          <w:sz w:val="24"/>
          <w:szCs w:val="24"/>
        </w:rPr>
        <w:t xml:space="preserve">, customers enrolled in the CAP are not entitled to Commission ordered payment terms. Thus, </w:t>
      </w:r>
      <w:r w:rsidR="00811839">
        <w:rPr>
          <w:rFonts w:ascii="Times New Roman" w:hAnsi="Times New Roman" w:cs="Times New Roman"/>
          <w:sz w:val="24"/>
          <w:szCs w:val="24"/>
        </w:rPr>
        <w:t>PECO</w:t>
      </w:r>
      <w:r w:rsidR="00811839" w:rsidRPr="00942235">
        <w:rPr>
          <w:rFonts w:ascii="Times New Roman" w:hAnsi="Times New Roman" w:cs="Times New Roman"/>
          <w:sz w:val="24"/>
          <w:szCs w:val="24"/>
        </w:rPr>
        <w:t xml:space="preserve"> requested that the </w:t>
      </w:r>
      <w:r>
        <w:rPr>
          <w:rFonts w:ascii="Times New Roman" w:hAnsi="Times New Roman" w:cs="Times New Roman"/>
          <w:sz w:val="24"/>
          <w:szCs w:val="24"/>
        </w:rPr>
        <w:t>C</w:t>
      </w:r>
      <w:r w:rsidR="00811839" w:rsidRPr="00942235">
        <w:rPr>
          <w:rFonts w:ascii="Times New Roman" w:hAnsi="Times New Roman" w:cs="Times New Roman"/>
          <w:sz w:val="24"/>
          <w:szCs w:val="24"/>
        </w:rPr>
        <w:t>omplaint be dismissed</w:t>
      </w:r>
      <w:r>
        <w:rPr>
          <w:rFonts w:ascii="Times New Roman" w:hAnsi="Times New Roman" w:cs="Times New Roman"/>
          <w:sz w:val="24"/>
          <w:szCs w:val="24"/>
        </w:rPr>
        <w:t xml:space="preserve"> because it fails to state a claim upon which relief may be granted</w:t>
      </w:r>
      <w:r w:rsidR="00811839" w:rsidRPr="00942235">
        <w:rPr>
          <w:rFonts w:ascii="Times New Roman" w:hAnsi="Times New Roman" w:cs="Times New Roman"/>
          <w:sz w:val="24"/>
          <w:szCs w:val="24"/>
        </w:rPr>
        <w:t>.</w:t>
      </w:r>
      <w:r w:rsidR="00811839" w:rsidRPr="00942235">
        <w:rPr>
          <w:rFonts w:ascii="Times New Roman" w:hAnsi="Times New Roman" w:cs="Times New Roman"/>
          <w:sz w:val="24"/>
          <w:szCs w:val="24"/>
        </w:rPr>
        <w:br/>
      </w:r>
      <w:r w:rsidR="00811839" w:rsidRPr="00942235">
        <w:rPr>
          <w:rFonts w:ascii="Times New Roman" w:hAnsi="Times New Roman" w:cs="Times New Roman"/>
          <w:sz w:val="24"/>
          <w:szCs w:val="24"/>
        </w:rPr>
        <w:br/>
      </w:r>
      <w:r w:rsidR="00811839">
        <w:rPr>
          <w:rFonts w:ascii="Times New Roman" w:hAnsi="Times New Roman" w:cs="Times New Roman"/>
          <w:sz w:val="24"/>
          <w:szCs w:val="24"/>
        </w:rPr>
        <w:tab/>
      </w:r>
      <w:r w:rsidR="00811839">
        <w:rPr>
          <w:rFonts w:ascii="Times New Roman" w:hAnsi="Times New Roman" w:cs="Times New Roman"/>
          <w:sz w:val="24"/>
          <w:szCs w:val="24"/>
        </w:rPr>
        <w:tab/>
        <w:t>T</w:t>
      </w:r>
      <w:r w:rsidR="00811839" w:rsidRPr="00942235">
        <w:rPr>
          <w:rFonts w:ascii="Times New Roman" w:hAnsi="Times New Roman" w:cs="Times New Roman"/>
          <w:sz w:val="24"/>
          <w:szCs w:val="24"/>
        </w:rPr>
        <w:t xml:space="preserve">he Responsible Utility Customer Protection Act, </w:t>
      </w:r>
      <w:proofErr w:type="gramStart"/>
      <w:r w:rsidR="00811839" w:rsidRPr="00811839">
        <w:rPr>
          <w:rFonts w:ascii="Times New Roman" w:hAnsi="Times New Roman" w:cs="Times New Roman"/>
          <w:sz w:val="24"/>
          <w:szCs w:val="24"/>
        </w:rPr>
        <w:t xml:space="preserve">66 </w:t>
      </w:r>
      <w:proofErr w:type="spellStart"/>
      <w:r w:rsidR="00811839" w:rsidRPr="00811839">
        <w:rPr>
          <w:rFonts w:ascii="Times New Roman" w:hAnsi="Times New Roman" w:cs="Times New Roman"/>
          <w:sz w:val="24"/>
          <w:szCs w:val="24"/>
        </w:rPr>
        <w:t>Pa.C.S</w:t>
      </w:r>
      <w:proofErr w:type="spellEnd"/>
      <w:proofErr w:type="gramEnd"/>
      <w:r w:rsidR="00811839" w:rsidRPr="00811839">
        <w:rPr>
          <w:rFonts w:ascii="Times New Roman" w:hAnsi="Times New Roman" w:cs="Times New Roman"/>
          <w:sz w:val="24"/>
          <w:szCs w:val="24"/>
        </w:rPr>
        <w:t>. § 1401</w:t>
      </w:r>
      <w:r w:rsidR="00811839" w:rsidRPr="00942235">
        <w:rPr>
          <w:rFonts w:ascii="Times New Roman" w:hAnsi="Times New Roman" w:cs="Times New Roman"/>
          <w:sz w:val="24"/>
          <w:szCs w:val="24"/>
        </w:rPr>
        <w:t xml:space="preserve">, </w:t>
      </w:r>
      <w:r w:rsidR="00811839" w:rsidRPr="00942235">
        <w:rPr>
          <w:rFonts w:ascii="Times New Roman" w:hAnsi="Times New Roman" w:cs="Times New Roman"/>
          <w:i/>
          <w:iCs/>
          <w:sz w:val="24"/>
          <w:szCs w:val="24"/>
        </w:rPr>
        <w:t>et seq.,</w:t>
      </w:r>
      <w:r w:rsidR="00811839" w:rsidRPr="00942235">
        <w:rPr>
          <w:rFonts w:ascii="Times New Roman" w:hAnsi="Times New Roman" w:cs="Times New Roman"/>
          <w:sz w:val="24"/>
          <w:szCs w:val="24"/>
        </w:rPr>
        <w:t xml:space="preserve"> applies to this proceeding. </w:t>
      </w:r>
      <w:r w:rsidR="00811839">
        <w:rPr>
          <w:rFonts w:ascii="Times New Roman" w:hAnsi="Times New Roman" w:cs="Times New Roman"/>
          <w:sz w:val="24"/>
          <w:szCs w:val="24"/>
        </w:rPr>
        <w:t xml:space="preserve"> </w:t>
      </w:r>
      <w:r w:rsidR="00811839" w:rsidRPr="00942235">
        <w:rPr>
          <w:rFonts w:ascii="Times New Roman" w:hAnsi="Times New Roman" w:cs="Times New Roman"/>
          <w:sz w:val="24"/>
          <w:szCs w:val="24"/>
        </w:rPr>
        <w:t>Th</w:t>
      </w:r>
      <w:r w:rsidR="00B47372">
        <w:rPr>
          <w:rFonts w:ascii="Times New Roman" w:hAnsi="Times New Roman" w:cs="Times New Roman"/>
          <w:sz w:val="24"/>
          <w:szCs w:val="24"/>
        </w:rPr>
        <w:t>at</w:t>
      </w:r>
      <w:r w:rsidR="00811839" w:rsidRPr="00942235">
        <w:rPr>
          <w:rFonts w:ascii="Times New Roman" w:hAnsi="Times New Roman" w:cs="Times New Roman"/>
          <w:sz w:val="24"/>
          <w:szCs w:val="24"/>
        </w:rPr>
        <w:t xml:space="preserve"> law </w:t>
      </w:r>
      <w:r w:rsidR="00811839">
        <w:rPr>
          <w:rFonts w:ascii="Times New Roman" w:hAnsi="Times New Roman" w:cs="Times New Roman"/>
          <w:sz w:val="24"/>
          <w:szCs w:val="24"/>
        </w:rPr>
        <w:t>p</w:t>
      </w:r>
      <w:r w:rsidR="00811839" w:rsidRPr="00942235">
        <w:rPr>
          <w:rFonts w:ascii="Times New Roman" w:hAnsi="Times New Roman" w:cs="Times New Roman"/>
          <w:sz w:val="24"/>
          <w:szCs w:val="24"/>
        </w:rPr>
        <w:t xml:space="preserve">rovides strict guidelines that the Commission must follow in handling customer complaints. </w:t>
      </w:r>
      <w:r w:rsidR="00811839">
        <w:rPr>
          <w:rFonts w:ascii="Times New Roman" w:hAnsi="Times New Roman" w:cs="Times New Roman"/>
          <w:sz w:val="24"/>
          <w:szCs w:val="24"/>
        </w:rPr>
        <w:t xml:space="preserve"> </w:t>
      </w:r>
      <w:r w:rsidR="00811839" w:rsidRPr="00942235">
        <w:rPr>
          <w:rFonts w:ascii="Times New Roman" w:hAnsi="Times New Roman" w:cs="Times New Roman"/>
          <w:sz w:val="24"/>
          <w:szCs w:val="24"/>
        </w:rPr>
        <w:t xml:space="preserve">Although the Commission retains general jurisdiction over the rates and services of jurisdictional utilities, the General Assembly stated that the Commission lacks the power to establish payment arrangements for customers participating in CAP programs offered by public utilities. Section </w:t>
      </w:r>
      <w:r w:rsidR="00811839" w:rsidRPr="00811839">
        <w:rPr>
          <w:rFonts w:ascii="Times New Roman" w:hAnsi="Times New Roman" w:cs="Times New Roman"/>
          <w:bCs/>
          <w:sz w:val="24"/>
          <w:szCs w:val="24"/>
        </w:rPr>
        <w:t>1405(</w:t>
      </w:r>
      <w:r w:rsidR="00811839" w:rsidRPr="00811839">
        <w:rPr>
          <w:rFonts w:ascii="Times New Roman" w:hAnsi="Times New Roman" w:cs="Times New Roman"/>
          <w:sz w:val="24"/>
          <w:szCs w:val="24"/>
        </w:rPr>
        <w:t>c)</w:t>
      </w:r>
      <w:r w:rsidR="00811839" w:rsidRPr="00942235">
        <w:rPr>
          <w:rFonts w:ascii="Times New Roman" w:hAnsi="Times New Roman" w:cs="Times New Roman"/>
          <w:sz w:val="24"/>
          <w:szCs w:val="24"/>
        </w:rPr>
        <w:t xml:space="preserve"> of the Public Utility Code, </w:t>
      </w:r>
      <w:proofErr w:type="gramStart"/>
      <w:r w:rsidR="00811839" w:rsidRPr="00811839">
        <w:rPr>
          <w:rFonts w:ascii="Times New Roman" w:hAnsi="Times New Roman" w:cs="Times New Roman"/>
          <w:sz w:val="24"/>
          <w:szCs w:val="24"/>
        </w:rPr>
        <w:t xml:space="preserve">66 </w:t>
      </w:r>
      <w:proofErr w:type="spellStart"/>
      <w:r w:rsidR="00811839" w:rsidRPr="00811839">
        <w:rPr>
          <w:rFonts w:ascii="Times New Roman" w:hAnsi="Times New Roman" w:cs="Times New Roman"/>
          <w:sz w:val="24"/>
          <w:szCs w:val="24"/>
        </w:rPr>
        <w:t>Pa.C.S</w:t>
      </w:r>
      <w:proofErr w:type="spellEnd"/>
      <w:proofErr w:type="gramEnd"/>
      <w:r w:rsidR="00811839" w:rsidRPr="00811839">
        <w:rPr>
          <w:rFonts w:ascii="Times New Roman" w:hAnsi="Times New Roman" w:cs="Times New Roman"/>
          <w:sz w:val="24"/>
          <w:szCs w:val="24"/>
        </w:rPr>
        <w:t xml:space="preserve">. § </w:t>
      </w:r>
      <w:r w:rsidR="00811839" w:rsidRPr="00811839">
        <w:rPr>
          <w:rFonts w:ascii="Times New Roman" w:hAnsi="Times New Roman" w:cs="Times New Roman"/>
          <w:bCs/>
          <w:sz w:val="24"/>
          <w:szCs w:val="24"/>
        </w:rPr>
        <w:t>1405(</w:t>
      </w:r>
      <w:r w:rsidR="00811839" w:rsidRPr="00811839">
        <w:rPr>
          <w:rFonts w:ascii="Times New Roman" w:hAnsi="Times New Roman" w:cs="Times New Roman"/>
          <w:sz w:val="24"/>
          <w:szCs w:val="24"/>
        </w:rPr>
        <w:t>c)</w:t>
      </w:r>
      <w:r w:rsidR="00811839">
        <w:rPr>
          <w:rFonts w:ascii="Times New Roman" w:hAnsi="Times New Roman" w:cs="Times New Roman"/>
          <w:sz w:val="24"/>
          <w:szCs w:val="24"/>
        </w:rPr>
        <w:t>,</w:t>
      </w:r>
      <w:r w:rsidR="00811839" w:rsidRPr="00942235">
        <w:rPr>
          <w:rFonts w:ascii="Times New Roman" w:hAnsi="Times New Roman" w:cs="Times New Roman"/>
          <w:sz w:val="24"/>
          <w:szCs w:val="24"/>
        </w:rPr>
        <w:t xml:space="preserve"> </w:t>
      </w:r>
      <w:r w:rsidR="00B47372">
        <w:rPr>
          <w:rFonts w:ascii="Times New Roman" w:hAnsi="Times New Roman" w:cs="Times New Roman"/>
          <w:sz w:val="24"/>
          <w:szCs w:val="24"/>
        </w:rPr>
        <w:t>states</w:t>
      </w:r>
      <w:r w:rsidR="00811839" w:rsidRPr="00942235">
        <w:rPr>
          <w:rFonts w:ascii="Times New Roman" w:hAnsi="Times New Roman" w:cs="Times New Roman"/>
          <w:sz w:val="24"/>
          <w:szCs w:val="24"/>
        </w:rPr>
        <w:t xml:space="preserve"> as follows: </w:t>
      </w:r>
    </w:p>
    <w:p w:rsidR="00811839" w:rsidRDefault="00811839" w:rsidP="00811839">
      <w:pPr>
        <w:pStyle w:val="NoSpacing"/>
        <w:rPr>
          <w:rFonts w:ascii="Times New Roman" w:hAnsi="Times New Roman" w:cs="Times New Roman"/>
          <w:sz w:val="24"/>
          <w:szCs w:val="24"/>
        </w:rPr>
      </w:pPr>
    </w:p>
    <w:p w:rsidR="00811839" w:rsidRDefault="00811839" w:rsidP="00811839">
      <w:pPr>
        <w:pStyle w:val="NoSpacing"/>
        <w:ind w:left="1440" w:right="1440"/>
        <w:rPr>
          <w:rFonts w:ascii="Times New Roman" w:hAnsi="Times New Roman" w:cs="Times New Roman"/>
          <w:sz w:val="24"/>
          <w:szCs w:val="24"/>
        </w:rPr>
      </w:pPr>
      <w:r w:rsidRPr="00811839">
        <w:rPr>
          <w:rFonts w:ascii="Times New Roman" w:hAnsi="Times New Roman" w:cs="Times New Roman"/>
          <w:bCs/>
          <w:sz w:val="24"/>
          <w:szCs w:val="24"/>
        </w:rPr>
        <w:lastRenderedPageBreak/>
        <w:t>1405 (c)</w:t>
      </w:r>
      <w:r w:rsidRPr="00942235">
        <w:rPr>
          <w:rFonts w:ascii="Times New Roman" w:hAnsi="Times New Roman" w:cs="Times New Roman"/>
          <w:sz w:val="24"/>
          <w:szCs w:val="24"/>
        </w:rPr>
        <w:t xml:space="preserve"> Customer Assistance Programs -- Customer assistance program rates shall be timely paid and shall not be the subject of payment agreements negotiated or approved by the commission.</w:t>
      </w:r>
    </w:p>
    <w:p w:rsidR="00811839" w:rsidRDefault="00811839" w:rsidP="007D3084">
      <w:pPr>
        <w:pStyle w:val="NoSpacing"/>
        <w:spacing w:line="360" w:lineRule="auto"/>
        <w:rPr>
          <w:rFonts w:ascii="Times New Roman" w:hAnsi="Times New Roman" w:cs="Times New Roman"/>
          <w:sz w:val="24"/>
          <w:szCs w:val="24"/>
        </w:rPr>
      </w:pPr>
    </w:p>
    <w:p w:rsidR="00811839" w:rsidRDefault="00811839" w:rsidP="007D308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42235">
        <w:rPr>
          <w:rFonts w:ascii="Times New Roman" w:hAnsi="Times New Roman" w:cs="Times New Roman"/>
          <w:sz w:val="24"/>
          <w:szCs w:val="24"/>
        </w:rPr>
        <w:t>The Commission has jurisdiction over the service provided by public utilities, including their rates and billing practices.</w:t>
      </w:r>
      <w:r w:rsidR="009353EC">
        <w:rPr>
          <w:rFonts w:ascii="Times New Roman" w:hAnsi="Times New Roman" w:cs="Times New Roman"/>
          <w:sz w:val="24"/>
          <w:szCs w:val="24"/>
        </w:rPr>
        <w:t xml:space="preserve"> </w:t>
      </w:r>
      <w:r w:rsidRPr="00942235">
        <w:rPr>
          <w:rFonts w:ascii="Times New Roman" w:hAnsi="Times New Roman" w:cs="Times New Roman"/>
          <w:sz w:val="24"/>
          <w:szCs w:val="24"/>
        </w:rPr>
        <w:t xml:space="preserve"> Section </w:t>
      </w:r>
      <w:r w:rsidRPr="00811839">
        <w:rPr>
          <w:rFonts w:ascii="Times New Roman" w:hAnsi="Times New Roman" w:cs="Times New Roman"/>
          <w:bCs/>
          <w:sz w:val="24"/>
          <w:szCs w:val="24"/>
        </w:rPr>
        <w:t>1405</w:t>
      </w:r>
      <w:r w:rsidRPr="007D3084">
        <w:rPr>
          <w:rFonts w:ascii="Times New Roman" w:hAnsi="Times New Roman" w:cs="Times New Roman"/>
          <w:bCs/>
          <w:sz w:val="24"/>
          <w:szCs w:val="24"/>
        </w:rPr>
        <w:t>(</w:t>
      </w:r>
      <w:r w:rsidRPr="00942235">
        <w:rPr>
          <w:rFonts w:ascii="Times New Roman" w:hAnsi="Times New Roman" w:cs="Times New Roman"/>
          <w:sz w:val="24"/>
          <w:szCs w:val="24"/>
        </w:rPr>
        <w:t xml:space="preserve">c) does not remove the Commission's jurisdiction; </w:t>
      </w:r>
      <w:r w:rsidR="00B47372">
        <w:rPr>
          <w:rFonts w:ascii="Times New Roman" w:hAnsi="Times New Roman" w:cs="Times New Roman"/>
          <w:sz w:val="24"/>
          <w:szCs w:val="24"/>
        </w:rPr>
        <w:t>however</w:t>
      </w:r>
      <w:r w:rsidRPr="00942235">
        <w:rPr>
          <w:rFonts w:ascii="Times New Roman" w:hAnsi="Times New Roman" w:cs="Times New Roman"/>
          <w:sz w:val="24"/>
          <w:szCs w:val="24"/>
        </w:rPr>
        <w:t>, it limits the Commission's power to grant the requested relief, establishing a payment arrangement, when the customer is a participant in the utility's CAP program.</w:t>
      </w:r>
      <w:r w:rsidRPr="00942235">
        <w:rPr>
          <w:rFonts w:ascii="Times New Roman" w:hAnsi="Times New Roman" w:cs="Times New Roman"/>
          <w:sz w:val="24"/>
          <w:szCs w:val="24"/>
        </w:rPr>
        <w:br/>
      </w:r>
      <w:r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Pr="00942235">
        <w:rPr>
          <w:rFonts w:ascii="Times New Roman" w:hAnsi="Times New Roman" w:cs="Times New Roman"/>
          <w:sz w:val="24"/>
          <w:szCs w:val="24"/>
        </w:rPr>
        <w:t xml:space="preserve">In </w:t>
      </w:r>
      <w:r w:rsidRPr="00811839">
        <w:rPr>
          <w:rFonts w:ascii="Times New Roman" w:hAnsi="Times New Roman" w:cs="Times New Roman"/>
          <w:i/>
          <w:iCs/>
          <w:sz w:val="24"/>
          <w:szCs w:val="24"/>
        </w:rPr>
        <w:t>Deborah Blocker v. Duquesne Light Company,</w:t>
      </w:r>
      <w:r w:rsidRPr="00811839">
        <w:rPr>
          <w:rFonts w:ascii="Times New Roman" w:hAnsi="Times New Roman" w:cs="Times New Roman"/>
          <w:sz w:val="24"/>
          <w:szCs w:val="24"/>
        </w:rPr>
        <w:t xml:space="preserve"> Z-01645063 (Order Entered May 2</w:t>
      </w:r>
      <w:r>
        <w:rPr>
          <w:rFonts w:ascii="Times New Roman" w:hAnsi="Times New Roman" w:cs="Times New Roman"/>
          <w:sz w:val="24"/>
          <w:szCs w:val="24"/>
        </w:rPr>
        <w:t xml:space="preserve">0, 2005), </w:t>
      </w:r>
      <w:r w:rsidRPr="00942235">
        <w:rPr>
          <w:rFonts w:ascii="Times New Roman" w:hAnsi="Times New Roman" w:cs="Times New Roman"/>
          <w:sz w:val="24"/>
          <w:szCs w:val="24"/>
        </w:rPr>
        <w:t xml:space="preserve">the Commission stated the following: </w:t>
      </w:r>
    </w:p>
    <w:p w:rsidR="00811839" w:rsidRDefault="00811839" w:rsidP="007D3084">
      <w:pPr>
        <w:pStyle w:val="NoSpacing"/>
        <w:spacing w:line="360" w:lineRule="auto"/>
        <w:rPr>
          <w:rFonts w:ascii="Times New Roman" w:hAnsi="Times New Roman" w:cs="Times New Roman"/>
          <w:sz w:val="24"/>
          <w:szCs w:val="24"/>
        </w:rPr>
      </w:pPr>
    </w:p>
    <w:p w:rsidR="00811839" w:rsidRDefault="00811839" w:rsidP="00811839">
      <w:pPr>
        <w:pStyle w:val="NoSpacing"/>
        <w:ind w:left="1440" w:right="1440"/>
        <w:rPr>
          <w:rFonts w:ascii="Times New Roman" w:hAnsi="Times New Roman" w:cs="Times New Roman"/>
          <w:sz w:val="24"/>
          <w:szCs w:val="24"/>
        </w:rPr>
      </w:pPr>
      <w:proofErr w:type="gramStart"/>
      <w:r w:rsidRPr="00942235">
        <w:rPr>
          <w:rFonts w:ascii="Times New Roman" w:hAnsi="Times New Roman" w:cs="Times New Roman"/>
          <w:sz w:val="24"/>
          <w:szCs w:val="24"/>
        </w:rPr>
        <w:t xml:space="preserve">Pursuant to Section </w:t>
      </w:r>
      <w:r w:rsidRPr="00811839">
        <w:rPr>
          <w:rFonts w:ascii="Times New Roman" w:hAnsi="Times New Roman" w:cs="Times New Roman"/>
          <w:bCs/>
          <w:sz w:val="24"/>
          <w:szCs w:val="24"/>
        </w:rPr>
        <w:t>1405</w:t>
      </w:r>
      <w:r w:rsidRPr="007D3084">
        <w:rPr>
          <w:rFonts w:ascii="Times New Roman" w:hAnsi="Times New Roman" w:cs="Times New Roman"/>
          <w:bCs/>
          <w:sz w:val="24"/>
          <w:szCs w:val="24"/>
        </w:rPr>
        <w:t>(</w:t>
      </w:r>
      <w:r w:rsidRPr="00942235">
        <w:rPr>
          <w:rFonts w:ascii="Times New Roman" w:hAnsi="Times New Roman" w:cs="Times New Roman"/>
          <w:sz w:val="24"/>
          <w:szCs w:val="24"/>
        </w:rPr>
        <w:t xml:space="preserve">c) of the Code, </w:t>
      </w:r>
      <w:r w:rsidRPr="00811839">
        <w:rPr>
          <w:rFonts w:ascii="Times New Roman" w:hAnsi="Times New Roman" w:cs="Times New Roman"/>
          <w:sz w:val="24"/>
          <w:szCs w:val="24"/>
        </w:rPr>
        <w:t xml:space="preserve">66 </w:t>
      </w:r>
      <w:proofErr w:type="spellStart"/>
      <w:r w:rsidRPr="00811839">
        <w:rPr>
          <w:rFonts w:ascii="Times New Roman" w:hAnsi="Times New Roman" w:cs="Times New Roman"/>
          <w:sz w:val="24"/>
          <w:szCs w:val="24"/>
        </w:rPr>
        <w:t>Pa.C.S</w:t>
      </w:r>
      <w:proofErr w:type="spellEnd"/>
      <w:r w:rsidRPr="00811839">
        <w:rPr>
          <w:rFonts w:ascii="Times New Roman" w:hAnsi="Times New Roman" w:cs="Times New Roman"/>
          <w:sz w:val="24"/>
          <w:szCs w:val="24"/>
        </w:rPr>
        <w:t>.</w:t>
      </w:r>
      <w:proofErr w:type="gramEnd"/>
      <w:r w:rsidRPr="00811839">
        <w:rPr>
          <w:rFonts w:ascii="Times New Roman" w:hAnsi="Times New Roman" w:cs="Times New Roman"/>
          <w:sz w:val="24"/>
          <w:szCs w:val="24"/>
        </w:rPr>
        <w:t xml:space="preserve"> § </w:t>
      </w:r>
      <w:r w:rsidRPr="00811839">
        <w:rPr>
          <w:rFonts w:ascii="Times New Roman" w:hAnsi="Times New Roman" w:cs="Times New Roman"/>
          <w:bCs/>
          <w:sz w:val="24"/>
          <w:szCs w:val="24"/>
        </w:rPr>
        <w:t>1405(</w:t>
      </w:r>
      <w:r w:rsidRPr="00811839">
        <w:rPr>
          <w:rFonts w:ascii="Times New Roman" w:hAnsi="Times New Roman" w:cs="Times New Roman"/>
          <w:sz w:val="24"/>
          <w:szCs w:val="24"/>
        </w:rPr>
        <w:t>c)</w:t>
      </w:r>
      <w:r w:rsidRPr="00942235">
        <w:rPr>
          <w:rFonts w:ascii="Times New Roman" w:hAnsi="Times New Roman" w:cs="Times New Roman"/>
          <w:sz w:val="24"/>
          <w:szCs w:val="24"/>
        </w:rPr>
        <w:t>, no payment agreement may be established for CAP customers.</w:t>
      </w:r>
      <w:r>
        <w:rPr>
          <w:rFonts w:ascii="Times New Roman" w:hAnsi="Times New Roman" w:cs="Times New Roman"/>
          <w:sz w:val="24"/>
          <w:szCs w:val="24"/>
        </w:rPr>
        <w:t xml:space="preserve"> </w:t>
      </w:r>
      <w:r w:rsidRPr="00942235">
        <w:rPr>
          <w:rFonts w:ascii="Times New Roman" w:hAnsi="Times New Roman" w:cs="Times New Roman"/>
          <w:sz w:val="24"/>
          <w:szCs w:val="24"/>
        </w:rPr>
        <w:t xml:space="preserve"> Since the Complainant is a CAP customer, the Commission cannot order a payment arrangement </w:t>
      </w:r>
      <w:r w:rsidRPr="00811839">
        <w:rPr>
          <w:rFonts w:ascii="Times New Roman" w:hAnsi="Times New Roman" w:cs="Times New Roman"/>
          <w:i/>
          <w:sz w:val="24"/>
          <w:szCs w:val="24"/>
        </w:rPr>
        <w:t>Id</w:t>
      </w:r>
      <w:r>
        <w:rPr>
          <w:rFonts w:ascii="Times New Roman" w:hAnsi="Times New Roman" w:cs="Times New Roman"/>
          <w:sz w:val="24"/>
          <w:szCs w:val="24"/>
        </w:rPr>
        <w:t>.</w:t>
      </w:r>
      <w:r w:rsidRPr="00942235">
        <w:rPr>
          <w:rFonts w:ascii="Times New Roman" w:hAnsi="Times New Roman" w:cs="Times New Roman"/>
          <w:sz w:val="24"/>
          <w:szCs w:val="24"/>
        </w:rPr>
        <w:t xml:space="preserve"> at 6.</w:t>
      </w:r>
    </w:p>
    <w:p w:rsidR="00811839" w:rsidRDefault="00811839" w:rsidP="007D3084">
      <w:pPr>
        <w:pStyle w:val="NoSpacing"/>
        <w:spacing w:line="360" w:lineRule="auto"/>
        <w:rPr>
          <w:rFonts w:ascii="Times New Roman" w:hAnsi="Times New Roman" w:cs="Times New Roman"/>
          <w:sz w:val="24"/>
          <w:szCs w:val="24"/>
        </w:rPr>
      </w:pPr>
    </w:p>
    <w:p w:rsidR="00B47372" w:rsidRDefault="00811839" w:rsidP="007D308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7372">
        <w:rPr>
          <w:rFonts w:ascii="Times New Roman" w:hAnsi="Times New Roman" w:cs="Times New Roman"/>
          <w:sz w:val="24"/>
          <w:szCs w:val="24"/>
        </w:rPr>
        <w:t xml:space="preserve">Because </w:t>
      </w:r>
      <w:r w:rsidRPr="00942235">
        <w:rPr>
          <w:rFonts w:ascii="Times New Roman" w:hAnsi="Times New Roman" w:cs="Times New Roman"/>
          <w:sz w:val="24"/>
          <w:szCs w:val="24"/>
        </w:rPr>
        <w:t xml:space="preserve">Section </w:t>
      </w:r>
      <w:r w:rsidRPr="00811839">
        <w:rPr>
          <w:rFonts w:ascii="Times New Roman" w:hAnsi="Times New Roman" w:cs="Times New Roman"/>
          <w:bCs/>
          <w:sz w:val="24"/>
          <w:szCs w:val="24"/>
        </w:rPr>
        <w:t>1405</w:t>
      </w:r>
      <w:r w:rsidRPr="007D3084">
        <w:rPr>
          <w:rFonts w:ascii="Times New Roman" w:hAnsi="Times New Roman" w:cs="Times New Roman"/>
          <w:bCs/>
          <w:sz w:val="24"/>
          <w:szCs w:val="24"/>
        </w:rPr>
        <w:t>(</w:t>
      </w:r>
      <w:r w:rsidRPr="00942235">
        <w:rPr>
          <w:rFonts w:ascii="Times New Roman" w:hAnsi="Times New Roman" w:cs="Times New Roman"/>
          <w:sz w:val="24"/>
          <w:szCs w:val="24"/>
        </w:rPr>
        <w:t xml:space="preserve">c) states that CAP rates shall not be the subject of a payment arrangement negotiated or approved by the Commission, the Complainant is bound by the terms of </w:t>
      </w:r>
      <w:r w:rsidR="009353EC">
        <w:rPr>
          <w:rFonts w:ascii="Times New Roman" w:hAnsi="Times New Roman" w:cs="Times New Roman"/>
          <w:sz w:val="24"/>
          <w:szCs w:val="24"/>
        </w:rPr>
        <w:t>PECO</w:t>
      </w:r>
      <w:r w:rsidRPr="00942235">
        <w:rPr>
          <w:rFonts w:ascii="Times New Roman" w:hAnsi="Times New Roman" w:cs="Times New Roman"/>
          <w:sz w:val="24"/>
          <w:szCs w:val="24"/>
        </w:rPr>
        <w:t xml:space="preserve">'s CAP program which governs how missed payments will be treated. </w:t>
      </w:r>
      <w:r>
        <w:rPr>
          <w:rFonts w:ascii="Times New Roman" w:hAnsi="Times New Roman" w:cs="Times New Roman"/>
          <w:sz w:val="24"/>
          <w:szCs w:val="24"/>
        </w:rPr>
        <w:t xml:space="preserve"> T</w:t>
      </w:r>
      <w:r w:rsidRPr="00942235">
        <w:rPr>
          <w:rFonts w:ascii="Times New Roman" w:hAnsi="Times New Roman" w:cs="Times New Roman"/>
          <w:sz w:val="24"/>
          <w:szCs w:val="24"/>
        </w:rPr>
        <w:t xml:space="preserve">he Commission is precluded from directing </w:t>
      </w:r>
      <w:r w:rsidR="009353EC">
        <w:rPr>
          <w:rFonts w:ascii="Times New Roman" w:hAnsi="Times New Roman" w:cs="Times New Roman"/>
          <w:sz w:val="24"/>
          <w:szCs w:val="24"/>
        </w:rPr>
        <w:t>PECO</w:t>
      </w:r>
      <w:r w:rsidRPr="00942235">
        <w:rPr>
          <w:rFonts w:ascii="Times New Roman" w:hAnsi="Times New Roman" w:cs="Times New Roman"/>
          <w:sz w:val="24"/>
          <w:szCs w:val="24"/>
        </w:rPr>
        <w:t xml:space="preserve"> to offer or modify any payment agreement with </w:t>
      </w:r>
      <w:r>
        <w:rPr>
          <w:rFonts w:ascii="Times New Roman" w:hAnsi="Times New Roman" w:cs="Times New Roman"/>
          <w:sz w:val="24"/>
          <w:szCs w:val="24"/>
        </w:rPr>
        <w:t>the Complainant</w:t>
      </w:r>
      <w:r w:rsidRPr="00942235">
        <w:rPr>
          <w:rFonts w:ascii="Times New Roman" w:hAnsi="Times New Roman" w:cs="Times New Roman"/>
          <w:sz w:val="24"/>
          <w:szCs w:val="24"/>
        </w:rPr>
        <w:t>.</w:t>
      </w:r>
      <w:r w:rsidRPr="00942235">
        <w:rPr>
          <w:rFonts w:ascii="Times New Roman" w:hAnsi="Times New Roman" w:cs="Times New Roman"/>
          <w:sz w:val="24"/>
          <w:szCs w:val="24"/>
        </w:rPr>
        <w:br/>
        <w:t> </w:t>
      </w:r>
      <w:r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9353EC">
        <w:rPr>
          <w:rFonts w:ascii="Times New Roman" w:hAnsi="Times New Roman" w:cs="Times New Roman"/>
          <w:sz w:val="24"/>
          <w:szCs w:val="24"/>
        </w:rPr>
        <w:t>In sum, i</w:t>
      </w:r>
      <w:r w:rsidRPr="00942235">
        <w:rPr>
          <w:rFonts w:ascii="Times New Roman" w:hAnsi="Times New Roman" w:cs="Times New Roman"/>
          <w:sz w:val="24"/>
          <w:szCs w:val="24"/>
        </w:rPr>
        <w:t>t is undisputed that the Complainant is a CAP customer and that he wants a payment arrangement.</w:t>
      </w:r>
      <w:r>
        <w:rPr>
          <w:rFonts w:ascii="Times New Roman" w:hAnsi="Times New Roman" w:cs="Times New Roman"/>
          <w:sz w:val="24"/>
          <w:szCs w:val="24"/>
        </w:rPr>
        <w:t xml:space="preserve"> </w:t>
      </w:r>
      <w:r w:rsidRPr="00942235">
        <w:rPr>
          <w:rFonts w:ascii="Times New Roman" w:hAnsi="Times New Roman" w:cs="Times New Roman"/>
          <w:sz w:val="24"/>
          <w:szCs w:val="24"/>
        </w:rPr>
        <w:t xml:space="preserve"> </w:t>
      </w:r>
      <w:r w:rsidR="009353EC">
        <w:rPr>
          <w:rFonts w:ascii="Times New Roman" w:hAnsi="Times New Roman" w:cs="Times New Roman"/>
          <w:sz w:val="24"/>
          <w:szCs w:val="24"/>
        </w:rPr>
        <w:t>PECO</w:t>
      </w:r>
      <w:r w:rsidRPr="00942235">
        <w:rPr>
          <w:rFonts w:ascii="Times New Roman" w:hAnsi="Times New Roman" w:cs="Times New Roman"/>
          <w:sz w:val="24"/>
          <w:szCs w:val="24"/>
        </w:rPr>
        <w:t xml:space="preserve">, the moving party, is entitled to judgment as a matter of law since the Commission cannot direct </w:t>
      </w:r>
      <w:r w:rsidR="009353EC">
        <w:rPr>
          <w:rFonts w:ascii="Times New Roman" w:hAnsi="Times New Roman" w:cs="Times New Roman"/>
          <w:sz w:val="24"/>
          <w:szCs w:val="24"/>
        </w:rPr>
        <w:t>PECO</w:t>
      </w:r>
      <w:r w:rsidRPr="00942235">
        <w:rPr>
          <w:rFonts w:ascii="Times New Roman" w:hAnsi="Times New Roman" w:cs="Times New Roman"/>
          <w:sz w:val="24"/>
          <w:szCs w:val="24"/>
        </w:rPr>
        <w:t xml:space="preserve"> to modify the payment arrangement with a CAP customer.</w:t>
      </w:r>
      <w:r w:rsidR="00B47372">
        <w:rPr>
          <w:rFonts w:ascii="Times New Roman" w:hAnsi="Times New Roman" w:cs="Times New Roman"/>
          <w:sz w:val="24"/>
          <w:szCs w:val="24"/>
        </w:rPr>
        <w:t xml:space="preserve"> </w:t>
      </w:r>
      <w:r w:rsidRPr="00942235">
        <w:rPr>
          <w:rFonts w:ascii="Times New Roman" w:hAnsi="Times New Roman" w:cs="Times New Roman"/>
          <w:sz w:val="24"/>
          <w:szCs w:val="24"/>
        </w:rPr>
        <w:t xml:space="preserve"> </w:t>
      </w:r>
      <w:r w:rsidRPr="00811839">
        <w:rPr>
          <w:rFonts w:ascii="Times New Roman" w:hAnsi="Times New Roman" w:cs="Times New Roman"/>
          <w:i/>
          <w:iCs/>
          <w:sz w:val="24"/>
          <w:szCs w:val="24"/>
        </w:rPr>
        <w:t>Blocker, supra;</w:t>
      </w:r>
      <w:r w:rsidRPr="00942235">
        <w:rPr>
          <w:rFonts w:ascii="Times New Roman" w:hAnsi="Times New Roman" w:cs="Times New Roman"/>
          <w:i/>
          <w:iCs/>
          <w:sz w:val="24"/>
          <w:szCs w:val="24"/>
        </w:rPr>
        <w:t xml:space="preserve"> Lynn Gillis v. PECO Energy Company,</w:t>
      </w:r>
      <w:r w:rsidRPr="00942235">
        <w:rPr>
          <w:rFonts w:ascii="Times New Roman" w:hAnsi="Times New Roman" w:cs="Times New Roman"/>
          <w:sz w:val="24"/>
          <w:szCs w:val="24"/>
        </w:rPr>
        <w:t xml:space="preserve"> Docket No. C-2008-2030074 (Order entered February 20, 2009), </w:t>
      </w:r>
      <w:r w:rsidRPr="00942235">
        <w:rPr>
          <w:rFonts w:ascii="Times New Roman" w:hAnsi="Times New Roman" w:cs="Times New Roman"/>
          <w:i/>
          <w:iCs/>
          <w:sz w:val="24"/>
          <w:szCs w:val="24"/>
        </w:rPr>
        <w:t xml:space="preserve">Cheri </w:t>
      </w:r>
      <w:proofErr w:type="spellStart"/>
      <w:r w:rsidRPr="00942235">
        <w:rPr>
          <w:rFonts w:ascii="Times New Roman" w:hAnsi="Times New Roman" w:cs="Times New Roman"/>
          <w:i/>
          <w:iCs/>
          <w:sz w:val="24"/>
          <w:szCs w:val="24"/>
        </w:rPr>
        <w:t>Turnquest</w:t>
      </w:r>
      <w:proofErr w:type="spellEnd"/>
      <w:r w:rsidRPr="00942235">
        <w:rPr>
          <w:rFonts w:ascii="Times New Roman" w:hAnsi="Times New Roman" w:cs="Times New Roman"/>
          <w:i/>
          <w:iCs/>
          <w:sz w:val="24"/>
          <w:szCs w:val="24"/>
        </w:rPr>
        <w:t xml:space="preserve"> v. PECO Energy Company,</w:t>
      </w:r>
      <w:r w:rsidR="007D3084">
        <w:rPr>
          <w:rFonts w:ascii="Times New Roman" w:hAnsi="Times New Roman" w:cs="Times New Roman"/>
          <w:sz w:val="24"/>
          <w:szCs w:val="24"/>
        </w:rPr>
        <w:t xml:space="preserve"> Docket No. C</w:t>
      </w:r>
      <w:r w:rsidR="007D3084">
        <w:rPr>
          <w:rFonts w:ascii="Times New Roman" w:hAnsi="Times New Roman" w:cs="Times New Roman"/>
          <w:sz w:val="24"/>
          <w:szCs w:val="24"/>
        </w:rPr>
        <w:noBreakHyphen/>
      </w:r>
      <w:r w:rsidRPr="00942235">
        <w:rPr>
          <w:rFonts w:ascii="Times New Roman" w:hAnsi="Times New Roman" w:cs="Times New Roman"/>
          <w:sz w:val="24"/>
          <w:szCs w:val="24"/>
        </w:rPr>
        <w:t>2008-2075239 (Order entered June 5, 2009</w:t>
      </w:r>
      <w:r w:rsidR="009353EC">
        <w:rPr>
          <w:rFonts w:ascii="Times New Roman" w:hAnsi="Times New Roman" w:cs="Times New Roman"/>
          <w:sz w:val="24"/>
          <w:szCs w:val="24"/>
        </w:rPr>
        <w:t>,</w:t>
      </w:r>
      <w:r w:rsidRPr="00942235">
        <w:rPr>
          <w:rFonts w:ascii="Times New Roman" w:hAnsi="Times New Roman" w:cs="Times New Roman"/>
          <w:sz w:val="24"/>
          <w:szCs w:val="24"/>
        </w:rPr>
        <w:t xml:space="preserve"> affirming Initial Decision </w:t>
      </w:r>
      <w:r w:rsidR="009353EC">
        <w:rPr>
          <w:rFonts w:ascii="Times New Roman" w:hAnsi="Times New Roman" w:cs="Times New Roman"/>
          <w:sz w:val="24"/>
          <w:szCs w:val="24"/>
        </w:rPr>
        <w:t>issued</w:t>
      </w:r>
      <w:r w:rsidRPr="00942235">
        <w:rPr>
          <w:rFonts w:ascii="Times New Roman" w:hAnsi="Times New Roman" w:cs="Times New Roman"/>
          <w:sz w:val="24"/>
          <w:szCs w:val="24"/>
        </w:rPr>
        <w:t xml:space="preserve"> March 13, 2009). </w:t>
      </w:r>
      <w:r>
        <w:rPr>
          <w:rFonts w:ascii="Times New Roman" w:hAnsi="Times New Roman" w:cs="Times New Roman"/>
          <w:sz w:val="24"/>
          <w:szCs w:val="24"/>
        </w:rPr>
        <w:t xml:space="preserve"> </w:t>
      </w:r>
    </w:p>
    <w:p w:rsidR="00A17EA5" w:rsidRDefault="00811839" w:rsidP="007D3084">
      <w:pPr>
        <w:pStyle w:val="NoSpacing"/>
        <w:spacing w:line="360" w:lineRule="auto"/>
        <w:rPr>
          <w:rFonts w:ascii="Times New Roman" w:hAnsi="Times New Roman" w:cs="Times New Roman"/>
          <w:sz w:val="24"/>
          <w:szCs w:val="24"/>
        </w:rPr>
      </w:pPr>
      <w:r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 xml:space="preserve">Finally, </w:t>
      </w:r>
      <w:r w:rsidRPr="00942235">
        <w:rPr>
          <w:rFonts w:ascii="Times New Roman" w:hAnsi="Times New Roman" w:cs="Times New Roman"/>
          <w:sz w:val="24"/>
          <w:szCs w:val="24"/>
        </w:rPr>
        <w:t xml:space="preserve">Section 703(b) </w:t>
      </w:r>
      <w:r>
        <w:rPr>
          <w:rFonts w:ascii="Times New Roman" w:hAnsi="Times New Roman" w:cs="Times New Roman"/>
          <w:sz w:val="24"/>
          <w:szCs w:val="24"/>
        </w:rPr>
        <w:t xml:space="preserve">of the </w:t>
      </w:r>
      <w:r w:rsidR="009353EC">
        <w:rPr>
          <w:rFonts w:ascii="Times New Roman" w:hAnsi="Times New Roman" w:cs="Times New Roman"/>
          <w:sz w:val="24"/>
          <w:szCs w:val="24"/>
        </w:rPr>
        <w:t xml:space="preserve">Pennsylvania Public Utility </w:t>
      </w:r>
      <w:r>
        <w:rPr>
          <w:rFonts w:ascii="Times New Roman" w:hAnsi="Times New Roman" w:cs="Times New Roman"/>
          <w:sz w:val="24"/>
          <w:szCs w:val="24"/>
        </w:rPr>
        <w:t xml:space="preserve">Code </w:t>
      </w:r>
      <w:r w:rsidRPr="00942235">
        <w:rPr>
          <w:rFonts w:ascii="Times New Roman" w:hAnsi="Times New Roman" w:cs="Times New Roman"/>
          <w:sz w:val="24"/>
          <w:szCs w:val="24"/>
        </w:rPr>
        <w:t xml:space="preserve">authorizes the Commission to dismiss a complaint without a hearing if a hearing is not necessary in the public interest. </w:t>
      </w:r>
      <w:r w:rsidR="009353EC">
        <w:rPr>
          <w:rFonts w:ascii="Times New Roman" w:hAnsi="Times New Roman" w:cs="Times New Roman"/>
          <w:sz w:val="24"/>
          <w:szCs w:val="24"/>
        </w:rPr>
        <w:t xml:space="preserve"> </w:t>
      </w:r>
      <w:r w:rsidRPr="00942235">
        <w:rPr>
          <w:rFonts w:ascii="Times New Roman" w:hAnsi="Times New Roman" w:cs="Times New Roman"/>
          <w:sz w:val="24"/>
          <w:szCs w:val="24"/>
        </w:rPr>
        <w:t xml:space="preserve">Since the Commission cannot provide relief to the Complainant, a hearing is not in the </w:t>
      </w:r>
      <w:r w:rsidRPr="00942235">
        <w:rPr>
          <w:rFonts w:ascii="Times New Roman" w:hAnsi="Times New Roman" w:cs="Times New Roman"/>
          <w:sz w:val="24"/>
          <w:szCs w:val="24"/>
        </w:rPr>
        <w:lastRenderedPageBreak/>
        <w:t xml:space="preserve">public interest. </w:t>
      </w:r>
      <w:r w:rsidR="009353EC">
        <w:rPr>
          <w:rFonts w:ascii="Times New Roman" w:hAnsi="Times New Roman" w:cs="Times New Roman"/>
          <w:sz w:val="24"/>
          <w:szCs w:val="24"/>
        </w:rPr>
        <w:t xml:space="preserve"> Consequently, the C</w:t>
      </w:r>
      <w:r w:rsidRPr="00942235">
        <w:rPr>
          <w:rFonts w:ascii="Times New Roman" w:hAnsi="Times New Roman" w:cs="Times New Roman"/>
          <w:sz w:val="24"/>
          <w:szCs w:val="24"/>
        </w:rPr>
        <w:t xml:space="preserve">omplaint is dismissed pursuant to </w:t>
      </w:r>
      <w:r w:rsidRPr="00811839">
        <w:rPr>
          <w:rFonts w:ascii="Times New Roman" w:hAnsi="Times New Roman" w:cs="Times New Roman"/>
          <w:sz w:val="24"/>
          <w:szCs w:val="24"/>
        </w:rPr>
        <w:t xml:space="preserve">66 </w:t>
      </w:r>
      <w:proofErr w:type="spellStart"/>
      <w:r w:rsidRPr="00811839">
        <w:rPr>
          <w:rFonts w:ascii="Times New Roman" w:hAnsi="Times New Roman" w:cs="Times New Roman"/>
          <w:sz w:val="24"/>
          <w:szCs w:val="24"/>
        </w:rPr>
        <w:t>Pa.C</w:t>
      </w:r>
      <w:proofErr w:type="spellEnd"/>
      <w:r w:rsidRPr="00811839">
        <w:rPr>
          <w:rFonts w:ascii="Times New Roman" w:hAnsi="Times New Roman" w:cs="Times New Roman"/>
          <w:sz w:val="24"/>
          <w:szCs w:val="24"/>
        </w:rPr>
        <w:t xml:space="preserve">. </w:t>
      </w:r>
      <w:proofErr w:type="gramStart"/>
      <w:r w:rsidRPr="00811839">
        <w:rPr>
          <w:rFonts w:ascii="Times New Roman" w:hAnsi="Times New Roman" w:cs="Times New Roman"/>
          <w:sz w:val="24"/>
          <w:szCs w:val="24"/>
        </w:rPr>
        <w:t>S. § 703(b)</w:t>
      </w:r>
      <w:r w:rsidRPr="00942235">
        <w:rPr>
          <w:rFonts w:ascii="Times New Roman" w:hAnsi="Times New Roman" w:cs="Times New Roman"/>
          <w:sz w:val="24"/>
          <w:szCs w:val="24"/>
        </w:rPr>
        <w:t xml:space="preserve"> withou</w:t>
      </w:r>
      <w:r>
        <w:rPr>
          <w:rFonts w:ascii="Times New Roman" w:hAnsi="Times New Roman" w:cs="Times New Roman"/>
          <w:sz w:val="24"/>
          <w:szCs w:val="24"/>
        </w:rPr>
        <w:t>t a hearing.</w:t>
      </w:r>
      <w:proofErr w:type="gramEnd"/>
      <w:r>
        <w:rPr>
          <w:rFonts w:ascii="Times New Roman" w:hAnsi="Times New Roman" w:cs="Times New Roman"/>
          <w:sz w:val="24"/>
          <w:szCs w:val="24"/>
        </w:rPr>
        <w:br/>
      </w:r>
    </w:p>
    <w:p w:rsidR="00A17EA5" w:rsidRPr="00A17EA5" w:rsidRDefault="00A17EA5" w:rsidP="007D3084">
      <w:pPr>
        <w:pStyle w:val="NoSpacing"/>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CONCLUSIONS OF LAW</w:t>
      </w:r>
    </w:p>
    <w:p w:rsidR="00A17EA5" w:rsidRDefault="00A17EA5" w:rsidP="007D3084">
      <w:pPr>
        <w:pStyle w:val="NoSpacing"/>
        <w:spacing w:line="360" w:lineRule="auto"/>
        <w:rPr>
          <w:rFonts w:ascii="Times New Roman" w:hAnsi="Times New Roman" w:cs="Times New Roman"/>
          <w:sz w:val="24"/>
          <w:szCs w:val="24"/>
        </w:rPr>
      </w:pPr>
    </w:p>
    <w:p w:rsidR="00EE4E62" w:rsidRDefault="00A17EA5" w:rsidP="00A17EA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11839" w:rsidRPr="00942235">
        <w:rPr>
          <w:rFonts w:ascii="Times New Roman" w:hAnsi="Times New Roman" w:cs="Times New Roman"/>
          <w:sz w:val="24"/>
          <w:szCs w:val="24"/>
        </w:rPr>
        <w:t>1.</w:t>
      </w:r>
      <w:r>
        <w:rPr>
          <w:rFonts w:ascii="Times New Roman" w:hAnsi="Times New Roman" w:cs="Times New Roman"/>
          <w:sz w:val="24"/>
          <w:szCs w:val="24"/>
        </w:rPr>
        <w:tab/>
      </w:r>
      <w:r w:rsidR="00811839" w:rsidRPr="00942235">
        <w:rPr>
          <w:rFonts w:ascii="Times New Roman" w:hAnsi="Times New Roman" w:cs="Times New Roman"/>
          <w:sz w:val="24"/>
          <w:szCs w:val="24"/>
        </w:rPr>
        <w:t xml:space="preserve"> The Commission has jurisdiction over the parties and subject matter in this proceeding. </w:t>
      </w:r>
      <w:proofErr w:type="gramStart"/>
      <w:r w:rsidR="00811839" w:rsidRPr="00A17EA5">
        <w:rPr>
          <w:rFonts w:ascii="Times New Roman" w:hAnsi="Times New Roman" w:cs="Times New Roman"/>
          <w:sz w:val="24"/>
          <w:szCs w:val="24"/>
        </w:rPr>
        <w:t xml:space="preserve">66 </w:t>
      </w:r>
      <w:proofErr w:type="spellStart"/>
      <w:r w:rsidR="00811839" w:rsidRPr="00A17EA5">
        <w:rPr>
          <w:rFonts w:ascii="Times New Roman" w:hAnsi="Times New Roman" w:cs="Times New Roman"/>
          <w:sz w:val="24"/>
          <w:szCs w:val="24"/>
        </w:rPr>
        <w:t>Pa.C.S</w:t>
      </w:r>
      <w:proofErr w:type="spellEnd"/>
      <w:r w:rsidR="00811839" w:rsidRPr="00A17EA5">
        <w:rPr>
          <w:rFonts w:ascii="Times New Roman" w:hAnsi="Times New Roman" w:cs="Times New Roman"/>
          <w:sz w:val="24"/>
          <w:szCs w:val="24"/>
        </w:rPr>
        <w:t>.</w:t>
      </w:r>
      <w:proofErr w:type="gramEnd"/>
      <w:r w:rsidR="00811839" w:rsidRPr="00A17EA5">
        <w:rPr>
          <w:rFonts w:ascii="Times New Roman" w:hAnsi="Times New Roman" w:cs="Times New Roman"/>
          <w:sz w:val="24"/>
          <w:szCs w:val="24"/>
        </w:rPr>
        <w:t xml:space="preserve"> § 701</w:t>
      </w:r>
      <w:r w:rsidR="00811839" w:rsidRPr="00942235">
        <w:rPr>
          <w:rFonts w:ascii="Times New Roman" w:hAnsi="Times New Roman" w:cs="Times New Roman"/>
          <w:sz w:val="24"/>
          <w:szCs w:val="24"/>
        </w:rPr>
        <w:t>.</w:t>
      </w:r>
      <w:r w:rsidR="00811839" w:rsidRPr="00942235">
        <w:rPr>
          <w:rFonts w:ascii="Times New Roman" w:hAnsi="Times New Roman" w:cs="Times New Roman"/>
          <w:sz w:val="24"/>
          <w:szCs w:val="24"/>
        </w:rPr>
        <w:br/>
      </w:r>
      <w:r w:rsidR="00811839"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811839" w:rsidRPr="00942235">
        <w:rPr>
          <w:rFonts w:ascii="Times New Roman" w:hAnsi="Times New Roman" w:cs="Times New Roman"/>
          <w:sz w:val="24"/>
          <w:szCs w:val="24"/>
        </w:rPr>
        <w:t xml:space="preserve">2. </w:t>
      </w:r>
      <w:r>
        <w:rPr>
          <w:rFonts w:ascii="Times New Roman" w:hAnsi="Times New Roman" w:cs="Times New Roman"/>
          <w:sz w:val="24"/>
          <w:szCs w:val="24"/>
        </w:rPr>
        <w:tab/>
        <w:t>P</w:t>
      </w:r>
      <w:r w:rsidR="00811839" w:rsidRPr="00942235">
        <w:rPr>
          <w:rFonts w:ascii="Times New Roman" w:hAnsi="Times New Roman" w:cs="Times New Roman"/>
          <w:sz w:val="24"/>
          <w:szCs w:val="24"/>
        </w:rPr>
        <w:t xml:space="preserve">arties </w:t>
      </w:r>
      <w:r>
        <w:rPr>
          <w:rFonts w:ascii="Times New Roman" w:hAnsi="Times New Roman" w:cs="Times New Roman"/>
          <w:sz w:val="24"/>
          <w:szCs w:val="24"/>
        </w:rPr>
        <w:t>may</w:t>
      </w:r>
      <w:r w:rsidR="00811839" w:rsidRPr="00942235">
        <w:rPr>
          <w:rFonts w:ascii="Times New Roman" w:hAnsi="Times New Roman" w:cs="Times New Roman"/>
          <w:sz w:val="24"/>
          <w:szCs w:val="24"/>
        </w:rPr>
        <w:t xml:space="preserve"> file Motions for Judgment on the Pleadings in accordance with the Commission's regulations. </w:t>
      </w:r>
      <w:proofErr w:type="gramStart"/>
      <w:r w:rsidR="00811839" w:rsidRPr="00A17EA5">
        <w:rPr>
          <w:rFonts w:ascii="Times New Roman" w:hAnsi="Times New Roman" w:cs="Times New Roman"/>
          <w:sz w:val="24"/>
          <w:szCs w:val="24"/>
        </w:rPr>
        <w:t>52 Pa. Code § 5.102</w:t>
      </w:r>
      <w:r w:rsidR="00811839" w:rsidRPr="00942235">
        <w:rPr>
          <w:rFonts w:ascii="Times New Roman" w:hAnsi="Times New Roman" w:cs="Times New Roman"/>
          <w:sz w:val="24"/>
          <w:szCs w:val="24"/>
        </w:rPr>
        <w:t>.</w:t>
      </w:r>
      <w:proofErr w:type="gramEnd"/>
      <w:r w:rsidR="00811839" w:rsidRPr="00942235">
        <w:rPr>
          <w:rFonts w:ascii="Times New Roman" w:hAnsi="Times New Roman" w:cs="Times New Roman"/>
          <w:sz w:val="24"/>
          <w:szCs w:val="24"/>
        </w:rPr>
        <w:br/>
      </w:r>
      <w:r w:rsidR="00811839"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811839" w:rsidRPr="00942235">
        <w:rPr>
          <w:rFonts w:ascii="Times New Roman" w:hAnsi="Times New Roman" w:cs="Times New Roman"/>
          <w:sz w:val="24"/>
          <w:szCs w:val="24"/>
        </w:rPr>
        <w:t>3.</w:t>
      </w:r>
      <w:r>
        <w:rPr>
          <w:rFonts w:ascii="Times New Roman" w:hAnsi="Times New Roman" w:cs="Times New Roman"/>
          <w:sz w:val="24"/>
          <w:szCs w:val="24"/>
        </w:rPr>
        <w:tab/>
      </w:r>
      <w:r w:rsidR="00811839" w:rsidRPr="00942235">
        <w:rPr>
          <w:rFonts w:ascii="Times New Roman" w:hAnsi="Times New Roman" w:cs="Times New Roman"/>
          <w:sz w:val="24"/>
          <w:szCs w:val="24"/>
        </w:rPr>
        <w:t xml:space="preserve"> The Responsible Utility Customer Protection Act, </w:t>
      </w:r>
      <w:proofErr w:type="gramStart"/>
      <w:r w:rsidR="00811839" w:rsidRPr="00A17EA5">
        <w:rPr>
          <w:rFonts w:ascii="Times New Roman" w:hAnsi="Times New Roman" w:cs="Times New Roman"/>
          <w:sz w:val="24"/>
          <w:szCs w:val="24"/>
        </w:rPr>
        <w:t xml:space="preserve">66 </w:t>
      </w:r>
      <w:proofErr w:type="spellStart"/>
      <w:r w:rsidR="00811839" w:rsidRPr="00A17EA5">
        <w:rPr>
          <w:rFonts w:ascii="Times New Roman" w:hAnsi="Times New Roman" w:cs="Times New Roman"/>
          <w:sz w:val="24"/>
          <w:szCs w:val="24"/>
        </w:rPr>
        <w:t>Pa.C.S</w:t>
      </w:r>
      <w:proofErr w:type="spellEnd"/>
      <w:proofErr w:type="gramEnd"/>
      <w:r w:rsidR="00811839" w:rsidRPr="00A17EA5">
        <w:rPr>
          <w:rFonts w:ascii="Times New Roman" w:hAnsi="Times New Roman" w:cs="Times New Roman"/>
          <w:sz w:val="24"/>
          <w:szCs w:val="24"/>
        </w:rPr>
        <w:t>. § 1401</w:t>
      </w:r>
      <w:r w:rsidR="00811839" w:rsidRPr="00942235">
        <w:rPr>
          <w:rFonts w:ascii="Times New Roman" w:hAnsi="Times New Roman" w:cs="Times New Roman"/>
          <w:sz w:val="24"/>
          <w:szCs w:val="24"/>
        </w:rPr>
        <w:t xml:space="preserve">, </w:t>
      </w:r>
      <w:r w:rsidR="00811839" w:rsidRPr="00942235">
        <w:rPr>
          <w:rFonts w:ascii="Times New Roman" w:hAnsi="Times New Roman" w:cs="Times New Roman"/>
          <w:i/>
          <w:iCs/>
          <w:sz w:val="24"/>
          <w:szCs w:val="24"/>
        </w:rPr>
        <w:t>et seq.,</w:t>
      </w:r>
      <w:r w:rsidR="00811839" w:rsidRPr="00942235">
        <w:rPr>
          <w:rFonts w:ascii="Times New Roman" w:hAnsi="Times New Roman" w:cs="Times New Roman"/>
          <w:sz w:val="24"/>
          <w:szCs w:val="24"/>
        </w:rPr>
        <w:t xml:space="preserve"> applies to this proceeding.</w:t>
      </w:r>
      <w:r w:rsidR="00811839" w:rsidRPr="00942235">
        <w:rPr>
          <w:rFonts w:ascii="Times New Roman" w:hAnsi="Times New Roman" w:cs="Times New Roman"/>
          <w:sz w:val="24"/>
          <w:szCs w:val="24"/>
        </w:rPr>
        <w:br/>
      </w:r>
      <w:r w:rsidR="00811839"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811839" w:rsidRPr="00942235">
        <w:rPr>
          <w:rFonts w:ascii="Times New Roman" w:hAnsi="Times New Roman" w:cs="Times New Roman"/>
          <w:sz w:val="24"/>
          <w:szCs w:val="24"/>
        </w:rPr>
        <w:t>4.</w:t>
      </w:r>
      <w:r>
        <w:rPr>
          <w:rFonts w:ascii="Times New Roman" w:hAnsi="Times New Roman" w:cs="Times New Roman"/>
          <w:sz w:val="24"/>
          <w:szCs w:val="24"/>
        </w:rPr>
        <w:tab/>
      </w:r>
      <w:r w:rsidR="00811839" w:rsidRPr="00942235">
        <w:rPr>
          <w:rFonts w:ascii="Times New Roman" w:hAnsi="Times New Roman" w:cs="Times New Roman"/>
          <w:sz w:val="24"/>
          <w:szCs w:val="24"/>
        </w:rPr>
        <w:t xml:space="preserve"> The Commission lacks the authority to establish payment arrangements for customers participating in customer assistance programs offered by public utilities, pursuant to </w:t>
      </w:r>
      <w:r w:rsidR="00811839" w:rsidRPr="00A17EA5">
        <w:rPr>
          <w:rFonts w:ascii="Times New Roman" w:hAnsi="Times New Roman" w:cs="Times New Roman"/>
          <w:sz w:val="24"/>
          <w:szCs w:val="24"/>
        </w:rPr>
        <w:t xml:space="preserve">66 </w:t>
      </w:r>
      <w:proofErr w:type="spellStart"/>
      <w:r w:rsidR="00811839" w:rsidRPr="00A17EA5">
        <w:rPr>
          <w:rFonts w:ascii="Times New Roman" w:hAnsi="Times New Roman" w:cs="Times New Roman"/>
          <w:sz w:val="24"/>
          <w:szCs w:val="24"/>
        </w:rPr>
        <w:t>Pa.C.S</w:t>
      </w:r>
      <w:proofErr w:type="spellEnd"/>
      <w:r w:rsidR="00811839" w:rsidRPr="00A17EA5">
        <w:rPr>
          <w:rFonts w:ascii="Times New Roman" w:hAnsi="Times New Roman" w:cs="Times New Roman"/>
          <w:sz w:val="24"/>
          <w:szCs w:val="24"/>
        </w:rPr>
        <w:t xml:space="preserve">. § </w:t>
      </w:r>
      <w:r w:rsidR="00811839" w:rsidRPr="00A17EA5">
        <w:rPr>
          <w:rFonts w:ascii="Times New Roman" w:hAnsi="Times New Roman" w:cs="Times New Roman"/>
          <w:bCs/>
          <w:sz w:val="24"/>
          <w:szCs w:val="24"/>
        </w:rPr>
        <w:t>1405(</w:t>
      </w:r>
      <w:r w:rsidR="00811839" w:rsidRPr="00A17EA5">
        <w:rPr>
          <w:rFonts w:ascii="Times New Roman" w:hAnsi="Times New Roman" w:cs="Times New Roman"/>
          <w:sz w:val="24"/>
          <w:szCs w:val="24"/>
        </w:rPr>
        <w:t>c)</w:t>
      </w:r>
      <w:r w:rsidR="00811839" w:rsidRPr="00942235">
        <w:rPr>
          <w:rFonts w:ascii="Times New Roman" w:hAnsi="Times New Roman" w:cs="Times New Roman"/>
          <w:sz w:val="24"/>
          <w:szCs w:val="24"/>
        </w:rPr>
        <w:t>.</w:t>
      </w:r>
      <w:r w:rsidR="00811839" w:rsidRPr="00942235">
        <w:rPr>
          <w:rFonts w:ascii="Times New Roman" w:hAnsi="Times New Roman" w:cs="Times New Roman"/>
          <w:sz w:val="24"/>
          <w:szCs w:val="24"/>
        </w:rPr>
        <w:br/>
      </w:r>
      <w:r w:rsidR="00811839"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811839" w:rsidRPr="00942235">
        <w:rPr>
          <w:rFonts w:ascii="Times New Roman" w:hAnsi="Times New Roman" w:cs="Times New Roman"/>
          <w:sz w:val="24"/>
          <w:szCs w:val="24"/>
        </w:rPr>
        <w:t xml:space="preserve">5. </w:t>
      </w:r>
      <w:r>
        <w:rPr>
          <w:rFonts w:ascii="Times New Roman" w:hAnsi="Times New Roman" w:cs="Times New Roman"/>
          <w:sz w:val="24"/>
          <w:szCs w:val="24"/>
        </w:rPr>
        <w:tab/>
        <w:t>A</w:t>
      </w:r>
      <w:r w:rsidR="00811839" w:rsidRPr="00942235">
        <w:rPr>
          <w:rFonts w:ascii="Times New Roman" w:hAnsi="Times New Roman" w:cs="Times New Roman"/>
          <w:sz w:val="24"/>
          <w:szCs w:val="24"/>
        </w:rPr>
        <w:t xml:space="preserve"> Motion for Judgment on the Pleadings may be granted in cases where the record clearly shows that there are no genuine issues of material fact and that the moving party is entitled to judgment as a matter of law. </w:t>
      </w:r>
      <w:r w:rsidR="00811839" w:rsidRPr="00A17EA5">
        <w:rPr>
          <w:rFonts w:ascii="Times New Roman" w:hAnsi="Times New Roman" w:cs="Times New Roman"/>
          <w:sz w:val="24"/>
          <w:szCs w:val="24"/>
        </w:rPr>
        <w:t>52 Pa. Code § 5.102(d</w:t>
      </w:r>
      <w:proofErr w:type="gramStart"/>
      <w:r w:rsidR="00811839" w:rsidRPr="00A17EA5">
        <w:rPr>
          <w:rFonts w:ascii="Times New Roman" w:hAnsi="Times New Roman" w:cs="Times New Roman"/>
          <w:sz w:val="24"/>
          <w:szCs w:val="24"/>
        </w:rPr>
        <w:t>)(</w:t>
      </w:r>
      <w:proofErr w:type="gramEnd"/>
      <w:r w:rsidR="00811839" w:rsidRPr="00A17EA5">
        <w:rPr>
          <w:rFonts w:ascii="Times New Roman" w:hAnsi="Times New Roman" w:cs="Times New Roman"/>
          <w:sz w:val="24"/>
          <w:szCs w:val="24"/>
        </w:rPr>
        <w:t>1)</w:t>
      </w:r>
      <w:r w:rsidR="00811839" w:rsidRPr="00942235">
        <w:rPr>
          <w:rFonts w:ascii="Times New Roman" w:hAnsi="Times New Roman" w:cs="Times New Roman"/>
          <w:sz w:val="24"/>
          <w:szCs w:val="24"/>
        </w:rPr>
        <w:t>.</w:t>
      </w:r>
      <w:r w:rsidR="00811839" w:rsidRPr="00942235">
        <w:rPr>
          <w:rFonts w:ascii="Times New Roman" w:hAnsi="Times New Roman" w:cs="Times New Roman"/>
          <w:sz w:val="24"/>
          <w:szCs w:val="24"/>
        </w:rPr>
        <w:br/>
      </w:r>
      <w:r w:rsidR="00811839"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811839" w:rsidRPr="00942235">
        <w:rPr>
          <w:rFonts w:ascii="Times New Roman" w:hAnsi="Times New Roman" w:cs="Times New Roman"/>
          <w:sz w:val="24"/>
          <w:szCs w:val="24"/>
        </w:rPr>
        <w:t xml:space="preserve">6. </w:t>
      </w:r>
      <w:r>
        <w:rPr>
          <w:rFonts w:ascii="Times New Roman" w:hAnsi="Times New Roman" w:cs="Times New Roman"/>
          <w:sz w:val="24"/>
          <w:szCs w:val="24"/>
        </w:rPr>
        <w:tab/>
      </w:r>
      <w:r w:rsidR="00811839" w:rsidRPr="00942235">
        <w:rPr>
          <w:rFonts w:ascii="Times New Roman" w:hAnsi="Times New Roman" w:cs="Times New Roman"/>
          <w:sz w:val="24"/>
          <w:szCs w:val="24"/>
        </w:rPr>
        <w:t>There are no genuine issues of material fact in this case</w:t>
      </w:r>
      <w:r>
        <w:rPr>
          <w:rFonts w:ascii="Times New Roman" w:hAnsi="Times New Roman" w:cs="Times New Roman"/>
          <w:sz w:val="24"/>
          <w:szCs w:val="24"/>
        </w:rPr>
        <w:t>,</w:t>
      </w:r>
      <w:r w:rsidR="00811839" w:rsidRPr="00942235">
        <w:rPr>
          <w:rFonts w:ascii="Times New Roman" w:hAnsi="Times New Roman" w:cs="Times New Roman"/>
          <w:sz w:val="24"/>
          <w:szCs w:val="24"/>
        </w:rPr>
        <w:t xml:space="preserve"> and the moving party is entitled to judgment as a matter of law.</w:t>
      </w:r>
      <w:r w:rsidR="00811839" w:rsidRPr="00942235">
        <w:rPr>
          <w:rFonts w:ascii="Times New Roman" w:hAnsi="Times New Roman" w:cs="Times New Roman"/>
          <w:sz w:val="24"/>
          <w:szCs w:val="24"/>
        </w:rPr>
        <w:br/>
      </w:r>
      <w:r w:rsidR="00811839" w:rsidRPr="0094223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811839" w:rsidRPr="00942235">
        <w:rPr>
          <w:rFonts w:ascii="Times New Roman" w:hAnsi="Times New Roman" w:cs="Times New Roman"/>
          <w:sz w:val="24"/>
          <w:szCs w:val="24"/>
        </w:rPr>
        <w:t>7.</w:t>
      </w:r>
      <w:r>
        <w:rPr>
          <w:rFonts w:ascii="Times New Roman" w:hAnsi="Times New Roman" w:cs="Times New Roman"/>
          <w:sz w:val="24"/>
          <w:szCs w:val="24"/>
        </w:rPr>
        <w:tab/>
      </w:r>
      <w:r w:rsidR="00811839" w:rsidRPr="00942235">
        <w:rPr>
          <w:rFonts w:ascii="Times New Roman" w:hAnsi="Times New Roman" w:cs="Times New Roman"/>
          <w:sz w:val="24"/>
          <w:szCs w:val="24"/>
        </w:rPr>
        <w:t xml:space="preserve"> The Commission may dismiss a complaint without a hearing if a hearing is not necessary in the public interest. </w:t>
      </w:r>
      <w:proofErr w:type="gramStart"/>
      <w:r w:rsidR="00811839" w:rsidRPr="00A17EA5">
        <w:rPr>
          <w:rFonts w:ascii="Times New Roman" w:hAnsi="Times New Roman" w:cs="Times New Roman"/>
          <w:sz w:val="24"/>
          <w:szCs w:val="24"/>
        </w:rPr>
        <w:t xml:space="preserve">66 </w:t>
      </w:r>
      <w:proofErr w:type="spellStart"/>
      <w:r w:rsidR="00811839" w:rsidRPr="00A17EA5">
        <w:rPr>
          <w:rFonts w:ascii="Times New Roman" w:hAnsi="Times New Roman" w:cs="Times New Roman"/>
          <w:sz w:val="24"/>
          <w:szCs w:val="24"/>
        </w:rPr>
        <w:t>Pa.C</w:t>
      </w:r>
      <w:proofErr w:type="spellEnd"/>
      <w:r w:rsidR="00811839" w:rsidRPr="00A17EA5">
        <w:rPr>
          <w:rFonts w:ascii="Times New Roman" w:hAnsi="Times New Roman" w:cs="Times New Roman"/>
          <w:sz w:val="24"/>
          <w:szCs w:val="24"/>
        </w:rPr>
        <w:t>.</w:t>
      </w:r>
      <w:proofErr w:type="gramEnd"/>
      <w:r w:rsidR="00811839" w:rsidRPr="00A17EA5">
        <w:rPr>
          <w:rFonts w:ascii="Times New Roman" w:hAnsi="Times New Roman" w:cs="Times New Roman"/>
          <w:sz w:val="24"/>
          <w:szCs w:val="24"/>
        </w:rPr>
        <w:t xml:space="preserve"> </w:t>
      </w:r>
      <w:proofErr w:type="gramStart"/>
      <w:r w:rsidR="00811839" w:rsidRPr="00A17EA5">
        <w:rPr>
          <w:rFonts w:ascii="Times New Roman" w:hAnsi="Times New Roman" w:cs="Times New Roman"/>
          <w:sz w:val="24"/>
          <w:szCs w:val="24"/>
        </w:rPr>
        <w:t>S. § 703(b)</w:t>
      </w:r>
      <w:r w:rsidR="00811839" w:rsidRPr="00942235">
        <w:rPr>
          <w:rFonts w:ascii="Times New Roman" w:hAnsi="Times New Roman" w:cs="Times New Roman"/>
          <w:sz w:val="24"/>
          <w:szCs w:val="24"/>
        </w:rPr>
        <w:t>.</w:t>
      </w:r>
      <w:proofErr w:type="gramEnd"/>
    </w:p>
    <w:p w:rsidR="007D3084" w:rsidRDefault="007D3084">
      <w:pPr>
        <w:spacing w:after="200" w:line="276" w:lineRule="auto"/>
        <w:rPr>
          <w:rFonts w:eastAsiaTheme="minorHAnsi"/>
          <w:sz w:val="24"/>
          <w:szCs w:val="24"/>
        </w:rPr>
      </w:pPr>
      <w:r>
        <w:rPr>
          <w:sz w:val="24"/>
          <w:szCs w:val="24"/>
        </w:rPr>
        <w:br w:type="page"/>
      </w:r>
    </w:p>
    <w:p w:rsidR="00EE4E62" w:rsidRPr="009353EC" w:rsidRDefault="00EE4E62" w:rsidP="00EE4E62">
      <w:pPr>
        <w:spacing w:line="360" w:lineRule="auto"/>
        <w:jc w:val="center"/>
        <w:rPr>
          <w:b/>
          <w:sz w:val="24"/>
          <w:szCs w:val="24"/>
          <w:u w:val="single"/>
        </w:rPr>
      </w:pPr>
      <w:r w:rsidRPr="009353EC">
        <w:rPr>
          <w:sz w:val="24"/>
          <w:szCs w:val="24"/>
          <w:u w:val="single"/>
        </w:rPr>
        <w:lastRenderedPageBreak/>
        <w:t>ORDER</w:t>
      </w:r>
    </w:p>
    <w:p w:rsidR="00EE4E62" w:rsidRDefault="00EE4E62" w:rsidP="00EE4E62">
      <w:pPr>
        <w:spacing w:line="360" w:lineRule="auto"/>
        <w:rPr>
          <w:sz w:val="24"/>
          <w:szCs w:val="24"/>
        </w:rPr>
      </w:pPr>
    </w:p>
    <w:p w:rsidR="007D3084" w:rsidRDefault="007D3084" w:rsidP="00EE4E62">
      <w:pPr>
        <w:spacing w:line="360" w:lineRule="auto"/>
        <w:rPr>
          <w:sz w:val="24"/>
          <w:szCs w:val="24"/>
        </w:rPr>
      </w:pPr>
    </w:p>
    <w:p w:rsidR="00EE4E62" w:rsidRPr="008A05AF" w:rsidRDefault="00EE4E62" w:rsidP="00EE4E62">
      <w:pPr>
        <w:spacing w:line="360" w:lineRule="auto"/>
        <w:rPr>
          <w:sz w:val="24"/>
          <w:szCs w:val="24"/>
        </w:rPr>
      </w:pPr>
      <w:r w:rsidRPr="008A05AF">
        <w:rPr>
          <w:sz w:val="24"/>
          <w:szCs w:val="24"/>
        </w:rPr>
        <w:tab/>
      </w:r>
      <w:r w:rsidRPr="008A05AF">
        <w:rPr>
          <w:sz w:val="24"/>
          <w:szCs w:val="24"/>
        </w:rPr>
        <w:tab/>
        <w:t>THEREFORE,</w:t>
      </w:r>
    </w:p>
    <w:p w:rsidR="00EE4E62" w:rsidRPr="008A05AF" w:rsidRDefault="00EE4E62" w:rsidP="00EE4E62">
      <w:pPr>
        <w:spacing w:line="360" w:lineRule="auto"/>
        <w:rPr>
          <w:sz w:val="24"/>
          <w:szCs w:val="24"/>
        </w:rPr>
      </w:pPr>
    </w:p>
    <w:p w:rsidR="00EE4E62" w:rsidRPr="008A05AF" w:rsidRDefault="00EE4E62" w:rsidP="00EE4E62">
      <w:pPr>
        <w:spacing w:line="360" w:lineRule="auto"/>
        <w:rPr>
          <w:sz w:val="24"/>
          <w:szCs w:val="24"/>
        </w:rPr>
      </w:pPr>
      <w:r w:rsidRPr="008A05AF">
        <w:rPr>
          <w:sz w:val="24"/>
          <w:szCs w:val="24"/>
        </w:rPr>
        <w:tab/>
      </w:r>
      <w:r w:rsidRPr="008A05AF">
        <w:rPr>
          <w:sz w:val="24"/>
          <w:szCs w:val="24"/>
        </w:rPr>
        <w:tab/>
        <w:t>IT IS ORDERED:</w:t>
      </w:r>
    </w:p>
    <w:p w:rsidR="00EE4E62" w:rsidRPr="008A05AF" w:rsidRDefault="00EE4E62" w:rsidP="00EE4E62">
      <w:pPr>
        <w:spacing w:line="360" w:lineRule="auto"/>
        <w:rPr>
          <w:sz w:val="24"/>
          <w:szCs w:val="24"/>
        </w:rPr>
      </w:pPr>
    </w:p>
    <w:p w:rsidR="00EE4E62" w:rsidRDefault="00EE4E62" w:rsidP="00EE4E62">
      <w:pPr>
        <w:spacing w:line="360" w:lineRule="auto"/>
        <w:rPr>
          <w:sz w:val="24"/>
          <w:szCs w:val="24"/>
        </w:rPr>
      </w:pPr>
      <w:r w:rsidRPr="008A05AF">
        <w:rPr>
          <w:sz w:val="24"/>
          <w:szCs w:val="24"/>
        </w:rPr>
        <w:tab/>
      </w:r>
      <w:r w:rsidRPr="008A05AF">
        <w:rPr>
          <w:sz w:val="24"/>
          <w:szCs w:val="24"/>
        </w:rPr>
        <w:tab/>
        <w:t>1.</w:t>
      </w:r>
      <w:r w:rsidRPr="008A05AF">
        <w:rPr>
          <w:sz w:val="24"/>
          <w:szCs w:val="24"/>
        </w:rPr>
        <w:tab/>
      </w:r>
      <w:r>
        <w:rPr>
          <w:sz w:val="24"/>
          <w:szCs w:val="24"/>
        </w:rPr>
        <w:t xml:space="preserve">That the Motion for Judgment on the Pleadings filed </w:t>
      </w:r>
      <w:r w:rsidR="009353EC">
        <w:rPr>
          <w:sz w:val="24"/>
          <w:szCs w:val="24"/>
        </w:rPr>
        <w:t xml:space="preserve">on January 27, 2011 </w:t>
      </w:r>
      <w:r>
        <w:rPr>
          <w:sz w:val="24"/>
          <w:szCs w:val="24"/>
        </w:rPr>
        <w:t>by PECO Energy Company at Docket No. C-2010-2163629 is granted.</w:t>
      </w:r>
    </w:p>
    <w:p w:rsidR="00EE4E62" w:rsidRDefault="00EE4E62" w:rsidP="00EE4E62">
      <w:pPr>
        <w:spacing w:line="360" w:lineRule="auto"/>
        <w:rPr>
          <w:sz w:val="24"/>
          <w:szCs w:val="24"/>
        </w:rPr>
      </w:pPr>
    </w:p>
    <w:p w:rsidR="00EE4E62" w:rsidRPr="008A05AF" w:rsidRDefault="00EE4E62" w:rsidP="00EE4E62">
      <w:pPr>
        <w:spacing w:line="360" w:lineRule="auto"/>
        <w:rPr>
          <w:sz w:val="24"/>
          <w:szCs w:val="24"/>
        </w:rPr>
      </w:pPr>
      <w:r>
        <w:rPr>
          <w:sz w:val="24"/>
          <w:szCs w:val="24"/>
        </w:rPr>
        <w:tab/>
      </w:r>
      <w:r>
        <w:rPr>
          <w:sz w:val="24"/>
          <w:szCs w:val="24"/>
        </w:rPr>
        <w:tab/>
        <w:t>2.</w:t>
      </w:r>
      <w:r>
        <w:rPr>
          <w:sz w:val="24"/>
          <w:szCs w:val="24"/>
        </w:rPr>
        <w:tab/>
      </w:r>
      <w:r w:rsidRPr="008A05AF">
        <w:rPr>
          <w:sz w:val="24"/>
          <w:szCs w:val="24"/>
        </w:rPr>
        <w:t xml:space="preserve">That the Complaint filed by </w:t>
      </w:r>
      <w:r>
        <w:rPr>
          <w:sz w:val="24"/>
          <w:szCs w:val="24"/>
        </w:rPr>
        <w:t>Paul V. Mosl</w:t>
      </w:r>
      <w:r w:rsidR="0068167E">
        <w:rPr>
          <w:sz w:val="24"/>
          <w:szCs w:val="24"/>
        </w:rPr>
        <w:t>e</w:t>
      </w:r>
      <w:r>
        <w:rPr>
          <w:sz w:val="24"/>
          <w:szCs w:val="24"/>
        </w:rPr>
        <w:t>y</w:t>
      </w:r>
      <w:r w:rsidRPr="008A05AF">
        <w:rPr>
          <w:sz w:val="24"/>
          <w:szCs w:val="24"/>
        </w:rPr>
        <w:t xml:space="preserve"> against </w:t>
      </w:r>
      <w:r>
        <w:rPr>
          <w:sz w:val="24"/>
          <w:szCs w:val="24"/>
        </w:rPr>
        <w:t xml:space="preserve">PECO Energy Company </w:t>
      </w:r>
      <w:r w:rsidRPr="008A05AF">
        <w:rPr>
          <w:sz w:val="24"/>
          <w:szCs w:val="24"/>
        </w:rPr>
        <w:t xml:space="preserve">at Docket No. </w:t>
      </w:r>
      <w:r>
        <w:rPr>
          <w:sz w:val="24"/>
          <w:szCs w:val="24"/>
        </w:rPr>
        <w:t>C</w:t>
      </w:r>
      <w:r w:rsidRPr="008A05AF">
        <w:rPr>
          <w:sz w:val="24"/>
          <w:szCs w:val="24"/>
        </w:rPr>
        <w:t>-2010-</w:t>
      </w:r>
      <w:r>
        <w:rPr>
          <w:sz w:val="24"/>
          <w:szCs w:val="24"/>
        </w:rPr>
        <w:t>2163629</w:t>
      </w:r>
      <w:r w:rsidRPr="008A05AF">
        <w:rPr>
          <w:sz w:val="24"/>
          <w:szCs w:val="24"/>
        </w:rPr>
        <w:t xml:space="preserve"> is hereby dismissed for legal insufficiency.</w:t>
      </w:r>
    </w:p>
    <w:p w:rsidR="00EE4E62" w:rsidRPr="008A05AF" w:rsidRDefault="00EE4E62" w:rsidP="00EE4E62">
      <w:pPr>
        <w:spacing w:line="360" w:lineRule="auto"/>
        <w:rPr>
          <w:sz w:val="24"/>
          <w:szCs w:val="24"/>
        </w:rPr>
      </w:pPr>
    </w:p>
    <w:p w:rsidR="00EE4E62" w:rsidRPr="008A05AF" w:rsidRDefault="00EE4E62" w:rsidP="00EE4E62">
      <w:pPr>
        <w:spacing w:line="360" w:lineRule="auto"/>
        <w:rPr>
          <w:sz w:val="24"/>
          <w:szCs w:val="24"/>
        </w:rPr>
      </w:pPr>
      <w:r w:rsidRPr="008A05AF">
        <w:rPr>
          <w:sz w:val="24"/>
          <w:szCs w:val="24"/>
        </w:rPr>
        <w:tab/>
      </w:r>
      <w:r w:rsidRPr="008A05AF">
        <w:rPr>
          <w:sz w:val="24"/>
          <w:szCs w:val="24"/>
        </w:rPr>
        <w:tab/>
      </w:r>
      <w:r>
        <w:rPr>
          <w:sz w:val="24"/>
          <w:szCs w:val="24"/>
        </w:rPr>
        <w:t>3</w:t>
      </w:r>
      <w:r w:rsidRPr="008A05AF">
        <w:rPr>
          <w:sz w:val="24"/>
          <w:szCs w:val="24"/>
        </w:rPr>
        <w:t>.</w:t>
      </w:r>
      <w:r w:rsidRPr="008A05AF">
        <w:rPr>
          <w:sz w:val="24"/>
          <w:szCs w:val="24"/>
        </w:rPr>
        <w:tab/>
        <w:t xml:space="preserve"> That this matter be marked closed.</w:t>
      </w:r>
    </w:p>
    <w:p w:rsidR="00EE4E62" w:rsidRPr="008A05AF" w:rsidRDefault="00EE4E62" w:rsidP="00EE4E62">
      <w:pPr>
        <w:spacing w:line="360" w:lineRule="auto"/>
        <w:rPr>
          <w:sz w:val="24"/>
          <w:szCs w:val="24"/>
        </w:rPr>
      </w:pPr>
      <w:r w:rsidRPr="008A05AF">
        <w:rPr>
          <w:sz w:val="24"/>
          <w:szCs w:val="24"/>
        </w:rPr>
        <w:br/>
      </w:r>
    </w:p>
    <w:p w:rsidR="00EE4E62" w:rsidRPr="008A05AF" w:rsidRDefault="00EE4E62" w:rsidP="00EE4E62">
      <w:pPr>
        <w:rPr>
          <w:sz w:val="24"/>
          <w:szCs w:val="24"/>
        </w:rPr>
      </w:pPr>
      <w:r w:rsidRPr="008A05AF">
        <w:rPr>
          <w:sz w:val="24"/>
          <w:szCs w:val="24"/>
        </w:rPr>
        <w:t>Date:</w:t>
      </w:r>
      <w:r w:rsidRPr="008A05AF">
        <w:rPr>
          <w:sz w:val="24"/>
          <w:szCs w:val="24"/>
        </w:rPr>
        <w:tab/>
      </w:r>
      <w:r w:rsidRPr="008A05AF">
        <w:rPr>
          <w:sz w:val="24"/>
          <w:szCs w:val="24"/>
          <w:u w:val="single"/>
        </w:rPr>
        <w:t xml:space="preserve">March </w:t>
      </w:r>
      <w:r>
        <w:rPr>
          <w:sz w:val="24"/>
          <w:szCs w:val="24"/>
          <w:u w:val="single"/>
        </w:rPr>
        <w:t>2</w:t>
      </w:r>
      <w:r w:rsidR="00D13D51">
        <w:rPr>
          <w:sz w:val="24"/>
          <w:szCs w:val="24"/>
          <w:u w:val="single"/>
        </w:rPr>
        <w:t>9</w:t>
      </w:r>
      <w:r w:rsidRPr="008A05AF">
        <w:rPr>
          <w:sz w:val="24"/>
          <w:szCs w:val="24"/>
          <w:u w:val="single"/>
        </w:rPr>
        <w:t>, 2011</w:t>
      </w:r>
      <w:r w:rsidRPr="008A05AF">
        <w:rPr>
          <w:sz w:val="24"/>
          <w:szCs w:val="24"/>
        </w:rPr>
        <w:tab/>
      </w:r>
      <w:r w:rsidRPr="008A05AF">
        <w:rPr>
          <w:sz w:val="24"/>
          <w:szCs w:val="24"/>
        </w:rPr>
        <w:tab/>
      </w:r>
      <w:r w:rsidRPr="008A05AF">
        <w:rPr>
          <w:sz w:val="24"/>
          <w:szCs w:val="24"/>
        </w:rPr>
        <w:tab/>
      </w:r>
      <w:r w:rsidRPr="008A05AF">
        <w:rPr>
          <w:sz w:val="24"/>
          <w:szCs w:val="24"/>
        </w:rPr>
        <w:tab/>
        <w:t>______________________</w:t>
      </w:r>
      <w:r w:rsidR="00A92D6A">
        <w:rPr>
          <w:sz w:val="24"/>
          <w:szCs w:val="24"/>
        </w:rPr>
        <w:t>_________</w:t>
      </w:r>
      <w:r w:rsidRPr="008A05AF">
        <w:rPr>
          <w:sz w:val="24"/>
          <w:szCs w:val="24"/>
        </w:rPr>
        <w:t>_____</w:t>
      </w:r>
    </w:p>
    <w:p w:rsidR="00EE4E62" w:rsidRPr="008A05AF" w:rsidRDefault="00EE4E62" w:rsidP="00EE4E62">
      <w:pPr>
        <w:rPr>
          <w:sz w:val="24"/>
          <w:szCs w:val="24"/>
        </w:rPr>
      </w:pP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t>Dennis J. Buckley</w:t>
      </w:r>
    </w:p>
    <w:p w:rsidR="00DC7E1B" w:rsidRPr="00152350" w:rsidRDefault="00EE4E62" w:rsidP="00EE4E62">
      <w:pPr>
        <w:ind w:hanging="720"/>
        <w:rPr>
          <w:sz w:val="24"/>
          <w:szCs w:val="24"/>
        </w:rPr>
      </w:pP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Pr>
          <w:sz w:val="24"/>
          <w:szCs w:val="24"/>
        </w:rPr>
        <w:tab/>
      </w:r>
      <w:r w:rsidRPr="008A05AF">
        <w:rPr>
          <w:sz w:val="24"/>
          <w:szCs w:val="24"/>
        </w:rPr>
        <w:t>Administrative Law Judge</w:t>
      </w:r>
    </w:p>
    <w:sectPr w:rsidR="00DC7E1B" w:rsidRPr="00152350" w:rsidSect="00C72CB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BD0" w:rsidRDefault="00CC5BD0" w:rsidP="007237C5">
      <w:r>
        <w:separator/>
      </w:r>
    </w:p>
  </w:endnote>
  <w:endnote w:type="continuationSeparator" w:id="0">
    <w:p w:rsidR="00CC5BD0" w:rsidRDefault="00CC5BD0" w:rsidP="00723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28889"/>
      <w:docPartObj>
        <w:docPartGallery w:val="Page Numbers (Bottom of Page)"/>
        <w:docPartUnique/>
      </w:docPartObj>
    </w:sdtPr>
    <w:sdtEndPr>
      <w:rPr>
        <w:sz w:val="20"/>
        <w:szCs w:val="20"/>
      </w:rPr>
    </w:sdtEndPr>
    <w:sdtContent>
      <w:p w:rsidR="00610366" w:rsidRDefault="00173184">
        <w:pPr>
          <w:pStyle w:val="Footer"/>
          <w:jc w:val="center"/>
        </w:pPr>
        <w:r w:rsidRPr="00C72CBB">
          <w:rPr>
            <w:sz w:val="20"/>
            <w:szCs w:val="20"/>
          </w:rPr>
          <w:fldChar w:fldCharType="begin"/>
        </w:r>
        <w:r w:rsidR="00610366" w:rsidRPr="00C72CBB">
          <w:rPr>
            <w:sz w:val="20"/>
            <w:szCs w:val="20"/>
          </w:rPr>
          <w:instrText xml:space="preserve"> PAGE   \* MERGEFORMAT </w:instrText>
        </w:r>
        <w:r w:rsidRPr="00C72CBB">
          <w:rPr>
            <w:sz w:val="20"/>
            <w:szCs w:val="20"/>
          </w:rPr>
          <w:fldChar w:fldCharType="separate"/>
        </w:r>
        <w:r w:rsidR="00A92D6A">
          <w:rPr>
            <w:noProof/>
            <w:sz w:val="20"/>
            <w:szCs w:val="20"/>
          </w:rPr>
          <w:t>2</w:t>
        </w:r>
        <w:r w:rsidRPr="00C72CBB">
          <w:rPr>
            <w:sz w:val="20"/>
            <w:szCs w:val="20"/>
          </w:rPr>
          <w:fldChar w:fldCharType="end"/>
        </w:r>
      </w:p>
    </w:sdtContent>
  </w:sdt>
  <w:p w:rsidR="00610366" w:rsidRDefault="00610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BD0" w:rsidRDefault="00CC5BD0" w:rsidP="007237C5">
      <w:r>
        <w:separator/>
      </w:r>
    </w:p>
  </w:footnote>
  <w:footnote w:type="continuationSeparator" w:id="0">
    <w:p w:rsidR="00CC5BD0" w:rsidRDefault="00CC5BD0" w:rsidP="007237C5">
      <w:r>
        <w:continuationSeparator/>
      </w:r>
    </w:p>
  </w:footnote>
  <w:footnote w:id="1">
    <w:p w:rsidR="00811839" w:rsidRPr="007D3084" w:rsidRDefault="00811839">
      <w:pPr>
        <w:pStyle w:val="FootnoteText"/>
      </w:pPr>
      <w:r w:rsidRPr="007D3084">
        <w:rPr>
          <w:rStyle w:val="FootnoteReference"/>
        </w:rPr>
        <w:footnoteRef/>
      </w:r>
      <w:r w:rsidRPr="007D3084">
        <w:t xml:space="preserve"> </w:t>
      </w:r>
      <w:r w:rsidRPr="007D3084">
        <w:tab/>
        <w:t>Complainant Paul V. Mosl</w:t>
      </w:r>
      <w:r w:rsidR="0068167E" w:rsidRPr="007D3084">
        <w:t>e</w:t>
      </w:r>
      <w:r w:rsidRPr="007D3084">
        <w:t>y states that his wife died in October, 2009; however, it is not clear on the face of the Complaint whether Tanya Mosl</w:t>
      </w:r>
      <w:r w:rsidR="0068167E" w:rsidRPr="007D3084">
        <w:t>e</w:t>
      </w:r>
      <w:r w:rsidRPr="007D3084">
        <w:t>y is the deceased wife of Paul V. Mosl</w:t>
      </w:r>
      <w:r w:rsidR="0068167E" w:rsidRPr="007D3084">
        <w:t>e</w:t>
      </w:r>
      <w:r w:rsidRPr="007D3084">
        <w:t>y.</w:t>
      </w:r>
    </w:p>
  </w:footnote>
  <w:footnote w:id="2">
    <w:p w:rsidR="00B47372" w:rsidRPr="007D3084" w:rsidRDefault="00B47372">
      <w:pPr>
        <w:pStyle w:val="FootnoteText"/>
      </w:pPr>
      <w:r w:rsidRPr="007D3084">
        <w:rPr>
          <w:rStyle w:val="FootnoteReference"/>
        </w:rPr>
        <w:footnoteRef/>
      </w:r>
      <w:r w:rsidRPr="007D3084">
        <w:t xml:space="preserve"> </w:t>
      </w:r>
      <w:r w:rsidRPr="007D3084">
        <w:tab/>
        <w:t>In its Motion, PECO refers to “New Matter” raised in PECO’s Answer of April 1, 2010.  This must be an error as no New Matter was raised with PECO’s Answer.</w:t>
      </w:r>
    </w:p>
    <w:p w:rsidR="0065505A" w:rsidRPr="007D3084" w:rsidRDefault="0065505A">
      <w:pPr>
        <w:pStyle w:val="FootnoteText"/>
      </w:pPr>
    </w:p>
  </w:footnote>
  <w:footnote w:id="3">
    <w:p w:rsidR="0065505A" w:rsidRPr="007D3084" w:rsidRDefault="0065505A">
      <w:pPr>
        <w:pStyle w:val="FootnoteText"/>
      </w:pPr>
      <w:r w:rsidRPr="007D3084">
        <w:rPr>
          <w:rStyle w:val="FootnoteReference"/>
        </w:rPr>
        <w:footnoteRef/>
      </w:r>
      <w:r w:rsidRPr="007D3084">
        <w:t xml:space="preserve"> </w:t>
      </w:r>
      <w:r w:rsidRPr="007D3084">
        <w:tab/>
        <w:t xml:space="preserve">While the question of whether the Commission is legally empowered to grant the requested relief is properly raised, it may have been </w:t>
      </w:r>
      <w:r w:rsidR="00827AB2" w:rsidRPr="007D3084">
        <w:t>more in accord with procedure for PECO to have filed a preliminary objection in that regard</w:t>
      </w:r>
      <w:r w:rsidR="00D13D51" w:rsidRPr="007D3084">
        <w:t xml:space="preserve"> rather than a Motion for Judgment on the Pleadings</w:t>
      </w:r>
      <w:r w:rsidRPr="007D3084">
        <w:t xml:space="preserve">.   </w:t>
      </w:r>
      <w:proofErr w:type="gramStart"/>
      <w:r w:rsidRPr="007D3084">
        <w:t>52 Pa. Code § 5.62(b).</w:t>
      </w:r>
      <w:proofErr w:type="gramEnd"/>
      <w:r w:rsidRPr="007D3084">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D3605"/>
    <w:rsid w:val="00000B68"/>
    <w:rsid w:val="0000764F"/>
    <w:rsid w:val="000172AC"/>
    <w:rsid w:val="00017703"/>
    <w:rsid w:val="00020616"/>
    <w:rsid w:val="00020ACF"/>
    <w:rsid w:val="00031580"/>
    <w:rsid w:val="000361C6"/>
    <w:rsid w:val="00044CC5"/>
    <w:rsid w:val="000453F0"/>
    <w:rsid w:val="00050F72"/>
    <w:rsid w:val="00051531"/>
    <w:rsid w:val="00051A42"/>
    <w:rsid w:val="00065E2A"/>
    <w:rsid w:val="00065E73"/>
    <w:rsid w:val="00071466"/>
    <w:rsid w:val="0008097E"/>
    <w:rsid w:val="00081C45"/>
    <w:rsid w:val="00086142"/>
    <w:rsid w:val="000875CF"/>
    <w:rsid w:val="0009315C"/>
    <w:rsid w:val="00093946"/>
    <w:rsid w:val="000B28AF"/>
    <w:rsid w:val="000B615A"/>
    <w:rsid w:val="000B7C4C"/>
    <w:rsid w:val="000E3437"/>
    <w:rsid w:val="000E3C33"/>
    <w:rsid w:val="000E4B75"/>
    <w:rsid w:val="000F4CF0"/>
    <w:rsid w:val="00100967"/>
    <w:rsid w:val="0010462E"/>
    <w:rsid w:val="00110162"/>
    <w:rsid w:val="0011388A"/>
    <w:rsid w:val="001163C7"/>
    <w:rsid w:val="00116F47"/>
    <w:rsid w:val="0012103D"/>
    <w:rsid w:val="00123515"/>
    <w:rsid w:val="0012588B"/>
    <w:rsid w:val="00127AFC"/>
    <w:rsid w:val="00131408"/>
    <w:rsid w:val="0013260C"/>
    <w:rsid w:val="00132676"/>
    <w:rsid w:val="0013347B"/>
    <w:rsid w:val="001362F6"/>
    <w:rsid w:val="00150A13"/>
    <w:rsid w:val="00152350"/>
    <w:rsid w:val="00156549"/>
    <w:rsid w:val="00157A98"/>
    <w:rsid w:val="00166EF7"/>
    <w:rsid w:val="00170D92"/>
    <w:rsid w:val="00172CCF"/>
    <w:rsid w:val="00172EB1"/>
    <w:rsid w:val="00173184"/>
    <w:rsid w:val="00175A9B"/>
    <w:rsid w:val="0017718A"/>
    <w:rsid w:val="0018450B"/>
    <w:rsid w:val="0018501E"/>
    <w:rsid w:val="0018624F"/>
    <w:rsid w:val="001A2FF6"/>
    <w:rsid w:val="001A3B11"/>
    <w:rsid w:val="001A4593"/>
    <w:rsid w:val="001A7AE4"/>
    <w:rsid w:val="001B13A4"/>
    <w:rsid w:val="001B327A"/>
    <w:rsid w:val="001C7B8E"/>
    <w:rsid w:val="001E0DF2"/>
    <w:rsid w:val="001E4F6B"/>
    <w:rsid w:val="001E55D8"/>
    <w:rsid w:val="001F1FD8"/>
    <w:rsid w:val="001F3FEC"/>
    <w:rsid w:val="001F7687"/>
    <w:rsid w:val="00203174"/>
    <w:rsid w:val="002036DB"/>
    <w:rsid w:val="0021560B"/>
    <w:rsid w:val="00215C6A"/>
    <w:rsid w:val="002226E1"/>
    <w:rsid w:val="00222CDF"/>
    <w:rsid w:val="00230D85"/>
    <w:rsid w:val="002325DF"/>
    <w:rsid w:val="0023427D"/>
    <w:rsid w:val="002357D9"/>
    <w:rsid w:val="00235F06"/>
    <w:rsid w:val="00243B5A"/>
    <w:rsid w:val="00251461"/>
    <w:rsid w:val="002531EB"/>
    <w:rsid w:val="00253546"/>
    <w:rsid w:val="00257EEB"/>
    <w:rsid w:val="00262889"/>
    <w:rsid w:val="00267C75"/>
    <w:rsid w:val="002870A9"/>
    <w:rsid w:val="00287328"/>
    <w:rsid w:val="00297A4A"/>
    <w:rsid w:val="002A3CF4"/>
    <w:rsid w:val="002A7FA1"/>
    <w:rsid w:val="002B1C21"/>
    <w:rsid w:val="002B1D48"/>
    <w:rsid w:val="002B2079"/>
    <w:rsid w:val="002B2EE6"/>
    <w:rsid w:val="002B42FA"/>
    <w:rsid w:val="002B53C8"/>
    <w:rsid w:val="002C70C0"/>
    <w:rsid w:val="002D12EC"/>
    <w:rsid w:val="002D6A4C"/>
    <w:rsid w:val="002D75C6"/>
    <w:rsid w:val="002E32B5"/>
    <w:rsid w:val="002E4F07"/>
    <w:rsid w:val="002E6958"/>
    <w:rsid w:val="002F019F"/>
    <w:rsid w:val="002F52AF"/>
    <w:rsid w:val="003009DE"/>
    <w:rsid w:val="00304C14"/>
    <w:rsid w:val="003073EE"/>
    <w:rsid w:val="00311384"/>
    <w:rsid w:val="00311460"/>
    <w:rsid w:val="00312033"/>
    <w:rsid w:val="0031226D"/>
    <w:rsid w:val="00313F43"/>
    <w:rsid w:val="00317B1C"/>
    <w:rsid w:val="00323C28"/>
    <w:rsid w:val="00323E8F"/>
    <w:rsid w:val="003277DB"/>
    <w:rsid w:val="00331361"/>
    <w:rsid w:val="003413DF"/>
    <w:rsid w:val="00343410"/>
    <w:rsid w:val="00345621"/>
    <w:rsid w:val="00351AD2"/>
    <w:rsid w:val="00352155"/>
    <w:rsid w:val="003568DB"/>
    <w:rsid w:val="0036195B"/>
    <w:rsid w:val="003627CB"/>
    <w:rsid w:val="0036596E"/>
    <w:rsid w:val="00366A60"/>
    <w:rsid w:val="00367C94"/>
    <w:rsid w:val="00375267"/>
    <w:rsid w:val="0038241E"/>
    <w:rsid w:val="00384FE3"/>
    <w:rsid w:val="00390836"/>
    <w:rsid w:val="003A024E"/>
    <w:rsid w:val="003A15DB"/>
    <w:rsid w:val="003A251A"/>
    <w:rsid w:val="003A3EEB"/>
    <w:rsid w:val="003B28F4"/>
    <w:rsid w:val="003B363D"/>
    <w:rsid w:val="003B48F6"/>
    <w:rsid w:val="003B5F87"/>
    <w:rsid w:val="003E12A9"/>
    <w:rsid w:val="003E320E"/>
    <w:rsid w:val="003E34FA"/>
    <w:rsid w:val="003E60C1"/>
    <w:rsid w:val="003E7B2E"/>
    <w:rsid w:val="003F0D0A"/>
    <w:rsid w:val="003F17AC"/>
    <w:rsid w:val="003F480E"/>
    <w:rsid w:val="00400003"/>
    <w:rsid w:val="00401399"/>
    <w:rsid w:val="00402FD8"/>
    <w:rsid w:val="004116D3"/>
    <w:rsid w:val="004132CF"/>
    <w:rsid w:val="00413DFB"/>
    <w:rsid w:val="004161DA"/>
    <w:rsid w:val="004164FE"/>
    <w:rsid w:val="00421719"/>
    <w:rsid w:val="0042367A"/>
    <w:rsid w:val="004337A3"/>
    <w:rsid w:val="00445C38"/>
    <w:rsid w:val="004461BA"/>
    <w:rsid w:val="00452DC3"/>
    <w:rsid w:val="00461BE2"/>
    <w:rsid w:val="004629D8"/>
    <w:rsid w:val="004656C3"/>
    <w:rsid w:val="0046613C"/>
    <w:rsid w:val="00466412"/>
    <w:rsid w:val="00472390"/>
    <w:rsid w:val="00476AA5"/>
    <w:rsid w:val="00477308"/>
    <w:rsid w:val="00494177"/>
    <w:rsid w:val="00495A17"/>
    <w:rsid w:val="004A4A92"/>
    <w:rsid w:val="004A55D1"/>
    <w:rsid w:val="004A5D58"/>
    <w:rsid w:val="004B3B38"/>
    <w:rsid w:val="004C07D2"/>
    <w:rsid w:val="004C2794"/>
    <w:rsid w:val="004D4447"/>
    <w:rsid w:val="004E133C"/>
    <w:rsid w:val="004E1A8C"/>
    <w:rsid w:val="004E4202"/>
    <w:rsid w:val="004F51B0"/>
    <w:rsid w:val="004F6C8E"/>
    <w:rsid w:val="005028FF"/>
    <w:rsid w:val="00504287"/>
    <w:rsid w:val="00505439"/>
    <w:rsid w:val="005074C3"/>
    <w:rsid w:val="00523C09"/>
    <w:rsid w:val="00527AE6"/>
    <w:rsid w:val="00532616"/>
    <w:rsid w:val="005352D3"/>
    <w:rsid w:val="00540ACE"/>
    <w:rsid w:val="005475EC"/>
    <w:rsid w:val="00550DEE"/>
    <w:rsid w:val="00552D9B"/>
    <w:rsid w:val="00562738"/>
    <w:rsid w:val="00564484"/>
    <w:rsid w:val="00567509"/>
    <w:rsid w:val="0057296F"/>
    <w:rsid w:val="00582365"/>
    <w:rsid w:val="00582CD8"/>
    <w:rsid w:val="0058784C"/>
    <w:rsid w:val="00590965"/>
    <w:rsid w:val="00592433"/>
    <w:rsid w:val="0059506A"/>
    <w:rsid w:val="005A0C0F"/>
    <w:rsid w:val="005B2565"/>
    <w:rsid w:val="005B2D8D"/>
    <w:rsid w:val="005B34B9"/>
    <w:rsid w:val="005B4379"/>
    <w:rsid w:val="005B6B5D"/>
    <w:rsid w:val="005C1F54"/>
    <w:rsid w:val="005C2E38"/>
    <w:rsid w:val="005C319B"/>
    <w:rsid w:val="005D1061"/>
    <w:rsid w:val="005D1CEB"/>
    <w:rsid w:val="005D2D39"/>
    <w:rsid w:val="005E6784"/>
    <w:rsid w:val="005F0C32"/>
    <w:rsid w:val="005F5C13"/>
    <w:rsid w:val="005F659B"/>
    <w:rsid w:val="005F6D34"/>
    <w:rsid w:val="005F6F2D"/>
    <w:rsid w:val="00610366"/>
    <w:rsid w:val="00610B4E"/>
    <w:rsid w:val="00617E46"/>
    <w:rsid w:val="00626705"/>
    <w:rsid w:val="00630B12"/>
    <w:rsid w:val="00632286"/>
    <w:rsid w:val="006339E4"/>
    <w:rsid w:val="006346FB"/>
    <w:rsid w:val="00636C19"/>
    <w:rsid w:val="00641F63"/>
    <w:rsid w:val="00642625"/>
    <w:rsid w:val="0065505A"/>
    <w:rsid w:val="00655B19"/>
    <w:rsid w:val="0066186C"/>
    <w:rsid w:val="00672BA8"/>
    <w:rsid w:val="00672D17"/>
    <w:rsid w:val="00676751"/>
    <w:rsid w:val="00676817"/>
    <w:rsid w:val="00676D90"/>
    <w:rsid w:val="0068167E"/>
    <w:rsid w:val="006826C5"/>
    <w:rsid w:val="006843A8"/>
    <w:rsid w:val="006900D5"/>
    <w:rsid w:val="0069027E"/>
    <w:rsid w:val="00690843"/>
    <w:rsid w:val="00692368"/>
    <w:rsid w:val="00692CE6"/>
    <w:rsid w:val="006933E4"/>
    <w:rsid w:val="006A41E4"/>
    <w:rsid w:val="006A4608"/>
    <w:rsid w:val="006A7438"/>
    <w:rsid w:val="006B1A38"/>
    <w:rsid w:val="006B4F76"/>
    <w:rsid w:val="006C24A2"/>
    <w:rsid w:val="006D05F2"/>
    <w:rsid w:val="006D3591"/>
    <w:rsid w:val="006D36AC"/>
    <w:rsid w:val="006D4B2A"/>
    <w:rsid w:val="006D6151"/>
    <w:rsid w:val="006F79B1"/>
    <w:rsid w:val="006F7F52"/>
    <w:rsid w:val="00700A03"/>
    <w:rsid w:val="00703DE0"/>
    <w:rsid w:val="0070421D"/>
    <w:rsid w:val="00712996"/>
    <w:rsid w:val="00715BA8"/>
    <w:rsid w:val="00715F0A"/>
    <w:rsid w:val="007237C5"/>
    <w:rsid w:val="007244D1"/>
    <w:rsid w:val="00727658"/>
    <w:rsid w:val="00737842"/>
    <w:rsid w:val="007403C2"/>
    <w:rsid w:val="007408D5"/>
    <w:rsid w:val="007452F3"/>
    <w:rsid w:val="00746E27"/>
    <w:rsid w:val="00767D6F"/>
    <w:rsid w:val="00771825"/>
    <w:rsid w:val="0077715C"/>
    <w:rsid w:val="007774E5"/>
    <w:rsid w:val="00787F88"/>
    <w:rsid w:val="0079158C"/>
    <w:rsid w:val="00793DB4"/>
    <w:rsid w:val="007A477C"/>
    <w:rsid w:val="007A6B53"/>
    <w:rsid w:val="007A717B"/>
    <w:rsid w:val="007B0837"/>
    <w:rsid w:val="007B0DBB"/>
    <w:rsid w:val="007B49D8"/>
    <w:rsid w:val="007B69CE"/>
    <w:rsid w:val="007B70DA"/>
    <w:rsid w:val="007C2A51"/>
    <w:rsid w:val="007C6B1F"/>
    <w:rsid w:val="007D3084"/>
    <w:rsid w:val="007D4157"/>
    <w:rsid w:val="007E2D1F"/>
    <w:rsid w:val="007F0C9F"/>
    <w:rsid w:val="007F1EAC"/>
    <w:rsid w:val="007F5EE7"/>
    <w:rsid w:val="007F6C3C"/>
    <w:rsid w:val="007F6F94"/>
    <w:rsid w:val="00802919"/>
    <w:rsid w:val="0080458B"/>
    <w:rsid w:val="008051CB"/>
    <w:rsid w:val="008104AB"/>
    <w:rsid w:val="00811839"/>
    <w:rsid w:val="008215D0"/>
    <w:rsid w:val="00821A92"/>
    <w:rsid w:val="00827AB2"/>
    <w:rsid w:val="008424A6"/>
    <w:rsid w:val="00844DBE"/>
    <w:rsid w:val="008605CF"/>
    <w:rsid w:val="0086372C"/>
    <w:rsid w:val="00867164"/>
    <w:rsid w:val="00876810"/>
    <w:rsid w:val="00880C89"/>
    <w:rsid w:val="00881023"/>
    <w:rsid w:val="00882CF9"/>
    <w:rsid w:val="00883BB5"/>
    <w:rsid w:val="00890339"/>
    <w:rsid w:val="008931CE"/>
    <w:rsid w:val="0089738C"/>
    <w:rsid w:val="008A2208"/>
    <w:rsid w:val="008B565D"/>
    <w:rsid w:val="008B5D4A"/>
    <w:rsid w:val="008B6419"/>
    <w:rsid w:val="008B65EE"/>
    <w:rsid w:val="008C09AC"/>
    <w:rsid w:val="008C22D3"/>
    <w:rsid w:val="008C258A"/>
    <w:rsid w:val="008C52E5"/>
    <w:rsid w:val="008C6F9E"/>
    <w:rsid w:val="008C74A6"/>
    <w:rsid w:val="008D041F"/>
    <w:rsid w:val="008D3A8B"/>
    <w:rsid w:val="008D609F"/>
    <w:rsid w:val="008D7F8E"/>
    <w:rsid w:val="008E0524"/>
    <w:rsid w:val="008E0C61"/>
    <w:rsid w:val="008F03F5"/>
    <w:rsid w:val="008F604A"/>
    <w:rsid w:val="008F633F"/>
    <w:rsid w:val="009062E7"/>
    <w:rsid w:val="00911641"/>
    <w:rsid w:val="009167A8"/>
    <w:rsid w:val="00920354"/>
    <w:rsid w:val="00923042"/>
    <w:rsid w:val="00930862"/>
    <w:rsid w:val="009331B2"/>
    <w:rsid w:val="009353EC"/>
    <w:rsid w:val="009356A3"/>
    <w:rsid w:val="00946E14"/>
    <w:rsid w:val="00947D3F"/>
    <w:rsid w:val="0095403D"/>
    <w:rsid w:val="00955786"/>
    <w:rsid w:val="00955C2C"/>
    <w:rsid w:val="00957300"/>
    <w:rsid w:val="0096711C"/>
    <w:rsid w:val="0097391A"/>
    <w:rsid w:val="00982D5E"/>
    <w:rsid w:val="0099359B"/>
    <w:rsid w:val="009977E6"/>
    <w:rsid w:val="009A0A30"/>
    <w:rsid w:val="009A3A50"/>
    <w:rsid w:val="009A3DCD"/>
    <w:rsid w:val="009A5DD5"/>
    <w:rsid w:val="009A6E84"/>
    <w:rsid w:val="009B2BF3"/>
    <w:rsid w:val="009B56F5"/>
    <w:rsid w:val="009B7E2F"/>
    <w:rsid w:val="009C13ED"/>
    <w:rsid w:val="009C78F4"/>
    <w:rsid w:val="009D5C76"/>
    <w:rsid w:val="009D7784"/>
    <w:rsid w:val="009E434D"/>
    <w:rsid w:val="009E6AAE"/>
    <w:rsid w:val="009F0455"/>
    <w:rsid w:val="009F0B5D"/>
    <w:rsid w:val="009F15D3"/>
    <w:rsid w:val="009F1830"/>
    <w:rsid w:val="009F1C4B"/>
    <w:rsid w:val="009F55FC"/>
    <w:rsid w:val="009F72A1"/>
    <w:rsid w:val="00A00DC5"/>
    <w:rsid w:val="00A052F0"/>
    <w:rsid w:val="00A07865"/>
    <w:rsid w:val="00A07B60"/>
    <w:rsid w:val="00A07DDD"/>
    <w:rsid w:val="00A10BD9"/>
    <w:rsid w:val="00A12D79"/>
    <w:rsid w:val="00A14AF3"/>
    <w:rsid w:val="00A1500A"/>
    <w:rsid w:val="00A158C6"/>
    <w:rsid w:val="00A17EA5"/>
    <w:rsid w:val="00A237BD"/>
    <w:rsid w:val="00A23F46"/>
    <w:rsid w:val="00A36C62"/>
    <w:rsid w:val="00A37544"/>
    <w:rsid w:val="00A37E71"/>
    <w:rsid w:val="00A402ED"/>
    <w:rsid w:val="00A44D00"/>
    <w:rsid w:val="00A46561"/>
    <w:rsid w:val="00A56232"/>
    <w:rsid w:val="00A573E3"/>
    <w:rsid w:val="00A65978"/>
    <w:rsid w:val="00A760BB"/>
    <w:rsid w:val="00A7719B"/>
    <w:rsid w:val="00A83E41"/>
    <w:rsid w:val="00A866BF"/>
    <w:rsid w:val="00A87369"/>
    <w:rsid w:val="00A92073"/>
    <w:rsid w:val="00A92D6A"/>
    <w:rsid w:val="00AA19FC"/>
    <w:rsid w:val="00AA1F74"/>
    <w:rsid w:val="00AA7F1F"/>
    <w:rsid w:val="00AB43D7"/>
    <w:rsid w:val="00AC0097"/>
    <w:rsid w:val="00AC5B63"/>
    <w:rsid w:val="00AC6E42"/>
    <w:rsid w:val="00AD3B56"/>
    <w:rsid w:val="00AD6049"/>
    <w:rsid w:val="00AD74B1"/>
    <w:rsid w:val="00AE253B"/>
    <w:rsid w:val="00AE5977"/>
    <w:rsid w:val="00B030B6"/>
    <w:rsid w:val="00B07DF3"/>
    <w:rsid w:val="00B07E83"/>
    <w:rsid w:val="00B126F5"/>
    <w:rsid w:val="00B207AC"/>
    <w:rsid w:val="00B228F1"/>
    <w:rsid w:val="00B231B1"/>
    <w:rsid w:val="00B23E1A"/>
    <w:rsid w:val="00B25B93"/>
    <w:rsid w:val="00B25E50"/>
    <w:rsid w:val="00B30739"/>
    <w:rsid w:val="00B321B4"/>
    <w:rsid w:val="00B35928"/>
    <w:rsid w:val="00B42EEC"/>
    <w:rsid w:val="00B434EF"/>
    <w:rsid w:val="00B43B71"/>
    <w:rsid w:val="00B43E9A"/>
    <w:rsid w:val="00B47372"/>
    <w:rsid w:val="00B50A65"/>
    <w:rsid w:val="00B50E38"/>
    <w:rsid w:val="00B510A7"/>
    <w:rsid w:val="00B54163"/>
    <w:rsid w:val="00B56159"/>
    <w:rsid w:val="00B575FE"/>
    <w:rsid w:val="00B60B06"/>
    <w:rsid w:val="00B61ABD"/>
    <w:rsid w:val="00B64A18"/>
    <w:rsid w:val="00B6796D"/>
    <w:rsid w:val="00B751A6"/>
    <w:rsid w:val="00B8099C"/>
    <w:rsid w:val="00B80C4A"/>
    <w:rsid w:val="00B82999"/>
    <w:rsid w:val="00B83072"/>
    <w:rsid w:val="00B85D7E"/>
    <w:rsid w:val="00B92410"/>
    <w:rsid w:val="00B92D56"/>
    <w:rsid w:val="00BA0462"/>
    <w:rsid w:val="00BA2207"/>
    <w:rsid w:val="00BA51EE"/>
    <w:rsid w:val="00BB0D68"/>
    <w:rsid w:val="00BB0E58"/>
    <w:rsid w:val="00BB2F82"/>
    <w:rsid w:val="00BB3AAC"/>
    <w:rsid w:val="00BC6FAA"/>
    <w:rsid w:val="00BD214E"/>
    <w:rsid w:val="00BD2318"/>
    <w:rsid w:val="00BD58D1"/>
    <w:rsid w:val="00BD7FB0"/>
    <w:rsid w:val="00BE0B88"/>
    <w:rsid w:val="00BE21F8"/>
    <w:rsid w:val="00BE2CA6"/>
    <w:rsid w:val="00BE63DD"/>
    <w:rsid w:val="00BF017E"/>
    <w:rsid w:val="00BF0309"/>
    <w:rsid w:val="00BF07E7"/>
    <w:rsid w:val="00BF44C3"/>
    <w:rsid w:val="00BF48D5"/>
    <w:rsid w:val="00C00211"/>
    <w:rsid w:val="00C01332"/>
    <w:rsid w:val="00C034CC"/>
    <w:rsid w:val="00C0579B"/>
    <w:rsid w:val="00C07FAC"/>
    <w:rsid w:val="00C14F0F"/>
    <w:rsid w:val="00C15F63"/>
    <w:rsid w:val="00C20CC2"/>
    <w:rsid w:val="00C27227"/>
    <w:rsid w:val="00C27268"/>
    <w:rsid w:val="00C3217C"/>
    <w:rsid w:val="00C372F6"/>
    <w:rsid w:val="00C50B6B"/>
    <w:rsid w:val="00C56B65"/>
    <w:rsid w:val="00C65744"/>
    <w:rsid w:val="00C65E00"/>
    <w:rsid w:val="00C67449"/>
    <w:rsid w:val="00C71BD5"/>
    <w:rsid w:val="00C72B24"/>
    <w:rsid w:val="00C72CBB"/>
    <w:rsid w:val="00C809F4"/>
    <w:rsid w:val="00C823B3"/>
    <w:rsid w:val="00C838C1"/>
    <w:rsid w:val="00C91B51"/>
    <w:rsid w:val="00CA0EFC"/>
    <w:rsid w:val="00CA2977"/>
    <w:rsid w:val="00CA6E2E"/>
    <w:rsid w:val="00CA736D"/>
    <w:rsid w:val="00CB17FD"/>
    <w:rsid w:val="00CB300C"/>
    <w:rsid w:val="00CB327A"/>
    <w:rsid w:val="00CB6FA3"/>
    <w:rsid w:val="00CB7129"/>
    <w:rsid w:val="00CC3BEA"/>
    <w:rsid w:val="00CC4531"/>
    <w:rsid w:val="00CC5BD0"/>
    <w:rsid w:val="00CE348B"/>
    <w:rsid w:val="00CE4F5D"/>
    <w:rsid w:val="00CF258C"/>
    <w:rsid w:val="00CF2739"/>
    <w:rsid w:val="00CF4F5C"/>
    <w:rsid w:val="00D01486"/>
    <w:rsid w:val="00D022E5"/>
    <w:rsid w:val="00D0529F"/>
    <w:rsid w:val="00D12866"/>
    <w:rsid w:val="00D13D51"/>
    <w:rsid w:val="00D20E17"/>
    <w:rsid w:val="00D22CE8"/>
    <w:rsid w:val="00D23841"/>
    <w:rsid w:val="00D26522"/>
    <w:rsid w:val="00D27357"/>
    <w:rsid w:val="00D2744A"/>
    <w:rsid w:val="00D32C84"/>
    <w:rsid w:val="00D466F1"/>
    <w:rsid w:val="00D51800"/>
    <w:rsid w:val="00D533E3"/>
    <w:rsid w:val="00D67EFA"/>
    <w:rsid w:val="00D729E8"/>
    <w:rsid w:val="00D823D4"/>
    <w:rsid w:val="00D85135"/>
    <w:rsid w:val="00D91B13"/>
    <w:rsid w:val="00DA576C"/>
    <w:rsid w:val="00DB0E37"/>
    <w:rsid w:val="00DB2D57"/>
    <w:rsid w:val="00DB3CBF"/>
    <w:rsid w:val="00DB44A1"/>
    <w:rsid w:val="00DB61DB"/>
    <w:rsid w:val="00DB7570"/>
    <w:rsid w:val="00DC1089"/>
    <w:rsid w:val="00DC3FED"/>
    <w:rsid w:val="00DC7E1B"/>
    <w:rsid w:val="00DD3605"/>
    <w:rsid w:val="00DE7AF5"/>
    <w:rsid w:val="00DF0959"/>
    <w:rsid w:val="00DF1607"/>
    <w:rsid w:val="00DF6BE5"/>
    <w:rsid w:val="00DF74EB"/>
    <w:rsid w:val="00E03B65"/>
    <w:rsid w:val="00E04D6D"/>
    <w:rsid w:val="00E122C5"/>
    <w:rsid w:val="00E13121"/>
    <w:rsid w:val="00E22B70"/>
    <w:rsid w:val="00E3269D"/>
    <w:rsid w:val="00E32E98"/>
    <w:rsid w:val="00E34F98"/>
    <w:rsid w:val="00E42181"/>
    <w:rsid w:val="00E42B48"/>
    <w:rsid w:val="00E4372B"/>
    <w:rsid w:val="00E45B3C"/>
    <w:rsid w:val="00E46934"/>
    <w:rsid w:val="00E51AA7"/>
    <w:rsid w:val="00E51F3B"/>
    <w:rsid w:val="00E5493C"/>
    <w:rsid w:val="00E54F9C"/>
    <w:rsid w:val="00E577BB"/>
    <w:rsid w:val="00E61AD9"/>
    <w:rsid w:val="00E80B4A"/>
    <w:rsid w:val="00E81240"/>
    <w:rsid w:val="00E82D2D"/>
    <w:rsid w:val="00E87367"/>
    <w:rsid w:val="00E926E2"/>
    <w:rsid w:val="00E94B13"/>
    <w:rsid w:val="00E95C4C"/>
    <w:rsid w:val="00E95C8A"/>
    <w:rsid w:val="00E97D61"/>
    <w:rsid w:val="00EA39DB"/>
    <w:rsid w:val="00EA4BB6"/>
    <w:rsid w:val="00EA70CC"/>
    <w:rsid w:val="00EA7F7A"/>
    <w:rsid w:val="00EB06D7"/>
    <w:rsid w:val="00EB4CE4"/>
    <w:rsid w:val="00EC0F19"/>
    <w:rsid w:val="00ED1BAC"/>
    <w:rsid w:val="00EE449D"/>
    <w:rsid w:val="00EE4E62"/>
    <w:rsid w:val="00EE58D1"/>
    <w:rsid w:val="00EE7AC4"/>
    <w:rsid w:val="00EF3627"/>
    <w:rsid w:val="00EF6D5D"/>
    <w:rsid w:val="00EF7ECB"/>
    <w:rsid w:val="00F009D8"/>
    <w:rsid w:val="00F03756"/>
    <w:rsid w:val="00F05702"/>
    <w:rsid w:val="00F057B9"/>
    <w:rsid w:val="00F06B35"/>
    <w:rsid w:val="00F1060F"/>
    <w:rsid w:val="00F108E7"/>
    <w:rsid w:val="00F10C4C"/>
    <w:rsid w:val="00F11EC3"/>
    <w:rsid w:val="00F1568B"/>
    <w:rsid w:val="00F1639E"/>
    <w:rsid w:val="00F20E7B"/>
    <w:rsid w:val="00F20F4E"/>
    <w:rsid w:val="00F25D5E"/>
    <w:rsid w:val="00F31EF0"/>
    <w:rsid w:val="00F3603B"/>
    <w:rsid w:val="00F36206"/>
    <w:rsid w:val="00F36F1A"/>
    <w:rsid w:val="00F37196"/>
    <w:rsid w:val="00F37D54"/>
    <w:rsid w:val="00F45224"/>
    <w:rsid w:val="00F565C4"/>
    <w:rsid w:val="00F77F48"/>
    <w:rsid w:val="00F8345C"/>
    <w:rsid w:val="00F85F87"/>
    <w:rsid w:val="00F91381"/>
    <w:rsid w:val="00F9221D"/>
    <w:rsid w:val="00F956D6"/>
    <w:rsid w:val="00F9579B"/>
    <w:rsid w:val="00F959F7"/>
    <w:rsid w:val="00F95A13"/>
    <w:rsid w:val="00FA03E2"/>
    <w:rsid w:val="00FA2790"/>
    <w:rsid w:val="00FA5806"/>
    <w:rsid w:val="00FB1DBA"/>
    <w:rsid w:val="00FB27C5"/>
    <w:rsid w:val="00FB508C"/>
    <w:rsid w:val="00FC1752"/>
    <w:rsid w:val="00FC3AA9"/>
    <w:rsid w:val="00FC4372"/>
    <w:rsid w:val="00FD247D"/>
    <w:rsid w:val="00FD32F7"/>
    <w:rsid w:val="00FE1A37"/>
    <w:rsid w:val="00FE1F8C"/>
    <w:rsid w:val="00FE2517"/>
    <w:rsid w:val="00FE3969"/>
    <w:rsid w:val="00FE718A"/>
    <w:rsid w:val="00FE7AC8"/>
    <w:rsid w:val="00FE7F0C"/>
    <w:rsid w:val="00FF323A"/>
    <w:rsid w:val="00FF3964"/>
    <w:rsid w:val="00FF42A6"/>
    <w:rsid w:val="00FF4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semiHidden/>
    <w:unhideWhenUsed/>
    <w:rsid w:val="007237C5"/>
    <w:rPr>
      <w:sz w:val="20"/>
      <w:szCs w:val="20"/>
    </w:rPr>
  </w:style>
  <w:style w:type="character" w:customStyle="1" w:styleId="FootnoteTextChar">
    <w:name w:val="Footnote Text Char"/>
    <w:basedOn w:val="DefaultParagraphFont"/>
    <w:link w:val="FootnoteText"/>
    <w:uiPriority w:val="99"/>
    <w:semiHidden/>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semiHidden/>
    <w:unhideWhenUsed/>
    <w:rsid w:val="00C72CBB"/>
    <w:pPr>
      <w:tabs>
        <w:tab w:val="center" w:pos="4680"/>
        <w:tab w:val="right" w:pos="9360"/>
      </w:tabs>
    </w:pPr>
  </w:style>
  <w:style w:type="character" w:customStyle="1" w:styleId="HeaderChar">
    <w:name w:val="Header Char"/>
    <w:basedOn w:val="DefaultParagraphFont"/>
    <w:link w:val="Header"/>
    <w:uiPriority w:val="99"/>
    <w:semiHidden/>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B07DF3"/>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B07DF3"/>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152350"/>
    <w:rPr>
      <w:rFonts w:ascii="Tahoma" w:hAnsi="Tahoma" w:cs="Tahoma"/>
      <w:sz w:val="16"/>
      <w:szCs w:val="16"/>
    </w:rPr>
  </w:style>
  <w:style w:type="character" w:customStyle="1" w:styleId="BalloonTextChar">
    <w:name w:val="Balloon Text Char"/>
    <w:basedOn w:val="DefaultParagraphFont"/>
    <w:link w:val="BalloonText"/>
    <w:uiPriority w:val="99"/>
    <w:semiHidden/>
    <w:rsid w:val="00152350"/>
    <w:rPr>
      <w:rFonts w:ascii="Tahoma" w:eastAsia="Times New Roman" w:hAnsi="Tahoma" w:cs="Tahoma"/>
      <w:sz w:val="16"/>
      <w:szCs w:val="16"/>
    </w:rPr>
  </w:style>
  <w:style w:type="paragraph" w:styleId="NoSpacing">
    <w:name w:val="No Spacing"/>
    <w:uiPriority w:val="1"/>
    <w:qFormat/>
    <w:rsid w:val="008118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2A14-8052-466B-A5BF-95B91580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ashiflett</cp:lastModifiedBy>
  <cp:revision>3</cp:revision>
  <cp:lastPrinted>2011-03-29T17:53:00Z</cp:lastPrinted>
  <dcterms:created xsi:type="dcterms:W3CDTF">2011-03-29T18:06:00Z</dcterms:created>
  <dcterms:modified xsi:type="dcterms:W3CDTF">2011-05-11T13:52:00Z</dcterms:modified>
</cp:coreProperties>
</file>