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AC3" w:rsidRPr="00DE562E" w:rsidRDefault="000F1894" w:rsidP="0081696C">
      <w:pPr>
        <w:jc w:val="center"/>
        <w:outlineLvl w:val="0"/>
        <w:rPr>
          <w:b/>
          <w:sz w:val="24"/>
          <w:szCs w:val="24"/>
        </w:rPr>
      </w:pPr>
      <w:r w:rsidRPr="00DE562E">
        <w:rPr>
          <w:b/>
          <w:sz w:val="24"/>
          <w:szCs w:val="24"/>
        </w:rPr>
        <w:t>BEFORE THE</w:t>
      </w:r>
    </w:p>
    <w:p w:rsidR="0088763C" w:rsidRPr="001027AA" w:rsidRDefault="000F1894" w:rsidP="0081696C">
      <w:pPr>
        <w:jc w:val="center"/>
        <w:outlineLvl w:val="0"/>
        <w:rPr>
          <w:b/>
          <w:sz w:val="24"/>
          <w:szCs w:val="24"/>
        </w:rPr>
      </w:pPr>
      <w:smartTag w:uri="urn:schemas-microsoft-com:office:smarttags" w:element="place">
        <w:smartTag w:uri="urn:schemas-microsoft-com:office:smarttags" w:element="State">
          <w:r w:rsidRPr="00DE562E">
            <w:rPr>
              <w:b/>
              <w:sz w:val="24"/>
              <w:szCs w:val="24"/>
            </w:rPr>
            <w:t>PENNSYLVANIA</w:t>
          </w:r>
        </w:smartTag>
      </w:smartTag>
      <w:r w:rsidRPr="00DE562E">
        <w:rPr>
          <w:b/>
          <w:sz w:val="24"/>
          <w:szCs w:val="24"/>
        </w:rPr>
        <w:t xml:space="preserve"> PUBLIC UTILITY COMMISSION</w:t>
      </w:r>
    </w:p>
    <w:p w:rsidR="000F1894" w:rsidRPr="00DE562E" w:rsidRDefault="000F1894" w:rsidP="000F1894">
      <w:pPr>
        <w:jc w:val="center"/>
        <w:rPr>
          <w:sz w:val="24"/>
          <w:szCs w:val="24"/>
        </w:rPr>
      </w:pPr>
    </w:p>
    <w:p w:rsidR="000F1894" w:rsidRDefault="000F1894" w:rsidP="000F1894">
      <w:pPr>
        <w:jc w:val="center"/>
        <w:rPr>
          <w:sz w:val="24"/>
          <w:szCs w:val="24"/>
        </w:rPr>
      </w:pPr>
    </w:p>
    <w:p w:rsidR="000F1894" w:rsidRPr="006C3226" w:rsidRDefault="000F1894" w:rsidP="000F1894">
      <w:pPr>
        <w:jc w:val="center"/>
        <w:rPr>
          <w:sz w:val="24"/>
          <w:szCs w:val="24"/>
        </w:rPr>
      </w:pPr>
    </w:p>
    <w:p w:rsidR="00CE43B4" w:rsidRDefault="00085C19" w:rsidP="00CE43B4">
      <w:pPr>
        <w:tabs>
          <w:tab w:val="left" w:pos="-720"/>
        </w:tabs>
        <w:suppressAutoHyphens/>
        <w:rPr>
          <w:b/>
          <w:bCs/>
          <w:spacing w:val="-3"/>
          <w:sz w:val="24"/>
          <w:szCs w:val="24"/>
        </w:rPr>
      </w:pPr>
      <w:r>
        <w:rPr>
          <w:bCs/>
          <w:spacing w:val="-3"/>
          <w:sz w:val="24"/>
          <w:szCs w:val="24"/>
        </w:rPr>
        <w:t xml:space="preserve">Elmer </w:t>
      </w:r>
      <w:r w:rsidR="005304CB">
        <w:rPr>
          <w:bCs/>
          <w:spacing w:val="-3"/>
          <w:sz w:val="24"/>
          <w:szCs w:val="24"/>
        </w:rPr>
        <w:t xml:space="preserve">Reinhart </w:t>
      </w:r>
      <w:r>
        <w:rPr>
          <w:bCs/>
          <w:spacing w:val="-3"/>
          <w:sz w:val="24"/>
          <w:szCs w:val="24"/>
        </w:rPr>
        <w:t xml:space="preserve">and Sandra </w:t>
      </w:r>
      <w:r w:rsidR="005304CB">
        <w:rPr>
          <w:bCs/>
          <w:spacing w:val="-3"/>
          <w:sz w:val="24"/>
          <w:szCs w:val="24"/>
        </w:rPr>
        <w:t>Hoffman-</w:t>
      </w:r>
      <w:r>
        <w:rPr>
          <w:bCs/>
          <w:spacing w:val="-3"/>
          <w:sz w:val="24"/>
          <w:szCs w:val="24"/>
        </w:rPr>
        <w:t>Reinhart</w:t>
      </w:r>
      <w:r w:rsidR="005E3007">
        <w:rPr>
          <w:b/>
          <w:bCs/>
          <w:spacing w:val="-3"/>
          <w:sz w:val="24"/>
          <w:szCs w:val="24"/>
        </w:rPr>
        <w:tab/>
      </w:r>
      <w:r w:rsidR="00893F0B">
        <w:rPr>
          <w:b/>
          <w:bCs/>
          <w:spacing w:val="-3"/>
          <w:sz w:val="24"/>
          <w:szCs w:val="24"/>
        </w:rPr>
        <w:tab/>
      </w:r>
      <w:r w:rsidR="005E3007" w:rsidRPr="00223E7E">
        <w:rPr>
          <w:bCs/>
          <w:spacing w:val="-3"/>
          <w:sz w:val="24"/>
          <w:szCs w:val="24"/>
        </w:rPr>
        <w:t>:</w:t>
      </w:r>
      <w:r w:rsidR="005E3007">
        <w:rPr>
          <w:b/>
          <w:bCs/>
          <w:spacing w:val="-3"/>
          <w:sz w:val="24"/>
          <w:szCs w:val="24"/>
        </w:rPr>
        <w:tab/>
      </w:r>
    </w:p>
    <w:p w:rsidR="00893F0B" w:rsidRPr="00893F0B" w:rsidRDefault="00893F0B" w:rsidP="00CE43B4">
      <w:pPr>
        <w:tabs>
          <w:tab w:val="left" w:pos="-720"/>
        </w:tabs>
        <w:suppressAutoHyphens/>
        <w:rPr>
          <w:spacing w:val="-3"/>
          <w:sz w:val="24"/>
          <w:szCs w:val="24"/>
        </w:rPr>
      </w:pPr>
      <w:r>
        <w:rPr>
          <w:b/>
          <w:bCs/>
          <w:spacing w:val="-3"/>
          <w:sz w:val="24"/>
          <w:szCs w:val="24"/>
        </w:rPr>
        <w:tab/>
      </w:r>
      <w:r>
        <w:rPr>
          <w:b/>
          <w:bCs/>
          <w:spacing w:val="-3"/>
          <w:sz w:val="24"/>
          <w:szCs w:val="24"/>
        </w:rPr>
        <w:tab/>
      </w:r>
      <w:r>
        <w:rPr>
          <w:b/>
          <w:bCs/>
          <w:spacing w:val="-3"/>
          <w:sz w:val="24"/>
          <w:szCs w:val="24"/>
        </w:rPr>
        <w:tab/>
      </w:r>
      <w:r>
        <w:rPr>
          <w:b/>
          <w:bCs/>
          <w:spacing w:val="-3"/>
          <w:sz w:val="24"/>
          <w:szCs w:val="24"/>
        </w:rPr>
        <w:tab/>
      </w:r>
      <w:r>
        <w:rPr>
          <w:b/>
          <w:bCs/>
          <w:spacing w:val="-3"/>
          <w:sz w:val="24"/>
          <w:szCs w:val="24"/>
        </w:rPr>
        <w:tab/>
      </w:r>
      <w:r>
        <w:rPr>
          <w:b/>
          <w:bCs/>
          <w:spacing w:val="-3"/>
          <w:sz w:val="24"/>
          <w:szCs w:val="24"/>
        </w:rPr>
        <w:tab/>
      </w:r>
      <w:r>
        <w:rPr>
          <w:b/>
          <w:bCs/>
          <w:spacing w:val="-3"/>
          <w:sz w:val="24"/>
          <w:szCs w:val="24"/>
        </w:rPr>
        <w:tab/>
      </w:r>
      <w:r w:rsidRPr="00893F0B">
        <w:rPr>
          <w:bCs/>
          <w:spacing w:val="-3"/>
          <w:sz w:val="24"/>
          <w:szCs w:val="24"/>
        </w:rPr>
        <w:t>:</w:t>
      </w:r>
    </w:p>
    <w:p w:rsidR="00CE43B4" w:rsidRPr="00CE43B4" w:rsidRDefault="00CE43B4" w:rsidP="00CE43B4">
      <w:pPr>
        <w:tabs>
          <w:tab w:val="left" w:pos="-720"/>
        </w:tabs>
        <w:suppressAutoHyphens/>
        <w:rPr>
          <w:spacing w:val="-3"/>
          <w:sz w:val="24"/>
          <w:szCs w:val="24"/>
        </w:rPr>
      </w:pPr>
      <w:r w:rsidRPr="00CE43B4">
        <w:rPr>
          <w:spacing w:val="-3"/>
          <w:sz w:val="24"/>
          <w:szCs w:val="24"/>
        </w:rPr>
        <w:tab/>
        <w:t>v.</w:t>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t>:</w:t>
      </w:r>
      <w:r w:rsidR="00893F0B">
        <w:rPr>
          <w:spacing w:val="-3"/>
          <w:sz w:val="24"/>
          <w:szCs w:val="24"/>
        </w:rPr>
        <w:tab/>
      </w:r>
      <w:r w:rsidR="004F03FB">
        <w:rPr>
          <w:spacing w:val="-3"/>
          <w:sz w:val="24"/>
          <w:szCs w:val="24"/>
        </w:rPr>
        <w:tab/>
      </w:r>
      <w:r w:rsidR="00085C19">
        <w:rPr>
          <w:spacing w:val="-3"/>
          <w:sz w:val="24"/>
          <w:szCs w:val="24"/>
        </w:rPr>
        <w:t>C-2010-2150848</w:t>
      </w:r>
    </w:p>
    <w:p w:rsidR="00CE43B4" w:rsidRPr="00CE43B4" w:rsidRDefault="00CE43B4" w:rsidP="00CE43B4">
      <w:pPr>
        <w:tabs>
          <w:tab w:val="left" w:pos="-720"/>
        </w:tabs>
        <w:suppressAutoHyphens/>
        <w:rPr>
          <w:spacing w:val="-3"/>
          <w:sz w:val="24"/>
          <w:szCs w:val="24"/>
        </w:rPr>
      </w:pP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t>:</w:t>
      </w:r>
    </w:p>
    <w:p w:rsidR="00CE43B4" w:rsidRDefault="00085C19" w:rsidP="00CE43B4">
      <w:pPr>
        <w:tabs>
          <w:tab w:val="left" w:pos="-720"/>
        </w:tabs>
        <w:suppressAutoHyphens/>
        <w:rPr>
          <w:spacing w:val="-3"/>
          <w:sz w:val="24"/>
          <w:szCs w:val="24"/>
        </w:rPr>
      </w:pPr>
      <w:r>
        <w:rPr>
          <w:spacing w:val="-3"/>
          <w:sz w:val="24"/>
          <w:szCs w:val="24"/>
        </w:rPr>
        <w:t>PPL Electric Utilities Corporation</w:t>
      </w:r>
      <w:r w:rsidR="005E3007">
        <w:rPr>
          <w:spacing w:val="-3"/>
          <w:sz w:val="24"/>
          <w:szCs w:val="24"/>
        </w:rPr>
        <w:tab/>
      </w:r>
      <w:r w:rsidR="005E3007">
        <w:rPr>
          <w:spacing w:val="-3"/>
          <w:sz w:val="24"/>
          <w:szCs w:val="24"/>
        </w:rPr>
        <w:tab/>
      </w:r>
      <w:r w:rsidR="00CE43B4" w:rsidRPr="00CE43B4">
        <w:rPr>
          <w:spacing w:val="-3"/>
          <w:sz w:val="24"/>
          <w:szCs w:val="24"/>
        </w:rPr>
        <w:tab/>
        <w:t>:</w:t>
      </w:r>
    </w:p>
    <w:p w:rsidR="005E3007" w:rsidRDefault="005E3007" w:rsidP="00CE43B4">
      <w:pPr>
        <w:tabs>
          <w:tab w:val="left" w:pos="-720"/>
        </w:tabs>
        <w:suppressAutoHyphens/>
        <w:rPr>
          <w:spacing w:val="-3"/>
          <w:sz w:val="24"/>
          <w:szCs w:val="24"/>
        </w:rPr>
      </w:pPr>
    </w:p>
    <w:p w:rsidR="005E3007" w:rsidRDefault="005E3007" w:rsidP="00CE43B4">
      <w:pPr>
        <w:tabs>
          <w:tab w:val="left" w:pos="-720"/>
        </w:tabs>
        <w:suppressAutoHyphens/>
        <w:rPr>
          <w:spacing w:val="-3"/>
          <w:sz w:val="24"/>
          <w:szCs w:val="24"/>
        </w:rPr>
      </w:pPr>
    </w:p>
    <w:p w:rsidR="005E3007" w:rsidRPr="00CE43B4" w:rsidRDefault="005E3007" w:rsidP="00CE43B4">
      <w:pPr>
        <w:tabs>
          <w:tab w:val="left" w:pos="-720"/>
        </w:tabs>
        <w:suppressAutoHyphens/>
        <w:rPr>
          <w:spacing w:val="-3"/>
          <w:sz w:val="24"/>
          <w:szCs w:val="24"/>
        </w:rPr>
      </w:pPr>
    </w:p>
    <w:p w:rsidR="00782A08" w:rsidRPr="007965B0" w:rsidRDefault="00C419F9" w:rsidP="0081696C">
      <w:pPr>
        <w:jc w:val="center"/>
        <w:outlineLvl w:val="0"/>
        <w:rPr>
          <w:caps/>
          <w:sz w:val="24"/>
          <w:szCs w:val="24"/>
        </w:rPr>
      </w:pPr>
      <w:r w:rsidRPr="007965B0">
        <w:rPr>
          <w:b/>
          <w:caps/>
          <w:sz w:val="24"/>
          <w:szCs w:val="24"/>
          <w:u w:val="single"/>
        </w:rPr>
        <w:t>Initial Decision</w:t>
      </w:r>
    </w:p>
    <w:p w:rsidR="000F1894" w:rsidRPr="00E514FA" w:rsidRDefault="000F1894" w:rsidP="000F1894">
      <w:pPr>
        <w:jc w:val="center"/>
        <w:rPr>
          <w:b/>
          <w:sz w:val="24"/>
          <w:szCs w:val="24"/>
        </w:rPr>
      </w:pPr>
    </w:p>
    <w:p w:rsidR="006A21C2" w:rsidRPr="006A21C2" w:rsidRDefault="006A21C2" w:rsidP="000F1894">
      <w:pPr>
        <w:jc w:val="center"/>
        <w:rPr>
          <w:sz w:val="24"/>
          <w:szCs w:val="24"/>
        </w:rPr>
      </w:pPr>
    </w:p>
    <w:p w:rsidR="000F1894" w:rsidRPr="00DE562E" w:rsidRDefault="000F1894" w:rsidP="0081696C">
      <w:pPr>
        <w:jc w:val="center"/>
        <w:outlineLvl w:val="0"/>
        <w:rPr>
          <w:sz w:val="24"/>
          <w:szCs w:val="24"/>
        </w:rPr>
      </w:pPr>
      <w:r w:rsidRPr="00DE562E">
        <w:rPr>
          <w:sz w:val="24"/>
          <w:szCs w:val="24"/>
        </w:rPr>
        <w:t>Before</w:t>
      </w:r>
    </w:p>
    <w:p w:rsidR="000F1894" w:rsidRPr="00DE562E" w:rsidRDefault="001F7F73" w:rsidP="000F1894">
      <w:pPr>
        <w:jc w:val="center"/>
        <w:rPr>
          <w:sz w:val="24"/>
          <w:szCs w:val="24"/>
        </w:rPr>
      </w:pPr>
      <w:r>
        <w:rPr>
          <w:sz w:val="24"/>
          <w:szCs w:val="24"/>
        </w:rPr>
        <w:t>Ember S. Jandebeur</w:t>
      </w:r>
    </w:p>
    <w:p w:rsidR="000F1894" w:rsidRDefault="000F1894" w:rsidP="000F1894">
      <w:pPr>
        <w:jc w:val="center"/>
        <w:rPr>
          <w:sz w:val="24"/>
          <w:szCs w:val="24"/>
        </w:rPr>
      </w:pPr>
      <w:r w:rsidRPr="00DE562E">
        <w:rPr>
          <w:sz w:val="24"/>
          <w:szCs w:val="24"/>
        </w:rPr>
        <w:t>Administrative Law Judge</w:t>
      </w:r>
      <w:r w:rsidR="006A21C2">
        <w:rPr>
          <w:sz w:val="24"/>
          <w:szCs w:val="24"/>
        </w:rPr>
        <w:t xml:space="preserve"> </w:t>
      </w:r>
    </w:p>
    <w:p w:rsidR="00DE2348" w:rsidRPr="006A21C2" w:rsidRDefault="00DE2348" w:rsidP="000F1894">
      <w:pPr>
        <w:jc w:val="center"/>
        <w:rPr>
          <w:b/>
          <w:sz w:val="24"/>
          <w:szCs w:val="24"/>
        </w:rPr>
      </w:pPr>
    </w:p>
    <w:p w:rsidR="000F1894" w:rsidRPr="006A21C2" w:rsidRDefault="000F1894" w:rsidP="000F1894">
      <w:pPr>
        <w:jc w:val="center"/>
        <w:rPr>
          <w:b/>
          <w:sz w:val="24"/>
          <w:szCs w:val="24"/>
        </w:rPr>
      </w:pPr>
    </w:p>
    <w:p w:rsidR="000967DB" w:rsidRDefault="000967DB" w:rsidP="00DE2348">
      <w:pPr>
        <w:spacing w:line="360" w:lineRule="auto"/>
        <w:jc w:val="center"/>
        <w:rPr>
          <w:sz w:val="24"/>
          <w:szCs w:val="24"/>
          <w:u w:val="single"/>
        </w:rPr>
      </w:pPr>
      <w:r>
        <w:rPr>
          <w:sz w:val="24"/>
          <w:szCs w:val="24"/>
          <w:u w:val="single"/>
        </w:rPr>
        <w:t>HISTORY OF THE PROCEEDINGS</w:t>
      </w:r>
    </w:p>
    <w:p w:rsidR="007965B0" w:rsidRDefault="007965B0" w:rsidP="007965B0">
      <w:pPr>
        <w:tabs>
          <w:tab w:val="left" w:pos="-1440"/>
          <w:tab w:val="left" w:pos="-720"/>
        </w:tabs>
        <w:suppressAutoHyphens/>
        <w:spacing w:line="360" w:lineRule="auto"/>
        <w:ind w:firstLine="1440"/>
        <w:rPr>
          <w:sz w:val="24"/>
          <w:szCs w:val="24"/>
        </w:rPr>
      </w:pPr>
    </w:p>
    <w:p w:rsidR="007965B0" w:rsidRDefault="00DB1328" w:rsidP="002B6961">
      <w:pPr>
        <w:tabs>
          <w:tab w:val="left" w:pos="-1440"/>
          <w:tab w:val="left" w:pos="-720"/>
        </w:tabs>
        <w:suppressAutoHyphens/>
        <w:spacing w:line="360" w:lineRule="auto"/>
        <w:ind w:firstLine="1440"/>
        <w:rPr>
          <w:spacing w:val="-3"/>
          <w:sz w:val="24"/>
          <w:szCs w:val="24"/>
        </w:rPr>
      </w:pPr>
      <w:r>
        <w:rPr>
          <w:sz w:val="24"/>
          <w:szCs w:val="24"/>
        </w:rPr>
        <w:t>On</w:t>
      </w:r>
      <w:r w:rsidR="00085C19">
        <w:rPr>
          <w:sz w:val="24"/>
          <w:szCs w:val="24"/>
        </w:rPr>
        <w:t xml:space="preserve"> or about January 4, 2010, Elmer </w:t>
      </w:r>
      <w:r w:rsidR="005C706E">
        <w:rPr>
          <w:sz w:val="24"/>
          <w:szCs w:val="24"/>
        </w:rPr>
        <w:t xml:space="preserve">Reinhart </w:t>
      </w:r>
      <w:r w:rsidR="00085C19">
        <w:rPr>
          <w:sz w:val="24"/>
          <w:szCs w:val="24"/>
        </w:rPr>
        <w:t xml:space="preserve">and Sandra </w:t>
      </w:r>
      <w:r w:rsidR="005C706E">
        <w:rPr>
          <w:sz w:val="24"/>
          <w:szCs w:val="24"/>
        </w:rPr>
        <w:t>Hoffman</w:t>
      </w:r>
      <w:r w:rsidR="00BF1D79">
        <w:rPr>
          <w:sz w:val="24"/>
          <w:szCs w:val="24"/>
        </w:rPr>
        <w:t>-</w:t>
      </w:r>
      <w:r w:rsidR="00085C19">
        <w:rPr>
          <w:sz w:val="24"/>
          <w:szCs w:val="24"/>
        </w:rPr>
        <w:t>Reinhart</w:t>
      </w:r>
      <w:r w:rsidR="007965B0" w:rsidRPr="007965B0">
        <w:rPr>
          <w:sz w:val="24"/>
          <w:szCs w:val="24"/>
        </w:rPr>
        <w:t xml:space="preserve"> (Complainant</w:t>
      </w:r>
      <w:r w:rsidR="00085C19">
        <w:rPr>
          <w:sz w:val="24"/>
          <w:szCs w:val="24"/>
        </w:rPr>
        <w:t>s</w:t>
      </w:r>
      <w:r w:rsidR="007965B0" w:rsidRPr="007965B0">
        <w:rPr>
          <w:sz w:val="24"/>
          <w:szCs w:val="24"/>
        </w:rPr>
        <w:t>) filed a Formal Complaint with the Pennsylvania Pub</w:t>
      </w:r>
      <w:r w:rsidR="00085C19">
        <w:rPr>
          <w:sz w:val="24"/>
          <w:szCs w:val="24"/>
        </w:rPr>
        <w:t>lic Utility Commission against PPL Electric Utilities Corporation</w:t>
      </w:r>
      <w:r w:rsidR="007965B0" w:rsidRPr="007965B0">
        <w:rPr>
          <w:sz w:val="24"/>
          <w:szCs w:val="24"/>
        </w:rPr>
        <w:t xml:space="preserve"> (Respondent</w:t>
      </w:r>
      <w:r w:rsidR="00D21585">
        <w:rPr>
          <w:sz w:val="24"/>
          <w:szCs w:val="24"/>
        </w:rPr>
        <w:t xml:space="preserve"> or PPL</w:t>
      </w:r>
      <w:r w:rsidR="007965B0" w:rsidRPr="007965B0">
        <w:rPr>
          <w:sz w:val="24"/>
          <w:szCs w:val="24"/>
        </w:rPr>
        <w:t xml:space="preserve">) alleging </w:t>
      </w:r>
      <w:r w:rsidR="00085C19">
        <w:rPr>
          <w:sz w:val="24"/>
          <w:szCs w:val="24"/>
        </w:rPr>
        <w:t xml:space="preserve">they had filed a complaint two years earlier and not received an answer or decision; that they purchased a duplex and the Respondent failed to tell them there should be two (2) bills; </w:t>
      </w:r>
      <w:r w:rsidR="00F23540">
        <w:rPr>
          <w:sz w:val="24"/>
          <w:szCs w:val="24"/>
        </w:rPr>
        <w:t>t</w:t>
      </w:r>
      <w:r w:rsidR="0022123B">
        <w:rPr>
          <w:sz w:val="24"/>
          <w:szCs w:val="24"/>
        </w:rPr>
        <w:t>hat service was improperly (“fraudulently”) terminated; that the Respondent is incompetent; the Respondent improperly applied a payment to another account ($700); and that the Respondent made a mistake for which the Complainants refuse to pay.</w:t>
      </w:r>
      <w:r w:rsidR="007965B0" w:rsidRPr="007965B0">
        <w:rPr>
          <w:sz w:val="24"/>
          <w:szCs w:val="24"/>
        </w:rPr>
        <w:t xml:space="preserve"> </w:t>
      </w:r>
      <w:r w:rsidR="0022123B">
        <w:rPr>
          <w:sz w:val="24"/>
          <w:szCs w:val="24"/>
        </w:rPr>
        <w:t xml:space="preserve"> </w:t>
      </w:r>
      <w:r w:rsidR="007965B0" w:rsidRPr="007965B0">
        <w:rPr>
          <w:sz w:val="24"/>
          <w:szCs w:val="24"/>
        </w:rPr>
        <w:t xml:space="preserve">This case is an </w:t>
      </w:r>
      <w:r w:rsidR="00350090">
        <w:rPr>
          <w:sz w:val="24"/>
          <w:szCs w:val="24"/>
        </w:rPr>
        <w:t xml:space="preserve">untimely </w:t>
      </w:r>
      <w:r w:rsidR="007965B0" w:rsidRPr="007965B0">
        <w:rPr>
          <w:sz w:val="24"/>
          <w:szCs w:val="24"/>
        </w:rPr>
        <w:t>appeal from a prior informal Bureau of Consumer Services (BCS) decision</w:t>
      </w:r>
      <w:r w:rsidR="0022123B">
        <w:rPr>
          <w:sz w:val="24"/>
          <w:szCs w:val="24"/>
        </w:rPr>
        <w:t xml:space="preserve"> at Case No. 2618754.</w:t>
      </w:r>
      <w:r w:rsidR="002D0042">
        <w:rPr>
          <w:rStyle w:val="FootnoteReference"/>
          <w:sz w:val="24"/>
          <w:szCs w:val="24"/>
        </w:rPr>
        <w:footnoteReference w:id="1"/>
      </w:r>
      <w:r w:rsidR="0022123B">
        <w:rPr>
          <w:sz w:val="24"/>
          <w:szCs w:val="24"/>
        </w:rPr>
        <w:t xml:space="preserve">  BCS issued an informal </w:t>
      </w:r>
      <w:r w:rsidR="001C4F68">
        <w:rPr>
          <w:sz w:val="24"/>
          <w:szCs w:val="24"/>
        </w:rPr>
        <w:t>decision indicating</w:t>
      </w:r>
      <w:r w:rsidR="002B6961">
        <w:rPr>
          <w:sz w:val="24"/>
          <w:szCs w:val="24"/>
        </w:rPr>
        <w:t xml:space="preserve"> that the customer was responsible for the charges as billed.</w:t>
      </w:r>
      <w:r w:rsidR="007965B0" w:rsidRPr="007965B0">
        <w:rPr>
          <w:sz w:val="24"/>
          <w:szCs w:val="24"/>
        </w:rPr>
        <w:t xml:space="preserve">  </w:t>
      </w:r>
      <w:r w:rsidR="001C4F68">
        <w:rPr>
          <w:sz w:val="24"/>
          <w:szCs w:val="24"/>
        </w:rPr>
        <w:t xml:space="preserve">  </w:t>
      </w:r>
      <w:r w:rsidR="007965B0" w:rsidRPr="007965B0">
        <w:rPr>
          <w:sz w:val="24"/>
          <w:szCs w:val="24"/>
        </w:rPr>
        <w:t xml:space="preserve">On </w:t>
      </w:r>
      <w:r w:rsidR="002B6961">
        <w:rPr>
          <w:sz w:val="24"/>
          <w:szCs w:val="24"/>
        </w:rPr>
        <w:t xml:space="preserve">or about January </w:t>
      </w:r>
      <w:r w:rsidR="002F5E3A">
        <w:rPr>
          <w:sz w:val="24"/>
          <w:szCs w:val="24"/>
        </w:rPr>
        <w:t>2</w:t>
      </w:r>
      <w:r w:rsidR="002B6961">
        <w:rPr>
          <w:sz w:val="24"/>
          <w:szCs w:val="24"/>
        </w:rPr>
        <w:t>6, 201</w:t>
      </w:r>
      <w:r w:rsidR="004B4066">
        <w:rPr>
          <w:sz w:val="24"/>
          <w:szCs w:val="24"/>
        </w:rPr>
        <w:t>0</w:t>
      </w:r>
      <w:r w:rsidR="007965B0" w:rsidRPr="007965B0">
        <w:rPr>
          <w:sz w:val="24"/>
          <w:szCs w:val="24"/>
        </w:rPr>
        <w:t>,</w:t>
      </w:r>
      <w:r w:rsidR="002B6961">
        <w:rPr>
          <w:sz w:val="24"/>
          <w:szCs w:val="24"/>
        </w:rPr>
        <w:t xml:space="preserve"> the</w:t>
      </w:r>
      <w:r w:rsidR="007965B0" w:rsidRPr="007965B0">
        <w:rPr>
          <w:sz w:val="24"/>
          <w:szCs w:val="24"/>
        </w:rPr>
        <w:t xml:space="preserve"> Respondent filed an </w:t>
      </w:r>
      <w:r w:rsidR="007965B0" w:rsidRPr="007965B0">
        <w:rPr>
          <w:spacing w:val="-3"/>
          <w:sz w:val="24"/>
          <w:szCs w:val="24"/>
        </w:rPr>
        <w:t xml:space="preserve">Answer denying the material allegations of the Complaint.  </w:t>
      </w:r>
    </w:p>
    <w:p w:rsidR="00435BD0" w:rsidRDefault="00435BD0" w:rsidP="002B6961">
      <w:pPr>
        <w:tabs>
          <w:tab w:val="left" w:pos="-1440"/>
          <w:tab w:val="left" w:pos="-720"/>
        </w:tabs>
        <w:suppressAutoHyphens/>
        <w:spacing w:line="360" w:lineRule="auto"/>
        <w:ind w:firstLine="1440"/>
        <w:rPr>
          <w:spacing w:val="-3"/>
          <w:sz w:val="24"/>
          <w:szCs w:val="24"/>
        </w:rPr>
      </w:pPr>
    </w:p>
    <w:p w:rsidR="007965B0" w:rsidRPr="007965B0" w:rsidRDefault="007965B0" w:rsidP="007965B0">
      <w:pPr>
        <w:spacing w:line="360" w:lineRule="auto"/>
        <w:ind w:firstLine="1440"/>
        <w:rPr>
          <w:sz w:val="24"/>
          <w:szCs w:val="24"/>
        </w:rPr>
      </w:pPr>
      <w:r w:rsidRPr="007965B0">
        <w:rPr>
          <w:sz w:val="24"/>
          <w:szCs w:val="24"/>
        </w:rPr>
        <w:lastRenderedPageBreak/>
        <w:t>By</w:t>
      </w:r>
      <w:r w:rsidR="002B6961">
        <w:rPr>
          <w:sz w:val="24"/>
          <w:szCs w:val="24"/>
        </w:rPr>
        <w:t xml:space="preserve"> Corrected </w:t>
      </w:r>
      <w:r w:rsidRPr="007965B0">
        <w:rPr>
          <w:sz w:val="24"/>
          <w:szCs w:val="24"/>
        </w:rPr>
        <w:t xml:space="preserve">Hearing Notice dated </w:t>
      </w:r>
      <w:r w:rsidR="002B6961">
        <w:rPr>
          <w:sz w:val="24"/>
          <w:szCs w:val="24"/>
        </w:rPr>
        <w:t>October 19</w:t>
      </w:r>
      <w:r w:rsidRPr="007965B0">
        <w:rPr>
          <w:sz w:val="24"/>
          <w:szCs w:val="24"/>
        </w:rPr>
        <w:t xml:space="preserve">, </w:t>
      </w:r>
      <w:r w:rsidR="002B6961">
        <w:rPr>
          <w:sz w:val="24"/>
          <w:szCs w:val="24"/>
        </w:rPr>
        <w:t>2010</w:t>
      </w:r>
      <w:r w:rsidR="009B55CE">
        <w:rPr>
          <w:sz w:val="24"/>
          <w:szCs w:val="24"/>
        </w:rPr>
        <w:t>,</w:t>
      </w:r>
      <w:r w:rsidR="002B6961">
        <w:rPr>
          <w:sz w:val="24"/>
          <w:szCs w:val="24"/>
        </w:rPr>
        <w:t xml:space="preserve"> </w:t>
      </w:r>
      <w:r w:rsidRPr="007965B0">
        <w:rPr>
          <w:sz w:val="24"/>
          <w:szCs w:val="24"/>
        </w:rPr>
        <w:t xml:space="preserve">the </w:t>
      </w:r>
      <w:r w:rsidR="002B6961">
        <w:rPr>
          <w:sz w:val="24"/>
          <w:szCs w:val="24"/>
        </w:rPr>
        <w:t>P</w:t>
      </w:r>
      <w:r w:rsidRPr="007965B0">
        <w:rPr>
          <w:sz w:val="24"/>
          <w:szCs w:val="24"/>
        </w:rPr>
        <w:t xml:space="preserve">arties were notified that an Initial </w:t>
      </w:r>
      <w:r w:rsidR="002B6961">
        <w:rPr>
          <w:sz w:val="24"/>
          <w:szCs w:val="24"/>
        </w:rPr>
        <w:t xml:space="preserve">Telephonic </w:t>
      </w:r>
      <w:r w:rsidRPr="007965B0">
        <w:rPr>
          <w:sz w:val="24"/>
          <w:szCs w:val="24"/>
        </w:rPr>
        <w:t xml:space="preserve">Hearing in this case was scheduled for the morning of </w:t>
      </w:r>
      <w:r w:rsidR="002B6961">
        <w:rPr>
          <w:sz w:val="24"/>
          <w:szCs w:val="24"/>
        </w:rPr>
        <w:t>November 23, 2010</w:t>
      </w:r>
      <w:r w:rsidRPr="007965B0">
        <w:rPr>
          <w:sz w:val="24"/>
          <w:szCs w:val="24"/>
        </w:rPr>
        <w:t xml:space="preserve">.  </w:t>
      </w:r>
      <w:r w:rsidR="009D064B" w:rsidRPr="007965B0">
        <w:rPr>
          <w:sz w:val="24"/>
          <w:szCs w:val="24"/>
        </w:rPr>
        <w:t xml:space="preserve">The hearing convened as scheduled.  </w:t>
      </w:r>
      <w:r w:rsidR="009D064B">
        <w:rPr>
          <w:sz w:val="24"/>
          <w:szCs w:val="24"/>
        </w:rPr>
        <w:t>A typewritten transcript of the hearing was produced, comprising fifty (50) pages.  The Complainants offered no documentary exhibits.  The Respondent offered eight (8) documentary exhibits; six (6) were entered into the record.  The record closed on December 23, 2010.</w:t>
      </w:r>
      <w:r w:rsidR="004B6351">
        <w:rPr>
          <w:sz w:val="24"/>
          <w:szCs w:val="24"/>
        </w:rPr>
        <w:t xml:space="preserve">  The matter is ready for disposition.</w:t>
      </w:r>
    </w:p>
    <w:p w:rsidR="00223E7E" w:rsidRPr="007965B0" w:rsidRDefault="00223E7E" w:rsidP="007965B0">
      <w:pPr>
        <w:spacing w:line="360" w:lineRule="auto"/>
        <w:ind w:firstLine="1440"/>
        <w:rPr>
          <w:sz w:val="24"/>
          <w:szCs w:val="24"/>
        </w:rPr>
      </w:pPr>
    </w:p>
    <w:p w:rsidR="00C419F9" w:rsidRDefault="00C419F9" w:rsidP="00DE2348">
      <w:pPr>
        <w:spacing w:line="360" w:lineRule="auto"/>
        <w:jc w:val="center"/>
        <w:rPr>
          <w:sz w:val="24"/>
          <w:szCs w:val="24"/>
          <w:u w:val="single"/>
        </w:rPr>
      </w:pPr>
      <w:r>
        <w:rPr>
          <w:sz w:val="24"/>
          <w:szCs w:val="24"/>
          <w:u w:val="single"/>
        </w:rPr>
        <w:t>FINDINGS OF FACT</w:t>
      </w:r>
    </w:p>
    <w:p w:rsidR="00C419F9" w:rsidRDefault="00C419F9" w:rsidP="00DE2348">
      <w:pPr>
        <w:spacing w:line="360" w:lineRule="auto"/>
        <w:jc w:val="center"/>
        <w:rPr>
          <w:sz w:val="24"/>
          <w:szCs w:val="24"/>
          <w:u w:val="single"/>
        </w:rPr>
      </w:pPr>
    </w:p>
    <w:p w:rsidR="00C419F9" w:rsidRDefault="004B6351" w:rsidP="00C419F9">
      <w:pPr>
        <w:numPr>
          <w:ilvl w:val="0"/>
          <w:numId w:val="18"/>
        </w:numPr>
        <w:tabs>
          <w:tab w:val="left" w:pos="2160"/>
        </w:tabs>
        <w:spacing w:line="360" w:lineRule="auto"/>
        <w:ind w:left="0" w:firstLine="1440"/>
        <w:rPr>
          <w:sz w:val="24"/>
          <w:szCs w:val="24"/>
        </w:rPr>
      </w:pPr>
      <w:r>
        <w:rPr>
          <w:sz w:val="24"/>
          <w:szCs w:val="24"/>
        </w:rPr>
        <w:t>The Complainants own a duplex home that has been made into one home, but at the time of the hearing, had two (2) meters.  It is this property and electric service that is the subject of this complaint.  Tr. 5.</w:t>
      </w:r>
    </w:p>
    <w:p w:rsidR="004B6351" w:rsidRDefault="004B6351" w:rsidP="004B6351">
      <w:pPr>
        <w:spacing w:line="360" w:lineRule="auto"/>
        <w:ind w:left="1440"/>
        <w:rPr>
          <w:sz w:val="24"/>
          <w:szCs w:val="24"/>
        </w:rPr>
      </w:pPr>
      <w:r>
        <w:rPr>
          <w:sz w:val="24"/>
          <w:szCs w:val="24"/>
        </w:rPr>
        <w:t xml:space="preserve"> </w:t>
      </w:r>
    </w:p>
    <w:p w:rsidR="004B6351" w:rsidRDefault="004B6351" w:rsidP="00C419F9">
      <w:pPr>
        <w:numPr>
          <w:ilvl w:val="0"/>
          <w:numId w:val="18"/>
        </w:numPr>
        <w:tabs>
          <w:tab w:val="left" w:pos="2160"/>
        </w:tabs>
        <w:spacing w:line="360" w:lineRule="auto"/>
        <w:ind w:left="0" w:firstLine="1440"/>
        <w:rPr>
          <w:sz w:val="24"/>
          <w:szCs w:val="24"/>
        </w:rPr>
      </w:pPr>
      <w:r>
        <w:rPr>
          <w:sz w:val="24"/>
          <w:szCs w:val="24"/>
        </w:rPr>
        <w:t>The Complainants were married at one time, but are divorced</w:t>
      </w:r>
      <w:r w:rsidR="003702F5">
        <w:rPr>
          <w:sz w:val="24"/>
          <w:szCs w:val="24"/>
        </w:rPr>
        <w:t>, and remain friends.  Tr. 6-7.</w:t>
      </w:r>
    </w:p>
    <w:p w:rsidR="001C4F68" w:rsidRDefault="001C4F68" w:rsidP="00F87602">
      <w:pPr>
        <w:pStyle w:val="ListParagraph"/>
        <w:spacing w:line="360" w:lineRule="auto"/>
        <w:rPr>
          <w:sz w:val="24"/>
          <w:szCs w:val="24"/>
        </w:rPr>
      </w:pPr>
    </w:p>
    <w:p w:rsidR="001C4F68" w:rsidRDefault="001C4F68" w:rsidP="00C419F9">
      <w:pPr>
        <w:numPr>
          <w:ilvl w:val="0"/>
          <w:numId w:val="18"/>
        </w:numPr>
        <w:tabs>
          <w:tab w:val="left" w:pos="2160"/>
        </w:tabs>
        <w:spacing w:line="360" w:lineRule="auto"/>
        <w:ind w:left="0" w:firstLine="1440"/>
        <w:rPr>
          <w:sz w:val="24"/>
          <w:szCs w:val="24"/>
        </w:rPr>
      </w:pPr>
      <w:r>
        <w:rPr>
          <w:sz w:val="24"/>
          <w:szCs w:val="24"/>
        </w:rPr>
        <w:t xml:space="preserve">Sandra Hoffman-Reinhart initially refused to answer questioning from the </w:t>
      </w:r>
      <w:r w:rsidR="004B58CD">
        <w:rPr>
          <w:sz w:val="24"/>
          <w:szCs w:val="24"/>
        </w:rPr>
        <w:t>A</w:t>
      </w:r>
      <w:r>
        <w:rPr>
          <w:sz w:val="24"/>
          <w:szCs w:val="24"/>
        </w:rPr>
        <w:t xml:space="preserve">dministrative </w:t>
      </w:r>
      <w:r w:rsidR="004B58CD">
        <w:rPr>
          <w:sz w:val="24"/>
          <w:szCs w:val="24"/>
        </w:rPr>
        <w:t>L</w:t>
      </w:r>
      <w:r>
        <w:rPr>
          <w:sz w:val="24"/>
          <w:szCs w:val="24"/>
        </w:rPr>
        <w:t xml:space="preserve">aw </w:t>
      </w:r>
      <w:r w:rsidR="004B58CD">
        <w:rPr>
          <w:sz w:val="24"/>
          <w:szCs w:val="24"/>
        </w:rPr>
        <w:t>J</w:t>
      </w:r>
      <w:r>
        <w:rPr>
          <w:sz w:val="24"/>
          <w:szCs w:val="24"/>
        </w:rPr>
        <w:t xml:space="preserve">udge concerning the legal relationship between </w:t>
      </w:r>
      <w:proofErr w:type="gramStart"/>
      <w:r w:rsidR="00FB3A70">
        <w:rPr>
          <w:sz w:val="24"/>
          <w:szCs w:val="24"/>
        </w:rPr>
        <w:t>herself</w:t>
      </w:r>
      <w:proofErr w:type="gramEnd"/>
      <w:r>
        <w:rPr>
          <w:sz w:val="24"/>
          <w:szCs w:val="24"/>
        </w:rPr>
        <w:t xml:space="preserve"> and Elmer</w:t>
      </w:r>
      <w:r w:rsidR="00064134">
        <w:rPr>
          <w:sz w:val="24"/>
          <w:szCs w:val="24"/>
        </w:rPr>
        <w:t xml:space="preserve"> Reinhart</w:t>
      </w:r>
      <w:r>
        <w:rPr>
          <w:sz w:val="24"/>
          <w:szCs w:val="24"/>
        </w:rPr>
        <w:t>.  Sandra</w:t>
      </w:r>
      <w:r w:rsidR="004B58CD">
        <w:rPr>
          <w:sz w:val="24"/>
          <w:szCs w:val="24"/>
        </w:rPr>
        <w:t> </w:t>
      </w:r>
      <w:r>
        <w:rPr>
          <w:sz w:val="24"/>
          <w:szCs w:val="24"/>
        </w:rPr>
        <w:t xml:space="preserve">Hoffman-Reinhart </w:t>
      </w:r>
      <w:r w:rsidR="00FB3A70">
        <w:rPr>
          <w:sz w:val="24"/>
          <w:szCs w:val="24"/>
        </w:rPr>
        <w:t>was</w:t>
      </w:r>
      <w:r>
        <w:rPr>
          <w:sz w:val="24"/>
          <w:szCs w:val="24"/>
        </w:rPr>
        <w:t xml:space="preserve"> uncooperative</w:t>
      </w:r>
      <w:r w:rsidR="00FB3A70">
        <w:rPr>
          <w:sz w:val="24"/>
          <w:szCs w:val="24"/>
        </w:rPr>
        <w:t xml:space="preserve"> during the hearing</w:t>
      </w:r>
      <w:r>
        <w:rPr>
          <w:sz w:val="24"/>
          <w:szCs w:val="24"/>
        </w:rPr>
        <w:t>.</w:t>
      </w:r>
      <w:r w:rsidR="004439AF">
        <w:rPr>
          <w:sz w:val="24"/>
          <w:szCs w:val="24"/>
        </w:rPr>
        <w:t xml:space="preserve">  Tr. 6.</w:t>
      </w:r>
    </w:p>
    <w:p w:rsidR="003702F5" w:rsidRDefault="003702F5" w:rsidP="00EE6C94">
      <w:pPr>
        <w:pStyle w:val="ListParagraph"/>
        <w:spacing w:line="360" w:lineRule="auto"/>
        <w:rPr>
          <w:sz w:val="24"/>
          <w:szCs w:val="24"/>
        </w:rPr>
      </w:pPr>
    </w:p>
    <w:p w:rsidR="003702F5" w:rsidRDefault="003702F5" w:rsidP="00C419F9">
      <w:pPr>
        <w:numPr>
          <w:ilvl w:val="0"/>
          <w:numId w:val="18"/>
        </w:numPr>
        <w:tabs>
          <w:tab w:val="left" w:pos="2160"/>
        </w:tabs>
        <w:spacing w:line="360" w:lineRule="auto"/>
        <w:ind w:left="0" w:firstLine="1440"/>
        <w:rPr>
          <w:sz w:val="24"/>
          <w:szCs w:val="24"/>
        </w:rPr>
      </w:pPr>
      <w:r>
        <w:rPr>
          <w:sz w:val="24"/>
          <w:szCs w:val="24"/>
        </w:rPr>
        <w:t xml:space="preserve">Sandra </w:t>
      </w:r>
      <w:r w:rsidR="005C706E">
        <w:rPr>
          <w:sz w:val="24"/>
          <w:szCs w:val="24"/>
        </w:rPr>
        <w:t>Hoffman-</w:t>
      </w:r>
      <w:r>
        <w:rPr>
          <w:sz w:val="24"/>
          <w:szCs w:val="24"/>
        </w:rPr>
        <w:t>Reinhart was unsure which side of the duplex she lived in.  Tr. 11.</w:t>
      </w:r>
    </w:p>
    <w:p w:rsidR="003702F5" w:rsidRDefault="003702F5" w:rsidP="00EE6C94">
      <w:pPr>
        <w:pStyle w:val="ListParagraph"/>
        <w:spacing w:line="360" w:lineRule="auto"/>
        <w:rPr>
          <w:sz w:val="24"/>
          <w:szCs w:val="24"/>
        </w:rPr>
      </w:pPr>
    </w:p>
    <w:p w:rsidR="003702F5" w:rsidRDefault="009326B9" w:rsidP="00C419F9">
      <w:pPr>
        <w:numPr>
          <w:ilvl w:val="0"/>
          <w:numId w:val="18"/>
        </w:numPr>
        <w:tabs>
          <w:tab w:val="left" w:pos="2160"/>
        </w:tabs>
        <w:spacing w:line="360" w:lineRule="auto"/>
        <w:ind w:left="0" w:firstLine="1440"/>
        <w:rPr>
          <w:sz w:val="24"/>
          <w:szCs w:val="24"/>
        </w:rPr>
      </w:pPr>
      <w:r>
        <w:rPr>
          <w:sz w:val="24"/>
          <w:szCs w:val="24"/>
        </w:rPr>
        <w:t>Nothing was done to convert the duplex electric</w:t>
      </w:r>
      <w:r w:rsidR="005C706E">
        <w:rPr>
          <w:sz w:val="24"/>
          <w:szCs w:val="24"/>
        </w:rPr>
        <w:t>al</w:t>
      </w:r>
      <w:r>
        <w:rPr>
          <w:sz w:val="24"/>
          <w:szCs w:val="24"/>
        </w:rPr>
        <w:t xml:space="preserve"> lines to single </w:t>
      </w:r>
      <w:r w:rsidR="005C706E">
        <w:rPr>
          <w:sz w:val="24"/>
          <w:szCs w:val="24"/>
        </w:rPr>
        <w:t xml:space="preserve">electrical </w:t>
      </w:r>
      <w:r>
        <w:rPr>
          <w:sz w:val="24"/>
          <w:szCs w:val="24"/>
        </w:rPr>
        <w:t>lines.  Tr. 13.</w:t>
      </w:r>
    </w:p>
    <w:p w:rsidR="009326B9" w:rsidRDefault="009326B9" w:rsidP="00417156">
      <w:pPr>
        <w:pStyle w:val="ListParagraph"/>
        <w:spacing w:line="360" w:lineRule="auto"/>
        <w:rPr>
          <w:sz w:val="24"/>
          <w:szCs w:val="24"/>
        </w:rPr>
      </w:pPr>
    </w:p>
    <w:p w:rsidR="009326B9" w:rsidRDefault="005C706E" w:rsidP="00C419F9">
      <w:pPr>
        <w:numPr>
          <w:ilvl w:val="0"/>
          <w:numId w:val="18"/>
        </w:numPr>
        <w:tabs>
          <w:tab w:val="left" w:pos="2160"/>
        </w:tabs>
        <w:spacing w:line="360" w:lineRule="auto"/>
        <w:ind w:left="0" w:firstLine="1440"/>
        <w:rPr>
          <w:sz w:val="24"/>
          <w:szCs w:val="24"/>
        </w:rPr>
      </w:pPr>
      <w:r>
        <w:rPr>
          <w:sz w:val="24"/>
          <w:szCs w:val="24"/>
        </w:rPr>
        <w:t xml:space="preserve">Sandra Hoffman-Reinhart agreed that neither she nor Elmer </w:t>
      </w:r>
      <w:r w:rsidR="00290ACC">
        <w:rPr>
          <w:sz w:val="24"/>
          <w:szCs w:val="24"/>
        </w:rPr>
        <w:t xml:space="preserve">Reinhart </w:t>
      </w:r>
      <w:r>
        <w:rPr>
          <w:sz w:val="24"/>
          <w:szCs w:val="24"/>
        </w:rPr>
        <w:t xml:space="preserve">were paying for electric service to the other side of the duplex home prior to Elmer </w:t>
      </w:r>
      <w:r w:rsidR="00290ACC">
        <w:rPr>
          <w:sz w:val="24"/>
          <w:szCs w:val="24"/>
        </w:rPr>
        <w:t xml:space="preserve">Reinhart </w:t>
      </w:r>
      <w:r>
        <w:rPr>
          <w:sz w:val="24"/>
          <w:szCs w:val="24"/>
        </w:rPr>
        <w:t>purchasing the other side.  Tr. 20.</w:t>
      </w:r>
    </w:p>
    <w:p w:rsidR="005C706E" w:rsidRDefault="005C706E" w:rsidP="00417156">
      <w:pPr>
        <w:pStyle w:val="ListParagraph"/>
        <w:spacing w:line="360" w:lineRule="auto"/>
        <w:rPr>
          <w:sz w:val="24"/>
          <w:szCs w:val="24"/>
        </w:rPr>
      </w:pPr>
    </w:p>
    <w:p w:rsidR="005C706E" w:rsidRDefault="005C706E" w:rsidP="00C419F9">
      <w:pPr>
        <w:numPr>
          <w:ilvl w:val="0"/>
          <w:numId w:val="18"/>
        </w:numPr>
        <w:tabs>
          <w:tab w:val="left" w:pos="2160"/>
        </w:tabs>
        <w:spacing w:line="360" w:lineRule="auto"/>
        <w:ind w:left="0" w:firstLine="1440"/>
        <w:rPr>
          <w:sz w:val="24"/>
          <w:szCs w:val="24"/>
        </w:rPr>
      </w:pPr>
      <w:r>
        <w:rPr>
          <w:sz w:val="24"/>
          <w:szCs w:val="24"/>
        </w:rPr>
        <w:lastRenderedPageBreak/>
        <w:t>Kim Kee, a customer service representative</w:t>
      </w:r>
      <w:r w:rsidR="0020446F">
        <w:rPr>
          <w:sz w:val="24"/>
          <w:szCs w:val="24"/>
        </w:rPr>
        <w:t xml:space="preserve"> for the </w:t>
      </w:r>
      <w:r>
        <w:rPr>
          <w:sz w:val="24"/>
          <w:szCs w:val="24"/>
        </w:rPr>
        <w:t>Respondent testified on the Respondent’s behalf.  Tr. 21.</w:t>
      </w:r>
    </w:p>
    <w:p w:rsidR="001B4AAF" w:rsidRDefault="001B4AAF" w:rsidP="001B4AAF">
      <w:pPr>
        <w:spacing w:line="360" w:lineRule="auto"/>
        <w:rPr>
          <w:sz w:val="24"/>
          <w:szCs w:val="24"/>
        </w:rPr>
      </w:pPr>
    </w:p>
    <w:p w:rsidR="005C706E" w:rsidRDefault="00AF0828" w:rsidP="00C419F9">
      <w:pPr>
        <w:numPr>
          <w:ilvl w:val="0"/>
          <w:numId w:val="18"/>
        </w:numPr>
        <w:tabs>
          <w:tab w:val="left" w:pos="2160"/>
        </w:tabs>
        <w:spacing w:line="360" w:lineRule="auto"/>
        <w:ind w:left="0" w:firstLine="1440"/>
        <w:rPr>
          <w:sz w:val="24"/>
          <w:szCs w:val="24"/>
        </w:rPr>
      </w:pPr>
      <w:r>
        <w:rPr>
          <w:sz w:val="24"/>
          <w:szCs w:val="24"/>
        </w:rPr>
        <w:t xml:space="preserve">The Respondent determined that Elmer </w:t>
      </w:r>
      <w:r w:rsidR="00244C5F">
        <w:rPr>
          <w:sz w:val="24"/>
          <w:szCs w:val="24"/>
        </w:rPr>
        <w:t xml:space="preserve">Reinhart </w:t>
      </w:r>
      <w:r>
        <w:rPr>
          <w:sz w:val="24"/>
          <w:szCs w:val="24"/>
        </w:rPr>
        <w:t xml:space="preserve">had purchased the second side of the duplex </w:t>
      </w:r>
      <w:r w:rsidRPr="00D6122C">
        <w:rPr>
          <w:sz w:val="24"/>
          <w:szCs w:val="24"/>
          <w:u w:val="single"/>
        </w:rPr>
        <w:t>only</w:t>
      </w:r>
      <w:r>
        <w:rPr>
          <w:sz w:val="24"/>
          <w:szCs w:val="24"/>
        </w:rPr>
        <w:t xml:space="preserve"> after one of the Reinhart</w:t>
      </w:r>
      <w:r w:rsidR="00FB3A70">
        <w:rPr>
          <w:sz w:val="24"/>
          <w:szCs w:val="24"/>
        </w:rPr>
        <w:t>’</w:t>
      </w:r>
      <w:r>
        <w:rPr>
          <w:sz w:val="24"/>
          <w:szCs w:val="24"/>
        </w:rPr>
        <w:t xml:space="preserve">s telephoned to complain that a furnace was not working.  Prior to that call, the Respondent had service being used </w:t>
      </w:r>
      <w:r w:rsidR="00445313">
        <w:rPr>
          <w:sz w:val="24"/>
          <w:szCs w:val="24"/>
        </w:rPr>
        <w:t xml:space="preserve">on the second side, </w:t>
      </w:r>
      <w:r>
        <w:rPr>
          <w:sz w:val="24"/>
          <w:szCs w:val="24"/>
        </w:rPr>
        <w:t>but no responsible party</w:t>
      </w:r>
      <w:r w:rsidR="00D6122C">
        <w:rPr>
          <w:sz w:val="24"/>
          <w:szCs w:val="24"/>
        </w:rPr>
        <w:t>.</w:t>
      </w:r>
      <w:r>
        <w:rPr>
          <w:sz w:val="24"/>
          <w:szCs w:val="24"/>
        </w:rPr>
        <w:t xml:space="preserve">  Tr.</w:t>
      </w:r>
      <w:r w:rsidR="00541ACF">
        <w:rPr>
          <w:sz w:val="24"/>
          <w:szCs w:val="24"/>
        </w:rPr>
        <w:t> </w:t>
      </w:r>
      <w:r>
        <w:rPr>
          <w:sz w:val="24"/>
          <w:szCs w:val="24"/>
        </w:rPr>
        <w:t>24.</w:t>
      </w:r>
    </w:p>
    <w:p w:rsidR="0020446F" w:rsidRDefault="0020446F" w:rsidP="004F3B51">
      <w:pPr>
        <w:pStyle w:val="ListParagraph"/>
        <w:spacing w:line="360" w:lineRule="auto"/>
        <w:rPr>
          <w:sz w:val="24"/>
          <w:szCs w:val="24"/>
        </w:rPr>
      </w:pPr>
    </w:p>
    <w:p w:rsidR="0020446F" w:rsidRDefault="0020446F" w:rsidP="00CD3052">
      <w:pPr>
        <w:numPr>
          <w:ilvl w:val="0"/>
          <w:numId w:val="18"/>
        </w:numPr>
        <w:tabs>
          <w:tab w:val="left" w:pos="2160"/>
        </w:tabs>
        <w:spacing w:line="360" w:lineRule="auto"/>
        <w:ind w:left="0" w:firstLine="1440"/>
        <w:rPr>
          <w:sz w:val="24"/>
          <w:szCs w:val="24"/>
        </w:rPr>
      </w:pPr>
      <w:r>
        <w:rPr>
          <w:sz w:val="24"/>
          <w:szCs w:val="24"/>
        </w:rPr>
        <w:t>No date for Elmer</w:t>
      </w:r>
      <w:r w:rsidR="00244C5F">
        <w:rPr>
          <w:sz w:val="24"/>
          <w:szCs w:val="24"/>
        </w:rPr>
        <w:t xml:space="preserve"> Reinhart</w:t>
      </w:r>
      <w:r>
        <w:rPr>
          <w:sz w:val="24"/>
          <w:szCs w:val="24"/>
        </w:rPr>
        <w:t>’s purchase was provided.</w:t>
      </w:r>
    </w:p>
    <w:p w:rsidR="00D6122C" w:rsidRDefault="00D6122C" w:rsidP="009677FE">
      <w:pPr>
        <w:pStyle w:val="ListParagraph"/>
        <w:spacing w:line="360" w:lineRule="auto"/>
        <w:rPr>
          <w:sz w:val="24"/>
          <w:szCs w:val="24"/>
        </w:rPr>
      </w:pPr>
    </w:p>
    <w:p w:rsidR="00D6122C" w:rsidRDefault="00D6122C" w:rsidP="00C419F9">
      <w:pPr>
        <w:numPr>
          <w:ilvl w:val="0"/>
          <w:numId w:val="18"/>
        </w:numPr>
        <w:tabs>
          <w:tab w:val="left" w:pos="2160"/>
        </w:tabs>
        <w:spacing w:line="360" w:lineRule="auto"/>
        <w:ind w:left="0" w:firstLine="1440"/>
        <w:rPr>
          <w:sz w:val="24"/>
          <w:szCs w:val="24"/>
        </w:rPr>
      </w:pPr>
      <w:r>
        <w:rPr>
          <w:sz w:val="24"/>
          <w:szCs w:val="24"/>
        </w:rPr>
        <w:t>Elmer Reinhart failed to notify the Respondent that he purchased the second side of the duplex and thus owned both sides.</w:t>
      </w:r>
    </w:p>
    <w:p w:rsidR="00AF0828" w:rsidRDefault="00AF0828" w:rsidP="009677FE">
      <w:pPr>
        <w:pStyle w:val="ListParagraph"/>
        <w:spacing w:line="360" w:lineRule="auto"/>
        <w:rPr>
          <w:sz w:val="24"/>
          <w:szCs w:val="24"/>
        </w:rPr>
      </w:pPr>
    </w:p>
    <w:p w:rsidR="00AF0828" w:rsidRDefault="00E30F02" w:rsidP="00C419F9">
      <w:pPr>
        <w:numPr>
          <w:ilvl w:val="0"/>
          <w:numId w:val="18"/>
        </w:numPr>
        <w:tabs>
          <w:tab w:val="left" w:pos="2160"/>
        </w:tabs>
        <w:spacing w:line="360" w:lineRule="auto"/>
        <w:ind w:left="0" w:firstLine="1440"/>
        <w:rPr>
          <w:sz w:val="24"/>
          <w:szCs w:val="24"/>
        </w:rPr>
      </w:pPr>
      <w:r>
        <w:rPr>
          <w:sz w:val="24"/>
          <w:szCs w:val="24"/>
        </w:rPr>
        <w:t xml:space="preserve">The </w:t>
      </w:r>
      <w:r w:rsidR="00D6122C">
        <w:rPr>
          <w:sz w:val="24"/>
          <w:szCs w:val="24"/>
        </w:rPr>
        <w:t>Complainant</w:t>
      </w:r>
      <w:r>
        <w:rPr>
          <w:sz w:val="24"/>
          <w:szCs w:val="24"/>
        </w:rPr>
        <w:t xml:space="preserve">s denied responsibility for the service to the second side, prompting the Respondent to conduct a deed search which revealed Elmer </w:t>
      </w:r>
      <w:r w:rsidR="00244C5F">
        <w:rPr>
          <w:sz w:val="24"/>
          <w:szCs w:val="24"/>
        </w:rPr>
        <w:t xml:space="preserve">Reinhart </w:t>
      </w:r>
      <w:r>
        <w:rPr>
          <w:sz w:val="24"/>
          <w:szCs w:val="24"/>
        </w:rPr>
        <w:t>as the owner.  Tr. 25.</w:t>
      </w:r>
    </w:p>
    <w:p w:rsidR="00E30F02" w:rsidRDefault="00E30F02" w:rsidP="004F3B51">
      <w:pPr>
        <w:pStyle w:val="ListParagraph"/>
        <w:spacing w:line="360" w:lineRule="auto"/>
        <w:rPr>
          <w:sz w:val="24"/>
          <w:szCs w:val="24"/>
        </w:rPr>
      </w:pPr>
    </w:p>
    <w:p w:rsidR="00E30F02" w:rsidRDefault="00E30F02" w:rsidP="00C419F9">
      <w:pPr>
        <w:numPr>
          <w:ilvl w:val="0"/>
          <w:numId w:val="18"/>
        </w:numPr>
        <w:tabs>
          <w:tab w:val="left" w:pos="2160"/>
        </w:tabs>
        <w:spacing w:line="360" w:lineRule="auto"/>
        <w:ind w:left="0" w:firstLine="1440"/>
        <w:rPr>
          <w:sz w:val="24"/>
          <w:szCs w:val="24"/>
        </w:rPr>
      </w:pPr>
      <w:r>
        <w:rPr>
          <w:sz w:val="24"/>
          <w:szCs w:val="24"/>
        </w:rPr>
        <w:t>Account 21560</w:t>
      </w:r>
      <w:r w:rsidR="00A53798">
        <w:rPr>
          <w:sz w:val="24"/>
          <w:szCs w:val="24"/>
        </w:rPr>
        <w:t>-</w:t>
      </w:r>
      <w:r>
        <w:rPr>
          <w:sz w:val="24"/>
          <w:szCs w:val="24"/>
        </w:rPr>
        <w:t>31026</w:t>
      </w:r>
      <w:r w:rsidR="00525AAC">
        <w:rPr>
          <w:sz w:val="24"/>
          <w:szCs w:val="24"/>
        </w:rPr>
        <w:t>, instituted as of November 11, 2007,</w:t>
      </w:r>
      <w:r>
        <w:rPr>
          <w:sz w:val="24"/>
          <w:szCs w:val="24"/>
        </w:rPr>
        <w:t xml:space="preserve"> is for side 60, the side with the non-functioning furnace.  Tr. 25.</w:t>
      </w:r>
    </w:p>
    <w:p w:rsidR="00E30F02" w:rsidRDefault="00E30F02" w:rsidP="005A1F9A">
      <w:pPr>
        <w:pStyle w:val="ListParagraph"/>
        <w:spacing w:line="360" w:lineRule="auto"/>
        <w:rPr>
          <w:sz w:val="24"/>
          <w:szCs w:val="24"/>
        </w:rPr>
      </w:pPr>
    </w:p>
    <w:p w:rsidR="00E30F02" w:rsidRDefault="00525AAC" w:rsidP="00C419F9">
      <w:pPr>
        <w:numPr>
          <w:ilvl w:val="0"/>
          <w:numId w:val="18"/>
        </w:numPr>
        <w:tabs>
          <w:tab w:val="left" w:pos="2160"/>
        </w:tabs>
        <w:spacing w:line="360" w:lineRule="auto"/>
        <w:ind w:left="0" w:firstLine="1440"/>
        <w:rPr>
          <w:sz w:val="24"/>
          <w:szCs w:val="24"/>
        </w:rPr>
      </w:pPr>
      <w:r>
        <w:rPr>
          <w:sz w:val="24"/>
          <w:szCs w:val="24"/>
        </w:rPr>
        <w:t>Account 21560</w:t>
      </w:r>
      <w:r w:rsidR="00A53798">
        <w:rPr>
          <w:sz w:val="24"/>
          <w:szCs w:val="24"/>
        </w:rPr>
        <w:t>-</w:t>
      </w:r>
      <w:r>
        <w:rPr>
          <w:sz w:val="24"/>
          <w:szCs w:val="24"/>
        </w:rPr>
        <w:t>31026 was terminated for not having an active user.  Tr.</w:t>
      </w:r>
      <w:r w:rsidR="00674E7A">
        <w:rPr>
          <w:sz w:val="24"/>
          <w:szCs w:val="24"/>
        </w:rPr>
        <w:t> </w:t>
      </w:r>
      <w:r>
        <w:rPr>
          <w:sz w:val="24"/>
          <w:szCs w:val="24"/>
        </w:rPr>
        <w:t>26.</w:t>
      </w:r>
    </w:p>
    <w:p w:rsidR="00525AAC" w:rsidRDefault="00525AAC" w:rsidP="004F3B51">
      <w:pPr>
        <w:pStyle w:val="ListParagraph"/>
        <w:spacing w:line="360" w:lineRule="auto"/>
        <w:rPr>
          <w:sz w:val="24"/>
          <w:szCs w:val="24"/>
        </w:rPr>
      </w:pPr>
    </w:p>
    <w:p w:rsidR="00525AAC" w:rsidRPr="003807F6" w:rsidRDefault="00525AAC" w:rsidP="00525AAC">
      <w:pPr>
        <w:numPr>
          <w:ilvl w:val="0"/>
          <w:numId w:val="18"/>
        </w:numPr>
        <w:tabs>
          <w:tab w:val="left" w:pos="2160"/>
        </w:tabs>
        <w:spacing w:line="360" w:lineRule="auto"/>
        <w:ind w:left="0" w:firstLine="1440"/>
        <w:rPr>
          <w:sz w:val="24"/>
          <w:szCs w:val="24"/>
          <w:u w:val="single"/>
        </w:rPr>
      </w:pPr>
      <w:r w:rsidRPr="00525AAC">
        <w:rPr>
          <w:sz w:val="24"/>
          <w:szCs w:val="24"/>
        </w:rPr>
        <w:t xml:space="preserve"> The total amount due of Account 21560</w:t>
      </w:r>
      <w:r w:rsidR="00A53798">
        <w:rPr>
          <w:sz w:val="24"/>
          <w:szCs w:val="24"/>
        </w:rPr>
        <w:t>-</w:t>
      </w:r>
      <w:r w:rsidRPr="00525AAC">
        <w:rPr>
          <w:sz w:val="24"/>
          <w:szCs w:val="24"/>
        </w:rPr>
        <w:t xml:space="preserve">31026 </w:t>
      </w:r>
      <w:r w:rsidR="003807F6">
        <w:rPr>
          <w:sz w:val="24"/>
          <w:szCs w:val="24"/>
        </w:rPr>
        <w:t>was $771.43</w:t>
      </w:r>
      <w:r w:rsidR="002A6662">
        <w:rPr>
          <w:sz w:val="24"/>
          <w:szCs w:val="24"/>
        </w:rPr>
        <w:t xml:space="preserve"> billing from October 3, 2003 through November 28, 2007</w:t>
      </w:r>
      <w:r w:rsidR="003807F6">
        <w:rPr>
          <w:sz w:val="24"/>
          <w:szCs w:val="24"/>
        </w:rPr>
        <w:t>.  Tr. 26</w:t>
      </w:r>
      <w:r w:rsidR="002A6662">
        <w:rPr>
          <w:sz w:val="24"/>
          <w:szCs w:val="24"/>
        </w:rPr>
        <w:t>, 29</w:t>
      </w:r>
      <w:r w:rsidR="003807F6">
        <w:rPr>
          <w:sz w:val="24"/>
          <w:szCs w:val="24"/>
        </w:rPr>
        <w:t>.</w:t>
      </w:r>
    </w:p>
    <w:p w:rsidR="003807F6" w:rsidRDefault="003807F6" w:rsidP="0006460F">
      <w:pPr>
        <w:pStyle w:val="ListParagraph"/>
        <w:spacing w:line="360" w:lineRule="auto"/>
        <w:rPr>
          <w:sz w:val="24"/>
          <w:szCs w:val="24"/>
          <w:u w:val="single"/>
        </w:rPr>
      </w:pPr>
    </w:p>
    <w:p w:rsidR="00525AAC" w:rsidRDefault="003807F6" w:rsidP="003807F6">
      <w:pPr>
        <w:numPr>
          <w:ilvl w:val="0"/>
          <w:numId w:val="18"/>
        </w:numPr>
        <w:tabs>
          <w:tab w:val="left" w:pos="2160"/>
        </w:tabs>
        <w:spacing w:line="360" w:lineRule="auto"/>
        <w:ind w:left="0" w:firstLine="1440"/>
        <w:rPr>
          <w:sz w:val="24"/>
          <w:szCs w:val="24"/>
          <w:u w:val="single"/>
        </w:rPr>
      </w:pPr>
      <w:r w:rsidRPr="003807F6">
        <w:rPr>
          <w:sz w:val="24"/>
          <w:szCs w:val="24"/>
        </w:rPr>
        <w:t xml:space="preserve">On December 19, 2007, </w:t>
      </w:r>
      <w:r>
        <w:rPr>
          <w:sz w:val="24"/>
          <w:szCs w:val="24"/>
        </w:rPr>
        <w:t xml:space="preserve">Sandra Hoffman-Reinhart disputed back billing for electric service used by the side she and </w:t>
      </w:r>
      <w:r w:rsidR="00E65D22">
        <w:rPr>
          <w:sz w:val="24"/>
          <w:szCs w:val="24"/>
        </w:rPr>
        <w:t xml:space="preserve">Elmer Reinhart </w:t>
      </w:r>
      <w:r>
        <w:rPr>
          <w:sz w:val="24"/>
          <w:szCs w:val="24"/>
        </w:rPr>
        <w:t>were responsible for, but did not live in.  Tr.</w:t>
      </w:r>
      <w:r w:rsidR="00502AF0">
        <w:rPr>
          <w:sz w:val="24"/>
          <w:szCs w:val="24"/>
        </w:rPr>
        <w:t> </w:t>
      </w:r>
      <w:r>
        <w:rPr>
          <w:sz w:val="24"/>
          <w:szCs w:val="24"/>
        </w:rPr>
        <w:t>28.</w:t>
      </w:r>
    </w:p>
    <w:p w:rsidR="003807F6" w:rsidRDefault="003807F6" w:rsidP="003807F6">
      <w:pPr>
        <w:pStyle w:val="ListParagraph"/>
        <w:rPr>
          <w:sz w:val="24"/>
          <w:szCs w:val="24"/>
          <w:u w:val="single"/>
        </w:rPr>
      </w:pPr>
    </w:p>
    <w:p w:rsidR="003807F6" w:rsidRDefault="003807F6" w:rsidP="003807F6">
      <w:pPr>
        <w:numPr>
          <w:ilvl w:val="0"/>
          <w:numId w:val="18"/>
        </w:numPr>
        <w:tabs>
          <w:tab w:val="left" w:pos="2160"/>
        </w:tabs>
        <w:spacing w:line="360" w:lineRule="auto"/>
        <w:ind w:left="0" w:firstLine="1440"/>
        <w:rPr>
          <w:sz w:val="24"/>
          <w:szCs w:val="24"/>
        </w:rPr>
      </w:pPr>
      <w:r w:rsidRPr="003807F6">
        <w:rPr>
          <w:sz w:val="24"/>
          <w:szCs w:val="24"/>
        </w:rPr>
        <w:lastRenderedPageBreak/>
        <w:t>The units were converted into one home, but the electricity was not.</w:t>
      </w:r>
      <w:r>
        <w:rPr>
          <w:sz w:val="24"/>
          <w:szCs w:val="24"/>
        </w:rPr>
        <w:t xml:space="preserve">  Two meters serviced the property because Elmer</w:t>
      </w:r>
      <w:r w:rsidR="00244C5F">
        <w:rPr>
          <w:sz w:val="24"/>
          <w:szCs w:val="24"/>
        </w:rPr>
        <w:t xml:space="preserve"> Reinhart</w:t>
      </w:r>
      <w:r w:rsidR="00D6122C">
        <w:rPr>
          <w:sz w:val="24"/>
          <w:szCs w:val="24"/>
        </w:rPr>
        <w:t>, the property owner,</w:t>
      </w:r>
      <w:r>
        <w:rPr>
          <w:sz w:val="24"/>
          <w:szCs w:val="24"/>
        </w:rPr>
        <w:t xml:space="preserve"> never hired an electrician to re</w:t>
      </w:r>
      <w:r w:rsidR="00724333">
        <w:rPr>
          <w:sz w:val="24"/>
          <w:szCs w:val="24"/>
        </w:rPr>
        <w:noBreakHyphen/>
      </w:r>
      <w:r>
        <w:rPr>
          <w:sz w:val="24"/>
          <w:szCs w:val="24"/>
        </w:rPr>
        <w:t xml:space="preserve">wire </w:t>
      </w:r>
      <w:r w:rsidR="00D6122C">
        <w:rPr>
          <w:sz w:val="24"/>
          <w:szCs w:val="24"/>
        </w:rPr>
        <w:t>into one configuration</w:t>
      </w:r>
      <w:r>
        <w:rPr>
          <w:sz w:val="24"/>
          <w:szCs w:val="24"/>
        </w:rPr>
        <w:t>.</w:t>
      </w:r>
    </w:p>
    <w:p w:rsidR="003807F6" w:rsidRDefault="003807F6" w:rsidP="005A1F9A">
      <w:pPr>
        <w:pStyle w:val="ListParagraph"/>
        <w:spacing w:line="360" w:lineRule="auto"/>
        <w:rPr>
          <w:sz w:val="24"/>
          <w:szCs w:val="24"/>
        </w:rPr>
      </w:pPr>
    </w:p>
    <w:p w:rsidR="003807F6" w:rsidRDefault="002A6662" w:rsidP="003807F6">
      <w:pPr>
        <w:numPr>
          <w:ilvl w:val="0"/>
          <w:numId w:val="18"/>
        </w:numPr>
        <w:tabs>
          <w:tab w:val="left" w:pos="2160"/>
        </w:tabs>
        <w:spacing w:line="360" w:lineRule="auto"/>
        <w:ind w:left="0" w:firstLine="1440"/>
        <w:rPr>
          <w:sz w:val="24"/>
          <w:szCs w:val="24"/>
        </w:rPr>
      </w:pPr>
      <w:r>
        <w:rPr>
          <w:sz w:val="24"/>
          <w:szCs w:val="24"/>
        </w:rPr>
        <w:t>Account 21360</w:t>
      </w:r>
      <w:r w:rsidR="0020446F">
        <w:rPr>
          <w:sz w:val="24"/>
          <w:szCs w:val="24"/>
        </w:rPr>
        <w:t>-</w:t>
      </w:r>
      <w:r>
        <w:rPr>
          <w:sz w:val="24"/>
          <w:szCs w:val="24"/>
        </w:rPr>
        <w:t>31048 covers service from August 6, 2009 through October 21, 2009.  Tr. 30.</w:t>
      </w:r>
    </w:p>
    <w:p w:rsidR="002A6662" w:rsidRDefault="002A6662" w:rsidP="00CD3052">
      <w:pPr>
        <w:pStyle w:val="ListParagraph"/>
        <w:spacing w:line="360" w:lineRule="auto"/>
        <w:rPr>
          <w:sz w:val="24"/>
          <w:szCs w:val="24"/>
        </w:rPr>
      </w:pPr>
    </w:p>
    <w:p w:rsidR="002A6662" w:rsidRDefault="00804CA9" w:rsidP="003807F6">
      <w:pPr>
        <w:numPr>
          <w:ilvl w:val="0"/>
          <w:numId w:val="18"/>
        </w:numPr>
        <w:tabs>
          <w:tab w:val="left" w:pos="2160"/>
        </w:tabs>
        <w:spacing w:line="360" w:lineRule="auto"/>
        <w:ind w:left="0" w:firstLine="1440"/>
        <w:rPr>
          <w:sz w:val="24"/>
          <w:szCs w:val="24"/>
        </w:rPr>
      </w:pPr>
      <w:r>
        <w:rPr>
          <w:sz w:val="24"/>
          <w:szCs w:val="24"/>
        </w:rPr>
        <w:t>Account 21560</w:t>
      </w:r>
      <w:r w:rsidR="0020446F">
        <w:rPr>
          <w:sz w:val="24"/>
          <w:szCs w:val="24"/>
        </w:rPr>
        <w:t>-</w:t>
      </w:r>
      <w:r>
        <w:rPr>
          <w:sz w:val="24"/>
          <w:szCs w:val="24"/>
        </w:rPr>
        <w:t>31026 outstanding balance of $771.43 was transferred to Account 21360</w:t>
      </w:r>
      <w:r w:rsidR="00E42C67">
        <w:rPr>
          <w:sz w:val="24"/>
          <w:szCs w:val="24"/>
        </w:rPr>
        <w:t>-</w:t>
      </w:r>
      <w:r>
        <w:rPr>
          <w:sz w:val="24"/>
          <w:szCs w:val="24"/>
        </w:rPr>
        <w:t>31048.  Tr. 30.</w:t>
      </w:r>
    </w:p>
    <w:p w:rsidR="00435BD0" w:rsidRDefault="00435BD0" w:rsidP="00435BD0">
      <w:pPr>
        <w:spacing w:line="360" w:lineRule="auto"/>
        <w:rPr>
          <w:sz w:val="24"/>
          <w:szCs w:val="24"/>
        </w:rPr>
      </w:pPr>
    </w:p>
    <w:p w:rsidR="00955A6C" w:rsidRDefault="00804CA9" w:rsidP="003807F6">
      <w:pPr>
        <w:numPr>
          <w:ilvl w:val="0"/>
          <w:numId w:val="18"/>
        </w:numPr>
        <w:tabs>
          <w:tab w:val="left" w:pos="2160"/>
        </w:tabs>
        <w:spacing w:line="360" w:lineRule="auto"/>
        <w:ind w:left="0" w:firstLine="1440"/>
        <w:rPr>
          <w:sz w:val="24"/>
          <w:szCs w:val="24"/>
        </w:rPr>
      </w:pPr>
      <w:r>
        <w:rPr>
          <w:sz w:val="24"/>
          <w:szCs w:val="24"/>
        </w:rPr>
        <w:t>Account 21560</w:t>
      </w:r>
      <w:r w:rsidR="0020446F">
        <w:rPr>
          <w:sz w:val="24"/>
          <w:szCs w:val="24"/>
        </w:rPr>
        <w:t>-</w:t>
      </w:r>
      <w:r>
        <w:rPr>
          <w:sz w:val="24"/>
          <w:szCs w:val="24"/>
        </w:rPr>
        <w:t xml:space="preserve">31044 </w:t>
      </w:r>
      <w:r w:rsidR="00FB3A70">
        <w:rPr>
          <w:sz w:val="24"/>
          <w:szCs w:val="24"/>
        </w:rPr>
        <w:t xml:space="preserve">reflects </w:t>
      </w:r>
      <w:r>
        <w:rPr>
          <w:sz w:val="24"/>
          <w:szCs w:val="24"/>
        </w:rPr>
        <w:t xml:space="preserve">service </w:t>
      </w:r>
      <w:r w:rsidR="00FB3A70">
        <w:rPr>
          <w:sz w:val="24"/>
          <w:szCs w:val="24"/>
        </w:rPr>
        <w:t xml:space="preserve">to </w:t>
      </w:r>
      <w:r>
        <w:rPr>
          <w:sz w:val="24"/>
          <w:szCs w:val="24"/>
        </w:rPr>
        <w:t xml:space="preserve">side 61 of this converted duplex.  </w:t>
      </w:r>
      <w:r w:rsidR="00955A6C">
        <w:rPr>
          <w:sz w:val="24"/>
          <w:szCs w:val="24"/>
        </w:rPr>
        <w:t>Tr. 31.</w:t>
      </w:r>
    </w:p>
    <w:p w:rsidR="00955A6C" w:rsidRDefault="00955A6C" w:rsidP="00D67699">
      <w:pPr>
        <w:pStyle w:val="ListParagraph"/>
        <w:spacing w:line="360" w:lineRule="auto"/>
        <w:rPr>
          <w:sz w:val="24"/>
          <w:szCs w:val="24"/>
        </w:rPr>
      </w:pPr>
    </w:p>
    <w:p w:rsidR="00C419F9" w:rsidRPr="00525AAC" w:rsidRDefault="00C419F9" w:rsidP="00D67699">
      <w:pPr>
        <w:tabs>
          <w:tab w:val="left" w:pos="2160"/>
        </w:tabs>
        <w:spacing w:line="360" w:lineRule="auto"/>
        <w:ind w:left="1440" w:hanging="1440"/>
        <w:jc w:val="center"/>
        <w:rPr>
          <w:sz w:val="24"/>
          <w:szCs w:val="24"/>
          <w:u w:val="single"/>
        </w:rPr>
      </w:pPr>
      <w:r w:rsidRPr="00525AAC">
        <w:rPr>
          <w:sz w:val="24"/>
          <w:szCs w:val="24"/>
          <w:u w:val="single"/>
        </w:rPr>
        <w:t>DISCUSSION</w:t>
      </w:r>
    </w:p>
    <w:p w:rsidR="00C419F9" w:rsidRDefault="00C419F9" w:rsidP="00DE2348">
      <w:pPr>
        <w:spacing w:line="360" w:lineRule="auto"/>
        <w:jc w:val="center"/>
        <w:rPr>
          <w:sz w:val="24"/>
          <w:szCs w:val="24"/>
          <w:u w:val="single"/>
        </w:rPr>
      </w:pPr>
    </w:p>
    <w:p w:rsidR="00B0541E" w:rsidRDefault="00B0541E" w:rsidP="00B0541E">
      <w:pPr>
        <w:spacing w:line="360" w:lineRule="auto"/>
        <w:rPr>
          <w:sz w:val="24"/>
          <w:szCs w:val="24"/>
        </w:rPr>
      </w:pPr>
      <w:r w:rsidRPr="003325A0">
        <w:rPr>
          <w:sz w:val="24"/>
          <w:szCs w:val="24"/>
          <w:u w:val="single"/>
        </w:rPr>
        <w:t>Burden of Proof</w:t>
      </w:r>
      <w:r>
        <w:rPr>
          <w:sz w:val="24"/>
          <w:szCs w:val="24"/>
        </w:rPr>
        <w:t>:</w:t>
      </w:r>
    </w:p>
    <w:p w:rsidR="00B0541E" w:rsidRDefault="00B0541E" w:rsidP="00B0541E">
      <w:pPr>
        <w:spacing w:line="360" w:lineRule="auto"/>
        <w:rPr>
          <w:sz w:val="24"/>
          <w:szCs w:val="24"/>
        </w:rPr>
      </w:pPr>
    </w:p>
    <w:p w:rsidR="00B0541E" w:rsidRPr="000B72BC" w:rsidRDefault="00B0541E" w:rsidP="00B0541E">
      <w:pPr>
        <w:spacing w:line="360" w:lineRule="auto"/>
        <w:ind w:firstLine="1440"/>
        <w:rPr>
          <w:spacing w:val="-3"/>
          <w:sz w:val="24"/>
          <w:szCs w:val="24"/>
        </w:rPr>
      </w:pPr>
      <w:r>
        <w:rPr>
          <w:sz w:val="24"/>
          <w:szCs w:val="24"/>
        </w:rPr>
        <w:t xml:space="preserve">The </w:t>
      </w:r>
      <w:r w:rsidRPr="000B72BC">
        <w:rPr>
          <w:sz w:val="24"/>
          <w:szCs w:val="24"/>
        </w:rPr>
        <w:t>Complainant</w:t>
      </w:r>
      <w:r w:rsidR="00C77AD2">
        <w:rPr>
          <w:sz w:val="24"/>
          <w:szCs w:val="24"/>
        </w:rPr>
        <w:t>s</w:t>
      </w:r>
      <w:r w:rsidRPr="000B72BC">
        <w:rPr>
          <w:sz w:val="24"/>
          <w:szCs w:val="24"/>
        </w:rPr>
        <w:t xml:space="preserve"> ha</w:t>
      </w:r>
      <w:r w:rsidR="00C77AD2">
        <w:rPr>
          <w:sz w:val="24"/>
          <w:szCs w:val="24"/>
        </w:rPr>
        <w:t>ve</w:t>
      </w:r>
      <w:r w:rsidRPr="000B72BC">
        <w:rPr>
          <w:sz w:val="24"/>
          <w:szCs w:val="24"/>
        </w:rPr>
        <w:t xml:space="preserve"> the burden of proving </w:t>
      </w:r>
      <w:r w:rsidR="00C77AD2">
        <w:rPr>
          <w:sz w:val="24"/>
          <w:szCs w:val="24"/>
        </w:rPr>
        <w:t>their</w:t>
      </w:r>
      <w:r w:rsidRPr="000B72BC">
        <w:rPr>
          <w:sz w:val="24"/>
          <w:szCs w:val="24"/>
        </w:rPr>
        <w:t xml:space="preserve"> case.  66 Pa. C.S. §</w:t>
      </w:r>
      <w:r>
        <w:rPr>
          <w:sz w:val="24"/>
          <w:szCs w:val="24"/>
        </w:rPr>
        <w:t xml:space="preserve"> </w:t>
      </w:r>
      <w:r w:rsidRPr="000B72BC">
        <w:rPr>
          <w:sz w:val="24"/>
          <w:szCs w:val="24"/>
        </w:rPr>
        <w:t xml:space="preserve">332 (a).  </w:t>
      </w:r>
      <w:r w:rsidRPr="000B72BC">
        <w:rPr>
          <w:spacing w:val="-3"/>
          <w:sz w:val="24"/>
          <w:szCs w:val="24"/>
        </w:rPr>
        <w:t xml:space="preserve">This must be shown by a preponderance of the evidence.  </w:t>
      </w:r>
      <w:proofErr w:type="gramStart"/>
      <w:r w:rsidRPr="000B72BC">
        <w:rPr>
          <w:i/>
          <w:spacing w:val="-3"/>
          <w:sz w:val="24"/>
          <w:szCs w:val="24"/>
        </w:rPr>
        <w:t>Samuel J. Lansberry, Inc. v. Pa. Pub</w:t>
      </w:r>
      <w:r w:rsidR="00223E7E">
        <w:rPr>
          <w:i/>
          <w:spacing w:val="-3"/>
          <w:sz w:val="24"/>
          <w:szCs w:val="24"/>
        </w:rPr>
        <w:t>.</w:t>
      </w:r>
      <w:proofErr w:type="gramEnd"/>
      <w:r w:rsidR="009E7D2B">
        <w:rPr>
          <w:i/>
          <w:spacing w:val="-3"/>
          <w:sz w:val="24"/>
          <w:szCs w:val="24"/>
        </w:rPr>
        <w:t xml:space="preserve"> </w:t>
      </w:r>
      <w:proofErr w:type="gramStart"/>
      <w:r w:rsidRPr="000B72BC">
        <w:rPr>
          <w:i/>
          <w:spacing w:val="-3"/>
          <w:sz w:val="24"/>
          <w:szCs w:val="24"/>
        </w:rPr>
        <w:t>Uti</w:t>
      </w:r>
      <w:r w:rsidR="00223E7E">
        <w:rPr>
          <w:i/>
          <w:spacing w:val="-3"/>
          <w:sz w:val="24"/>
          <w:szCs w:val="24"/>
        </w:rPr>
        <w:t>l.</w:t>
      </w:r>
      <w:r w:rsidRPr="000B72BC">
        <w:rPr>
          <w:i/>
          <w:spacing w:val="-3"/>
          <w:sz w:val="24"/>
          <w:szCs w:val="24"/>
        </w:rPr>
        <w:t xml:space="preserve"> Comm’n</w:t>
      </w:r>
      <w:r w:rsidRPr="000B72BC">
        <w:rPr>
          <w:spacing w:val="-3"/>
          <w:sz w:val="24"/>
          <w:szCs w:val="24"/>
        </w:rPr>
        <w:t xml:space="preserve">, 578 A.2d 600 (1990), </w:t>
      </w:r>
      <w:r w:rsidRPr="000B72BC">
        <w:rPr>
          <w:i/>
          <w:spacing w:val="-3"/>
          <w:sz w:val="24"/>
          <w:szCs w:val="24"/>
        </w:rPr>
        <w:t>alloc.</w:t>
      </w:r>
      <w:proofErr w:type="gramEnd"/>
      <w:r w:rsidRPr="000B72BC">
        <w:rPr>
          <w:i/>
          <w:spacing w:val="-3"/>
          <w:sz w:val="24"/>
          <w:szCs w:val="24"/>
        </w:rPr>
        <w:t xml:space="preserve"> den.</w:t>
      </w:r>
      <w:r w:rsidRPr="000B72BC">
        <w:rPr>
          <w:spacing w:val="-3"/>
          <w:sz w:val="24"/>
          <w:szCs w:val="24"/>
        </w:rPr>
        <w:t xml:space="preserve">, 602 A.2d 863 (1992).  That is, </w:t>
      </w:r>
      <w:r w:rsidR="00C77AD2">
        <w:rPr>
          <w:spacing w:val="-3"/>
          <w:sz w:val="24"/>
          <w:szCs w:val="24"/>
        </w:rPr>
        <w:t>the Complainants must present</w:t>
      </w:r>
      <w:r w:rsidRPr="000B72BC">
        <w:rPr>
          <w:spacing w:val="-3"/>
          <w:sz w:val="24"/>
          <w:szCs w:val="24"/>
        </w:rPr>
        <w:t xml:space="preserve"> evidence more convincing, by even the smallest amount, than that presented by the other party.  </w:t>
      </w:r>
      <w:r w:rsidR="00223E7E">
        <w:rPr>
          <w:i/>
          <w:spacing w:val="-3"/>
          <w:sz w:val="24"/>
          <w:szCs w:val="24"/>
        </w:rPr>
        <w:t>Se-Ling Hosiery v. Marg</w:t>
      </w:r>
      <w:r w:rsidRPr="000B72BC">
        <w:rPr>
          <w:i/>
          <w:spacing w:val="-3"/>
          <w:sz w:val="24"/>
          <w:szCs w:val="24"/>
        </w:rPr>
        <w:t>ulies</w:t>
      </w:r>
      <w:r w:rsidRPr="000B72BC">
        <w:rPr>
          <w:spacing w:val="-3"/>
          <w:sz w:val="24"/>
          <w:szCs w:val="24"/>
        </w:rPr>
        <w:t xml:space="preserve">, 70 A.2d 854 (1950).  </w:t>
      </w:r>
    </w:p>
    <w:p w:rsidR="00B0541E" w:rsidRPr="000B72BC" w:rsidRDefault="00B0541E" w:rsidP="00B0541E">
      <w:pPr>
        <w:spacing w:line="360" w:lineRule="auto"/>
        <w:ind w:firstLine="1440"/>
        <w:rPr>
          <w:spacing w:val="-3"/>
          <w:sz w:val="24"/>
          <w:szCs w:val="24"/>
        </w:rPr>
      </w:pPr>
    </w:p>
    <w:p w:rsidR="00B0541E" w:rsidRPr="000B72BC" w:rsidRDefault="00B0541E" w:rsidP="00B0541E">
      <w:pPr>
        <w:spacing w:line="360" w:lineRule="auto"/>
        <w:ind w:firstLine="1440"/>
        <w:rPr>
          <w:spacing w:val="-3"/>
          <w:sz w:val="24"/>
          <w:szCs w:val="24"/>
        </w:rPr>
      </w:pPr>
      <w:r w:rsidRPr="000B72BC">
        <w:rPr>
          <w:spacing w:val="-3"/>
          <w:sz w:val="24"/>
          <w:szCs w:val="24"/>
        </w:rPr>
        <w:t xml:space="preserve">Additionally, any finding of fact necessary to support the Commission’s adjudication must be based upon substantial evidence.  </w:t>
      </w:r>
      <w:r w:rsidRPr="000B72BC">
        <w:rPr>
          <w:i/>
          <w:spacing w:val="-3"/>
          <w:sz w:val="24"/>
          <w:szCs w:val="24"/>
        </w:rPr>
        <w:t>Mill v. Pa. Publ. Util. Comm’n</w:t>
      </w:r>
      <w:r w:rsidRPr="000B72BC">
        <w:rPr>
          <w:spacing w:val="-3"/>
          <w:sz w:val="24"/>
          <w:szCs w:val="24"/>
        </w:rPr>
        <w:t xml:space="preserve">, 447 A.2d 1100 (1982); </w:t>
      </w:r>
      <w:r w:rsidR="003E594B">
        <w:rPr>
          <w:i/>
          <w:spacing w:val="-3"/>
          <w:sz w:val="24"/>
          <w:szCs w:val="24"/>
        </w:rPr>
        <w:t>Edan Transportation Corp. v. Pa.</w:t>
      </w:r>
      <w:r w:rsidRPr="000B72BC">
        <w:rPr>
          <w:i/>
          <w:spacing w:val="-3"/>
          <w:sz w:val="24"/>
          <w:szCs w:val="24"/>
        </w:rPr>
        <w:t xml:space="preserve"> Pub</w:t>
      </w:r>
      <w:r w:rsidR="003E594B">
        <w:rPr>
          <w:i/>
          <w:spacing w:val="-3"/>
          <w:sz w:val="24"/>
          <w:szCs w:val="24"/>
        </w:rPr>
        <w:t>.</w:t>
      </w:r>
      <w:r w:rsidRPr="000B72BC">
        <w:rPr>
          <w:i/>
          <w:spacing w:val="-3"/>
          <w:sz w:val="24"/>
          <w:szCs w:val="24"/>
        </w:rPr>
        <w:t xml:space="preserve"> </w:t>
      </w:r>
      <w:proofErr w:type="gramStart"/>
      <w:r w:rsidRPr="000B72BC">
        <w:rPr>
          <w:i/>
          <w:spacing w:val="-3"/>
          <w:sz w:val="24"/>
          <w:szCs w:val="24"/>
        </w:rPr>
        <w:t>Util</w:t>
      </w:r>
      <w:r w:rsidR="003E594B">
        <w:rPr>
          <w:i/>
          <w:spacing w:val="-3"/>
          <w:sz w:val="24"/>
          <w:szCs w:val="24"/>
        </w:rPr>
        <w:t>.</w:t>
      </w:r>
      <w:r w:rsidRPr="000B72BC">
        <w:rPr>
          <w:i/>
          <w:spacing w:val="-3"/>
          <w:sz w:val="24"/>
          <w:szCs w:val="24"/>
        </w:rPr>
        <w:t xml:space="preserve"> Comm’n,</w:t>
      </w:r>
      <w:r w:rsidRPr="000B72BC">
        <w:rPr>
          <w:spacing w:val="-3"/>
          <w:sz w:val="24"/>
          <w:szCs w:val="24"/>
        </w:rPr>
        <w:t xml:space="preserve"> 623 A.2d 6 (1993), 2 Pa.</w:t>
      </w:r>
      <w:r w:rsidR="003E594B">
        <w:rPr>
          <w:spacing w:val="-3"/>
          <w:sz w:val="24"/>
          <w:szCs w:val="24"/>
        </w:rPr>
        <w:t xml:space="preserve"> </w:t>
      </w:r>
      <w:r w:rsidRPr="000B72BC">
        <w:rPr>
          <w:spacing w:val="-3"/>
          <w:sz w:val="24"/>
          <w:szCs w:val="24"/>
        </w:rPr>
        <w:t>C.S. §</w:t>
      </w:r>
      <w:r w:rsidR="009055AC">
        <w:rPr>
          <w:spacing w:val="-3"/>
          <w:sz w:val="24"/>
          <w:szCs w:val="24"/>
        </w:rPr>
        <w:t> </w:t>
      </w:r>
      <w:r w:rsidRPr="000B72BC">
        <w:rPr>
          <w:spacing w:val="-3"/>
          <w:sz w:val="24"/>
          <w:szCs w:val="24"/>
        </w:rPr>
        <w:t>704.</w:t>
      </w:r>
      <w:proofErr w:type="gramEnd"/>
      <w:r w:rsidRPr="000B72BC">
        <w:rPr>
          <w:spacing w:val="-3"/>
          <w:sz w:val="24"/>
          <w:szCs w:val="24"/>
        </w:rPr>
        <w:t xml:space="preserve">  More is required than a mere trace of evidence or a suspicion of the existence of a fact sought to be established.  </w:t>
      </w:r>
      <w:r w:rsidRPr="000B72BC">
        <w:rPr>
          <w:i/>
          <w:spacing w:val="-3"/>
          <w:sz w:val="24"/>
          <w:szCs w:val="24"/>
        </w:rPr>
        <w:t>Norfolk</w:t>
      </w:r>
      <w:r w:rsidR="003E594B">
        <w:rPr>
          <w:i/>
          <w:spacing w:val="-3"/>
          <w:sz w:val="24"/>
          <w:szCs w:val="24"/>
        </w:rPr>
        <w:t xml:space="preserve"> and Western Ry. v. Pa.</w:t>
      </w:r>
      <w:r w:rsidRPr="000B72BC">
        <w:rPr>
          <w:i/>
          <w:spacing w:val="-3"/>
          <w:sz w:val="24"/>
          <w:szCs w:val="24"/>
        </w:rPr>
        <w:t xml:space="preserve"> Pub</w:t>
      </w:r>
      <w:r w:rsidR="003E594B">
        <w:rPr>
          <w:i/>
          <w:spacing w:val="-3"/>
          <w:sz w:val="24"/>
          <w:szCs w:val="24"/>
        </w:rPr>
        <w:t>.</w:t>
      </w:r>
      <w:r w:rsidRPr="000B72BC">
        <w:rPr>
          <w:i/>
          <w:spacing w:val="-3"/>
          <w:sz w:val="24"/>
          <w:szCs w:val="24"/>
        </w:rPr>
        <w:t xml:space="preserve"> Util</w:t>
      </w:r>
      <w:r w:rsidR="003E594B">
        <w:rPr>
          <w:i/>
          <w:spacing w:val="-3"/>
          <w:sz w:val="24"/>
          <w:szCs w:val="24"/>
        </w:rPr>
        <w:t>.</w:t>
      </w:r>
      <w:r w:rsidRPr="000B72BC">
        <w:rPr>
          <w:i/>
          <w:spacing w:val="-3"/>
          <w:sz w:val="24"/>
          <w:szCs w:val="24"/>
        </w:rPr>
        <w:t xml:space="preserve"> Comm’n</w:t>
      </w:r>
      <w:r w:rsidRPr="000B72BC">
        <w:rPr>
          <w:spacing w:val="-3"/>
          <w:sz w:val="24"/>
          <w:szCs w:val="24"/>
        </w:rPr>
        <w:t xml:space="preserve">, 413 A.2d 1037 (1980); </w:t>
      </w:r>
      <w:r w:rsidRPr="000B72BC">
        <w:rPr>
          <w:i/>
          <w:spacing w:val="-3"/>
          <w:sz w:val="24"/>
          <w:szCs w:val="24"/>
        </w:rPr>
        <w:t>Erie Resistor Corp. v. Unemployment Compensation Bd. of Review</w:t>
      </w:r>
      <w:r w:rsidRPr="000B72BC">
        <w:rPr>
          <w:spacing w:val="-3"/>
          <w:sz w:val="24"/>
          <w:szCs w:val="24"/>
        </w:rPr>
        <w:t xml:space="preserve">, 166 A.2d 96 (1960); </w:t>
      </w:r>
      <w:r w:rsidR="00C77AD2">
        <w:rPr>
          <w:i/>
          <w:spacing w:val="-3"/>
          <w:sz w:val="24"/>
          <w:szCs w:val="24"/>
        </w:rPr>
        <w:t>Murphy v. Commonwealth, Dep</w:t>
      </w:r>
      <w:r w:rsidRPr="000B72BC">
        <w:rPr>
          <w:i/>
          <w:spacing w:val="-3"/>
          <w:sz w:val="24"/>
          <w:szCs w:val="24"/>
        </w:rPr>
        <w:t>t. of Public Welfare, White Haven Center</w:t>
      </w:r>
      <w:r w:rsidRPr="000B72BC">
        <w:rPr>
          <w:spacing w:val="-3"/>
          <w:sz w:val="24"/>
          <w:szCs w:val="24"/>
        </w:rPr>
        <w:t>, 480 A.2d 382 (1984).</w:t>
      </w:r>
    </w:p>
    <w:p w:rsidR="00B0541E" w:rsidRPr="000B72BC" w:rsidRDefault="00B0541E" w:rsidP="00B0541E">
      <w:pPr>
        <w:spacing w:line="360" w:lineRule="auto"/>
        <w:ind w:firstLine="1440"/>
        <w:rPr>
          <w:spacing w:val="-3"/>
          <w:sz w:val="24"/>
          <w:szCs w:val="24"/>
        </w:rPr>
      </w:pPr>
    </w:p>
    <w:p w:rsidR="00B0541E" w:rsidRDefault="00B0541E" w:rsidP="00B0541E">
      <w:pPr>
        <w:spacing w:line="360" w:lineRule="auto"/>
        <w:rPr>
          <w:sz w:val="24"/>
          <w:szCs w:val="24"/>
        </w:rPr>
      </w:pPr>
      <w:r w:rsidRPr="000B72BC">
        <w:rPr>
          <w:sz w:val="24"/>
          <w:szCs w:val="24"/>
        </w:rPr>
        <w:lastRenderedPageBreak/>
        <w:tab/>
      </w:r>
      <w:r w:rsidRPr="000B72BC">
        <w:rPr>
          <w:sz w:val="24"/>
          <w:szCs w:val="24"/>
        </w:rPr>
        <w:tab/>
        <w:t>The offense must be a violation of the Public Utility Code, the Commission’s regulations, or an outstanding order of the Commission.  66 Pa. C.S. §</w:t>
      </w:r>
      <w:r>
        <w:rPr>
          <w:sz w:val="24"/>
          <w:szCs w:val="24"/>
        </w:rPr>
        <w:t xml:space="preserve"> </w:t>
      </w:r>
      <w:r w:rsidRPr="000B72BC">
        <w:rPr>
          <w:sz w:val="24"/>
          <w:szCs w:val="24"/>
        </w:rPr>
        <w:t>701.</w:t>
      </w:r>
    </w:p>
    <w:p w:rsidR="00C77AD2" w:rsidRDefault="00C77AD2" w:rsidP="00B0541E">
      <w:pPr>
        <w:spacing w:line="360" w:lineRule="auto"/>
        <w:rPr>
          <w:sz w:val="24"/>
          <w:szCs w:val="24"/>
        </w:rPr>
      </w:pPr>
    </w:p>
    <w:p w:rsidR="00382B1A" w:rsidRDefault="00C77AD2" w:rsidP="00B0541E">
      <w:pPr>
        <w:spacing w:line="360" w:lineRule="auto"/>
        <w:rPr>
          <w:sz w:val="24"/>
          <w:szCs w:val="24"/>
          <w:u w:val="single"/>
        </w:rPr>
      </w:pPr>
      <w:r w:rsidRPr="00C77AD2">
        <w:rPr>
          <w:sz w:val="24"/>
          <w:szCs w:val="24"/>
          <w:u w:val="single"/>
        </w:rPr>
        <w:t xml:space="preserve">Ownership </w:t>
      </w:r>
      <w:r w:rsidR="002958BF">
        <w:rPr>
          <w:sz w:val="24"/>
          <w:szCs w:val="24"/>
          <w:u w:val="single"/>
        </w:rPr>
        <w:t>Responsibilities</w:t>
      </w:r>
      <w:r w:rsidRPr="00CB32DB">
        <w:rPr>
          <w:sz w:val="24"/>
          <w:szCs w:val="24"/>
        </w:rPr>
        <w:t>:</w:t>
      </w:r>
    </w:p>
    <w:p w:rsidR="00C77AD2" w:rsidRDefault="00C77AD2" w:rsidP="00B0541E">
      <w:pPr>
        <w:spacing w:line="360" w:lineRule="auto"/>
        <w:rPr>
          <w:sz w:val="24"/>
          <w:szCs w:val="24"/>
          <w:u w:val="single"/>
        </w:rPr>
      </w:pPr>
    </w:p>
    <w:p w:rsidR="00C77AD2" w:rsidRPr="00C77AD2" w:rsidRDefault="00C77AD2" w:rsidP="00C77AD2">
      <w:pPr>
        <w:spacing w:line="360" w:lineRule="auto"/>
        <w:ind w:firstLine="1440"/>
        <w:rPr>
          <w:sz w:val="24"/>
          <w:szCs w:val="24"/>
          <w:u w:val="single"/>
        </w:rPr>
      </w:pPr>
      <w:r>
        <w:rPr>
          <w:sz w:val="24"/>
          <w:szCs w:val="24"/>
        </w:rPr>
        <w:t>Sandr</w:t>
      </w:r>
      <w:r w:rsidR="00FB3A70">
        <w:rPr>
          <w:sz w:val="24"/>
          <w:szCs w:val="24"/>
        </w:rPr>
        <w:t>a Hoffman-Reinhart is</w:t>
      </w:r>
      <w:r>
        <w:rPr>
          <w:sz w:val="24"/>
          <w:szCs w:val="24"/>
        </w:rPr>
        <w:t xml:space="preserve"> incorrect in her assessment that PPL made a mistake and </w:t>
      </w:r>
      <w:r w:rsidR="004439AF">
        <w:rPr>
          <w:sz w:val="24"/>
          <w:szCs w:val="24"/>
        </w:rPr>
        <w:t xml:space="preserve">PPL is </w:t>
      </w:r>
      <w:r>
        <w:rPr>
          <w:sz w:val="24"/>
          <w:szCs w:val="24"/>
        </w:rPr>
        <w:t>responsible for the $771.43.  I will explain in the paragraphs below.</w:t>
      </w:r>
    </w:p>
    <w:p w:rsidR="00382B1A" w:rsidRDefault="00382B1A" w:rsidP="00B0541E">
      <w:pPr>
        <w:spacing w:line="360" w:lineRule="auto"/>
        <w:rPr>
          <w:sz w:val="24"/>
          <w:szCs w:val="24"/>
          <w:u w:val="single"/>
        </w:rPr>
      </w:pPr>
    </w:p>
    <w:p w:rsidR="00193B8D" w:rsidRDefault="00EB0CDC" w:rsidP="00EF034C">
      <w:pPr>
        <w:spacing w:line="360" w:lineRule="auto"/>
        <w:ind w:firstLine="1440"/>
        <w:rPr>
          <w:sz w:val="24"/>
          <w:szCs w:val="24"/>
        </w:rPr>
      </w:pPr>
      <w:r w:rsidRPr="00EB0CDC">
        <w:rPr>
          <w:sz w:val="24"/>
          <w:szCs w:val="24"/>
        </w:rPr>
        <w:t xml:space="preserve">Elmer Reinhart </w:t>
      </w:r>
      <w:r>
        <w:rPr>
          <w:sz w:val="24"/>
          <w:szCs w:val="24"/>
        </w:rPr>
        <w:t xml:space="preserve">and Sandra Hoffman-Reinhart lived in one side of a duplex home.  Elmer </w:t>
      </w:r>
      <w:r w:rsidR="000B48A7">
        <w:rPr>
          <w:sz w:val="24"/>
          <w:szCs w:val="24"/>
        </w:rPr>
        <w:t xml:space="preserve">Reinhart </w:t>
      </w:r>
      <w:r>
        <w:rPr>
          <w:sz w:val="24"/>
          <w:szCs w:val="24"/>
        </w:rPr>
        <w:t xml:space="preserve">owned that side, </w:t>
      </w:r>
      <w:r w:rsidR="00E65D22">
        <w:rPr>
          <w:sz w:val="24"/>
          <w:szCs w:val="24"/>
        </w:rPr>
        <w:t>s</w:t>
      </w:r>
      <w:r>
        <w:rPr>
          <w:sz w:val="24"/>
          <w:szCs w:val="24"/>
        </w:rPr>
        <w:t>ide 61.  At an undisclosed date,</w:t>
      </w:r>
      <w:r w:rsidRPr="00EB0CDC">
        <w:rPr>
          <w:sz w:val="24"/>
          <w:szCs w:val="24"/>
        </w:rPr>
        <w:t xml:space="preserve"> </w:t>
      </w:r>
      <w:r>
        <w:rPr>
          <w:sz w:val="24"/>
          <w:szCs w:val="24"/>
        </w:rPr>
        <w:t xml:space="preserve">Elmer </w:t>
      </w:r>
      <w:r w:rsidR="000B48A7">
        <w:rPr>
          <w:sz w:val="24"/>
          <w:szCs w:val="24"/>
        </w:rPr>
        <w:t xml:space="preserve">Reinhart </w:t>
      </w:r>
      <w:r>
        <w:rPr>
          <w:sz w:val="24"/>
          <w:szCs w:val="24"/>
        </w:rPr>
        <w:t xml:space="preserve">purchased the other side, side 60.  He failed to telephone his electric supplier, PPL, to let them know he was the new owner, and that he was the responsible party for the entire duplex.  </w:t>
      </w:r>
      <w:r w:rsidR="006D6A34">
        <w:rPr>
          <w:sz w:val="24"/>
          <w:szCs w:val="24"/>
        </w:rPr>
        <w:t xml:space="preserve">Because of that failure, side 60 was using electricity, but there was no listed </w:t>
      </w:r>
      <w:r w:rsidR="00445313">
        <w:rPr>
          <w:sz w:val="24"/>
          <w:szCs w:val="24"/>
        </w:rPr>
        <w:t>responsible party</w:t>
      </w:r>
      <w:r w:rsidR="006D6A34">
        <w:rPr>
          <w:sz w:val="24"/>
          <w:szCs w:val="24"/>
        </w:rPr>
        <w:t xml:space="preserve">.  </w:t>
      </w:r>
    </w:p>
    <w:p w:rsidR="00193B8D" w:rsidRDefault="00193B8D" w:rsidP="00EF034C">
      <w:pPr>
        <w:spacing w:line="360" w:lineRule="auto"/>
        <w:ind w:firstLine="1440"/>
        <w:rPr>
          <w:sz w:val="24"/>
          <w:szCs w:val="24"/>
        </w:rPr>
      </w:pPr>
    </w:p>
    <w:p w:rsidR="00193B8D" w:rsidRDefault="00193B8D" w:rsidP="005730FF">
      <w:pPr>
        <w:spacing w:line="360" w:lineRule="auto"/>
        <w:ind w:left="720" w:firstLine="720"/>
        <w:rPr>
          <w:sz w:val="24"/>
          <w:szCs w:val="24"/>
        </w:rPr>
      </w:pPr>
      <w:r>
        <w:rPr>
          <w:sz w:val="24"/>
          <w:szCs w:val="24"/>
        </w:rPr>
        <w:t xml:space="preserve">There are three accounts for this one property: </w:t>
      </w:r>
    </w:p>
    <w:p w:rsidR="005730FF" w:rsidRDefault="005730FF" w:rsidP="005730FF">
      <w:pPr>
        <w:spacing w:line="360" w:lineRule="auto"/>
        <w:ind w:left="720" w:firstLine="720"/>
        <w:rPr>
          <w:sz w:val="24"/>
          <w:szCs w:val="24"/>
        </w:rPr>
      </w:pPr>
    </w:p>
    <w:p w:rsidR="00193B8D" w:rsidRDefault="00193B8D" w:rsidP="00193B8D">
      <w:pPr>
        <w:pStyle w:val="ListParagraph"/>
        <w:numPr>
          <w:ilvl w:val="0"/>
          <w:numId w:val="19"/>
        </w:numPr>
        <w:spacing w:line="360" w:lineRule="auto"/>
        <w:rPr>
          <w:sz w:val="24"/>
          <w:szCs w:val="24"/>
        </w:rPr>
      </w:pPr>
      <w:r w:rsidRPr="00193B8D">
        <w:rPr>
          <w:sz w:val="24"/>
          <w:szCs w:val="24"/>
        </w:rPr>
        <w:t>Account 21360</w:t>
      </w:r>
      <w:r w:rsidR="0028599C">
        <w:rPr>
          <w:sz w:val="24"/>
          <w:szCs w:val="24"/>
        </w:rPr>
        <w:t>-</w:t>
      </w:r>
      <w:r w:rsidRPr="00193B8D">
        <w:rPr>
          <w:sz w:val="24"/>
          <w:szCs w:val="24"/>
        </w:rPr>
        <w:t>31048, this is the account to which PPL transferred an outstanding balance of $771.43 on August 10, 2009</w:t>
      </w:r>
      <w:r w:rsidR="0028599C">
        <w:rPr>
          <w:sz w:val="24"/>
          <w:szCs w:val="24"/>
        </w:rPr>
        <w:t xml:space="preserve">, and </w:t>
      </w:r>
      <w:r w:rsidR="0028599C" w:rsidRPr="00521088">
        <w:rPr>
          <w:b/>
          <w:sz w:val="24"/>
          <w:szCs w:val="24"/>
        </w:rPr>
        <w:t>currently has a balance due of $907.80</w:t>
      </w:r>
      <w:r w:rsidRPr="00193B8D">
        <w:rPr>
          <w:sz w:val="24"/>
          <w:szCs w:val="24"/>
        </w:rPr>
        <w:t>.</w:t>
      </w:r>
      <w:r w:rsidR="0028599C">
        <w:rPr>
          <w:sz w:val="24"/>
          <w:szCs w:val="24"/>
        </w:rPr>
        <w:t xml:space="preserve">  PPL Exh. 1A</w:t>
      </w:r>
    </w:p>
    <w:p w:rsidR="005730FF" w:rsidRPr="00193B8D" w:rsidRDefault="005730FF" w:rsidP="005730FF">
      <w:pPr>
        <w:pStyle w:val="ListParagraph"/>
        <w:spacing w:line="360" w:lineRule="auto"/>
        <w:ind w:left="1440"/>
        <w:rPr>
          <w:sz w:val="24"/>
          <w:szCs w:val="24"/>
        </w:rPr>
      </w:pPr>
    </w:p>
    <w:p w:rsidR="00EF034C" w:rsidRDefault="00193B8D" w:rsidP="00193B8D">
      <w:pPr>
        <w:pStyle w:val="ListParagraph"/>
        <w:numPr>
          <w:ilvl w:val="0"/>
          <w:numId w:val="19"/>
        </w:numPr>
        <w:spacing w:line="360" w:lineRule="auto"/>
        <w:rPr>
          <w:sz w:val="24"/>
          <w:szCs w:val="24"/>
        </w:rPr>
      </w:pPr>
      <w:r w:rsidRPr="00193B8D">
        <w:rPr>
          <w:sz w:val="24"/>
          <w:szCs w:val="24"/>
        </w:rPr>
        <w:t>Account 21560</w:t>
      </w:r>
      <w:r w:rsidR="0028599C">
        <w:rPr>
          <w:sz w:val="24"/>
          <w:szCs w:val="24"/>
        </w:rPr>
        <w:t>-</w:t>
      </w:r>
      <w:r w:rsidRPr="00193B8D">
        <w:rPr>
          <w:sz w:val="24"/>
          <w:szCs w:val="24"/>
        </w:rPr>
        <w:t>31026</w:t>
      </w:r>
      <w:r w:rsidR="0028599C">
        <w:rPr>
          <w:sz w:val="24"/>
          <w:szCs w:val="24"/>
        </w:rPr>
        <w:t xml:space="preserve">, </w:t>
      </w:r>
      <w:r w:rsidR="00521088">
        <w:rPr>
          <w:sz w:val="24"/>
          <w:szCs w:val="24"/>
        </w:rPr>
        <w:t>service be</w:t>
      </w:r>
      <w:r w:rsidR="0028599C">
        <w:rPr>
          <w:sz w:val="24"/>
          <w:szCs w:val="24"/>
        </w:rPr>
        <w:t xml:space="preserve">gan on November 28, 2007, that last payment made to this account was on </w:t>
      </w:r>
      <w:r w:rsidR="00521088">
        <w:rPr>
          <w:sz w:val="24"/>
          <w:szCs w:val="24"/>
        </w:rPr>
        <w:t>February 28, 2008.  There was a balance due of $771.43 which was transferred to Account 21360-31048.</w:t>
      </w:r>
      <w:r w:rsidRPr="00193B8D">
        <w:rPr>
          <w:sz w:val="24"/>
          <w:szCs w:val="24"/>
        </w:rPr>
        <w:t xml:space="preserve"> </w:t>
      </w:r>
      <w:r w:rsidR="006D6A34" w:rsidRPr="00193B8D">
        <w:rPr>
          <w:sz w:val="24"/>
          <w:szCs w:val="24"/>
        </w:rPr>
        <w:t xml:space="preserve"> </w:t>
      </w:r>
      <w:r w:rsidR="00521088">
        <w:rPr>
          <w:sz w:val="24"/>
          <w:szCs w:val="24"/>
        </w:rPr>
        <w:t xml:space="preserve">The current balance is </w:t>
      </w:r>
      <w:r w:rsidR="005730FF">
        <w:rPr>
          <w:sz w:val="24"/>
          <w:szCs w:val="24"/>
        </w:rPr>
        <w:noBreakHyphen/>
      </w:r>
      <w:r w:rsidR="00521088">
        <w:rPr>
          <w:sz w:val="24"/>
          <w:szCs w:val="24"/>
        </w:rPr>
        <w:t>0-.</w:t>
      </w:r>
    </w:p>
    <w:p w:rsidR="005730FF" w:rsidRPr="005730FF" w:rsidRDefault="005730FF" w:rsidP="005730FF">
      <w:pPr>
        <w:spacing w:line="360" w:lineRule="auto"/>
        <w:rPr>
          <w:sz w:val="24"/>
          <w:szCs w:val="24"/>
        </w:rPr>
      </w:pPr>
    </w:p>
    <w:p w:rsidR="0028599C" w:rsidRDefault="0028599C" w:rsidP="00193B8D">
      <w:pPr>
        <w:pStyle w:val="ListParagraph"/>
        <w:numPr>
          <w:ilvl w:val="0"/>
          <w:numId w:val="19"/>
        </w:numPr>
        <w:spacing w:line="360" w:lineRule="auto"/>
        <w:rPr>
          <w:sz w:val="24"/>
          <w:szCs w:val="24"/>
        </w:rPr>
      </w:pPr>
      <w:r>
        <w:rPr>
          <w:sz w:val="24"/>
          <w:szCs w:val="24"/>
        </w:rPr>
        <w:t>Account 21560-31044, which had a balance due of $78.14 that PPL “charged off” as uncollectable.</w:t>
      </w:r>
      <w:r w:rsidR="005374DE">
        <w:rPr>
          <w:sz w:val="24"/>
          <w:szCs w:val="24"/>
        </w:rPr>
        <w:t xml:space="preserve"> </w:t>
      </w:r>
      <w:r>
        <w:rPr>
          <w:sz w:val="24"/>
          <w:szCs w:val="24"/>
        </w:rPr>
        <w:t xml:space="preserve"> PPL Exh. 1B</w:t>
      </w:r>
      <w:r w:rsidR="00521088">
        <w:rPr>
          <w:sz w:val="24"/>
          <w:szCs w:val="24"/>
        </w:rPr>
        <w:t>.</w:t>
      </w:r>
    </w:p>
    <w:p w:rsidR="00521088" w:rsidRDefault="00521088" w:rsidP="00521088">
      <w:pPr>
        <w:spacing w:line="360" w:lineRule="auto"/>
        <w:rPr>
          <w:sz w:val="24"/>
          <w:szCs w:val="24"/>
        </w:rPr>
      </w:pPr>
    </w:p>
    <w:p w:rsidR="00521088" w:rsidRDefault="00C44F68" w:rsidP="00521088">
      <w:pPr>
        <w:spacing w:line="360" w:lineRule="auto"/>
        <w:rPr>
          <w:sz w:val="24"/>
          <w:szCs w:val="24"/>
        </w:rPr>
      </w:pPr>
      <w:r>
        <w:rPr>
          <w:sz w:val="24"/>
          <w:szCs w:val="24"/>
        </w:rPr>
        <w:t>At some point in time a T</w:t>
      </w:r>
      <w:r w:rsidR="00521088">
        <w:rPr>
          <w:sz w:val="24"/>
          <w:szCs w:val="24"/>
        </w:rPr>
        <w:t xml:space="preserve">racy Brown, Sandra Hoffman-Reinhart’s daughter lived in </w:t>
      </w:r>
      <w:r w:rsidR="006D33F0">
        <w:rPr>
          <w:sz w:val="24"/>
          <w:szCs w:val="24"/>
        </w:rPr>
        <w:t>s</w:t>
      </w:r>
      <w:r w:rsidR="00521088">
        <w:rPr>
          <w:sz w:val="24"/>
          <w:szCs w:val="24"/>
        </w:rPr>
        <w:t>ide 60</w:t>
      </w:r>
      <w:r>
        <w:rPr>
          <w:sz w:val="24"/>
          <w:szCs w:val="24"/>
        </w:rPr>
        <w:t xml:space="preserve"> (Account 21560-31026</w:t>
      </w:r>
      <w:r w:rsidR="00384B5C">
        <w:rPr>
          <w:sz w:val="24"/>
          <w:szCs w:val="24"/>
        </w:rPr>
        <w:t>).  I</w:t>
      </w:r>
      <w:r>
        <w:rPr>
          <w:sz w:val="24"/>
          <w:szCs w:val="24"/>
        </w:rPr>
        <w:t>n rental situations the property owner is by law obligated to advise PPL that the property has rental units.</w:t>
      </w:r>
    </w:p>
    <w:p w:rsidR="00384B5C" w:rsidRPr="00740DA6" w:rsidRDefault="00384B5C" w:rsidP="00384B5C">
      <w:pPr>
        <w:ind w:left="1440" w:right="1440"/>
        <w:rPr>
          <w:sz w:val="24"/>
          <w:szCs w:val="24"/>
        </w:rPr>
      </w:pPr>
      <w:r w:rsidRPr="00740DA6">
        <w:rPr>
          <w:sz w:val="24"/>
          <w:szCs w:val="24"/>
        </w:rPr>
        <w:lastRenderedPageBreak/>
        <w:t xml:space="preserve">§ 1529.1. Duty of owners of rental property </w:t>
      </w:r>
    </w:p>
    <w:p w:rsidR="00C41492" w:rsidRDefault="00384B5C" w:rsidP="00384B5C">
      <w:pPr>
        <w:ind w:left="1440" w:right="1440"/>
        <w:rPr>
          <w:sz w:val="24"/>
          <w:szCs w:val="24"/>
        </w:rPr>
      </w:pPr>
      <w:r w:rsidRPr="00740DA6">
        <w:rPr>
          <w:sz w:val="24"/>
          <w:szCs w:val="24"/>
        </w:rPr>
        <w:br/>
        <w:t>(</w:t>
      </w:r>
      <w:proofErr w:type="gramStart"/>
      <w:r w:rsidRPr="00740DA6">
        <w:rPr>
          <w:sz w:val="24"/>
          <w:szCs w:val="24"/>
        </w:rPr>
        <w:t>a</w:t>
      </w:r>
      <w:proofErr w:type="gramEnd"/>
      <w:r w:rsidRPr="00740DA6">
        <w:rPr>
          <w:sz w:val="24"/>
          <w:szCs w:val="24"/>
        </w:rPr>
        <w:t>) NOTICE TO PUBLIC UTILITY. - It is the duty of every owner of a residential building or mobile home park which contains one or more dwelling units, not individually metered, to notify each public utility from whom utility service is received of their ownership and the fact that the premises served are used for rental purposes.</w:t>
      </w:r>
      <w:r w:rsidRPr="00740DA6">
        <w:rPr>
          <w:sz w:val="24"/>
          <w:szCs w:val="24"/>
        </w:rPr>
        <w:br/>
      </w:r>
      <w:r w:rsidRPr="00740DA6">
        <w:rPr>
          <w:sz w:val="24"/>
          <w:szCs w:val="24"/>
        </w:rPr>
        <w:br/>
      </w:r>
    </w:p>
    <w:p w:rsidR="00C15391" w:rsidRDefault="00384B5C" w:rsidP="00384B5C">
      <w:pPr>
        <w:ind w:left="1440" w:right="1440"/>
        <w:rPr>
          <w:sz w:val="24"/>
          <w:szCs w:val="24"/>
        </w:rPr>
      </w:pPr>
      <w:r w:rsidRPr="00740DA6">
        <w:rPr>
          <w:sz w:val="24"/>
          <w:szCs w:val="24"/>
        </w:rPr>
        <w:t xml:space="preserve">(b) HISTORY OF ACCOUNT. - Upon receipt of the notice provided in this section, if the mobile home park or residential building contains one or more dwelling units not individually metered, an affected public utility shall forthwith list the account for the premises in question in the name of the owner, and the owner shall thereafter be responsible for the payment for the utility services rendered thereunto. </w:t>
      </w:r>
      <w:r w:rsidRPr="00740DA6">
        <w:rPr>
          <w:bCs/>
          <w:sz w:val="24"/>
          <w:szCs w:val="24"/>
        </w:rPr>
        <w:t>In the case of individually metered dwelling units, unless notified to the contrary by the tenant or an authorized representative, an affected public utility shall list the account for the premises in question in the name of the owner, and the owner shall be responsible for the payment for utility services to the premises.</w:t>
      </w:r>
      <w:r w:rsidRPr="00740DA6">
        <w:rPr>
          <w:sz w:val="24"/>
          <w:szCs w:val="24"/>
        </w:rPr>
        <w:br/>
      </w:r>
    </w:p>
    <w:p w:rsidR="00384B5C" w:rsidRDefault="00384B5C" w:rsidP="00384B5C">
      <w:pPr>
        <w:ind w:left="1440" w:right="1440"/>
        <w:rPr>
          <w:sz w:val="24"/>
          <w:szCs w:val="24"/>
        </w:rPr>
      </w:pPr>
      <w:r w:rsidRPr="00740DA6">
        <w:rPr>
          <w:sz w:val="24"/>
          <w:szCs w:val="24"/>
        </w:rPr>
        <w:br/>
        <w:t>(c) FAILURE TO GIVE NOTICE. - Any owner of a residential building or mobile home park failing to notify affected public utilities as required by this section shall nonetheless be responsible for payment of the utility services as if the required notice had been given.</w:t>
      </w:r>
    </w:p>
    <w:p w:rsidR="00384B5C" w:rsidRDefault="00384B5C" w:rsidP="00E06E23">
      <w:pPr>
        <w:spacing w:line="360" w:lineRule="auto"/>
        <w:ind w:left="1440" w:right="1440"/>
        <w:rPr>
          <w:sz w:val="24"/>
          <w:szCs w:val="24"/>
        </w:rPr>
      </w:pPr>
    </w:p>
    <w:p w:rsidR="002B375A" w:rsidRDefault="0082719D" w:rsidP="00B423E0">
      <w:pPr>
        <w:tabs>
          <w:tab w:val="left" w:pos="9360"/>
        </w:tabs>
        <w:spacing w:line="360" w:lineRule="auto"/>
        <w:ind w:firstLine="1440"/>
        <w:rPr>
          <w:sz w:val="24"/>
          <w:szCs w:val="24"/>
        </w:rPr>
      </w:pPr>
      <w:r>
        <w:rPr>
          <w:sz w:val="24"/>
          <w:szCs w:val="24"/>
        </w:rPr>
        <w:t xml:space="preserve">The Complainants lived in one side and Elmer </w:t>
      </w:r>
      <w:r w:rsidR="00223A3E">
        <w:rPr>
          <w:sz w:val="24"/>
          <w:szCs w:val="24"/>
        </w:rPr>
        <w:t xml:space="preserve">Reinhart </w:t>
      </w:r>
      <w:r>
        <w:rPr>
          <w:sz w:val="24"/>
          <w:szCs w:val="24"/>
        </w:rPr>
        <w:t xml:space="preserve">eventually became the owner of the entire duplex.  </w:t>
      </w:r>
      <w:r w:rsidR="004439AF">
        <w:rPr>
          <w:sz w:val="24"/>
          <w:szCs w:val="24"/>
        </w:rPr>
        <w:t xml:space="preserve">Sandra Hoffman-Reinhart </w:t>
      </w:r>
      <w:r w:rsidR="008568FD">
        <w:rPr>
          <w:sz w:val="24"/>
          <w:szCs w:val="24"/>
        </w:rPr>
        <w:t>did</w:t>
      </w:r>
      <w:r w:rsidR="004439AF">
        <w:rPr>
          <w:sz w:val="24"/>
          <w:szCs w:val="24"/>
        </w:rPr>
        <w:t xml:space="preserve"> not provide the purchase date, and Elmer </w:t>
      </w:r>
      <w:r w:rsidR="003022B2">
        <w:rPr>
          <w:sz w:val="24"/>
          <w:szCs w:val="24"/>
        </w:rPr>
        <w:t xml:space="preserve">Reinhart </w:t>
      </w:r>
      <w:r w:rsidR="004439AF">
        <w:rPr>
          <w:sz w:val="24"/>
          <w:szCs w:val="24"/>
        </w:rPr>
        <w:t xml:space="preserve">did not testify.  </w:t>
      </w:r>
      <w:r w:rsidR="002B375A">
        <w:rPr>
          <w:sz w:val="24"/>
          <w:szCs w:val="24"/>
        </w:rPr>
        <w:t xml:space="preserve">Neither </w:t>
      </w:r>
      <w:r w:rsidR="00E65D22">
        <w:rPr>
          <w:sz w:val="24"/>
          <w:szCs w:val="24"/>
        </w:rPr>
        <w:t>Elmer Reinhart</w:t>
      </w:r>
      <w:r w:rsidR="002B375A">
        <w:rPr>
          <w:sz w:val="24"/>
          <w:szCs w:val="24"/>
        </w:rPr>
        <w:t xml:space="preserve"> nor Sandra Hoffman-Reinhart n</w:t>
      </w:r>
      <w:r>
        <w:rPr>
          <w:sz w:val="24"/>
          <w:szCs w:val="24"/>
        </w:rPr>
        <w:t>otif</w:t>
      </w:r>
      <w:r w:rsidR="002B375A">
        <w:rPr>
          <w:sz w:val="24"/>
          <w:szCs w:val="24"/>
        </w:rPr>
        <w:t>ied</w:t>
      </w:r>
      <w:r>
        <w:rPr>
          <w:sz w:val="24"/>
          <w:szCs w:val="24"/>
        </w:rPr>
        <w:t xml:space="preserve"> PPL of the ownership changes</w:t>
      </w:r>
      <w:r w:rsidR="002B375A">
        <w:rPr>
          <w:sz w:val="24"/>
          <w:szCs w:val="24"/>
        </w:rPr>
        <w:t>, it is irreleva</w:t>
      </w:r>
      <w:r w:rsidR="008568FD">
        <w:rPr>
          <w:sz w:val="24"/>
          <w:szCs w:val="24"/>
        </w:rPr>
        <w:t>nt whether this was deliberate</w:t>
      </w:r>
      <w:r>
        <w:rPr>
          <w:sz w:val="24"/>
          <w:szCs w:val="24"/>
        </w:rPr>
        <w:t xml:space="preserve">.  </w:t>
      </w:r>
      <w:r w:rsidR="008568FD">
        <w:rPr>
          <w:sz w:val="24"/>
          <w:szCs w:val="24"/>
        </w:rPr>
        <w:t>Deliberate or not Elmer Reinhart’s</w:t>
      </w:r>
      <w:r>
        <w:rPr>
          <w:sz w:val="24"/>
          <w:szCs w:val="24"/>
        </w:rPr>
        <w:t xml:space="preserve"> responsibilities remain</w:t>
      </w:r>
      <w:r w:rsidR="002B375A">
        <w:rPr>
          <w:sz w:val="24"/>
          <w:szCs w:val="24"/>
        </w:rPr>
        <w:t>ed</w:t>
      </w:r>
      <w:r>
        <w:rPr>
          <w:sz w:val="24"/>
          <w:szCs w:val="24"/>
        </w:rPr>
        <w:t xml:space="preserve"> the same</w:t>
      </w:r>
      <w:r w:rsidR="008568FD">
        <w:rPr>
          <w:sz w:val="24"/>
          <w:szCs w:val="24"/>
        </w:rPr>
        <w:t xml:space="preserve"> and are not transferrable to</w:t>
      </w:r>
      <w:r>
        <w:rPr>
          <w:sz w:val="24"/>
          <w:szCs w:val="24"/>
        </w:rPr>
        <w:t xml:space="preserve"> PPL; PPL made no mistake in </w:t>
      </w:r>
      <w:r w:rsidR="008568FD">
        <w:rPr>
          <w:sz w:val="24"/>
          <w:szCs w:val="24"/>
        </w:rPr>
        <w:t>including the</w:t>
      </w:r>
      <w:r>
        <w:rPr>
          <w:sz w:val="24"/>
          <w:szCs w:val="24"/>
        </w:rPr>
        <w:t xml:space="preserve"> $771.43 </w:t>
      </w:r>
      <w:r w:rsidR="008568FD">
        <w:rPr>
          <w:sz w:val="24"/>
          <w:szCs w:val="24"/>
        </w:rPr>
        <w:t>due to</w:t>
      </w:r>
      <w:r>
        <w:rPr>
          <w:sz w:val="24"/>
          <w:szCs w:val="24"/>
        </w:rPr>
        <w:t xml:space="preserve"> </w:t>
      </w:r>
      <w:r w:rsidR="008568FD">
        <w:rPr>
          <w:sz w:val="24"/>
          <w:szCs w:val="24"/>
        </w:rPr>
        <w:t>Elmer’s</w:t>
      </w:r>
      <w:r>
        <w:rPr>
          <w:sz w:val="24"/>
          <w:szCs w:val="24"/>
        </w:rPr>
        <w:t xml:space="preserve"> account.  </w:t>
      </w:r>
      <w:r w:rsidR="002B375A">
        <w:rPr>
          <w:sz w:val="24"/>
          <w:szCs w:val="24"/>
        </w:rPr>
        <w:t xml:space="preserve">Therefore, Sandra Hoffman-Reinhart’s assessment that PPL made a mistake is </w:t>
      </w:r>
      <w:r w:rsidR="008568FD">
        <w:rPr>
          <w:sz w:val="24"/>
          <w:szCs w:val="24"/>
        </w:rPr>
        <w:t>simply</w:t>
      </w:r>
      <w:r w:rsidR="002B375A">
        <w:rPr>
          <w:sz w:val="24"/>
          <w:szCs w:val="24"/>
        </w:rPr>
        <w:t xml:space="preserve"> wrong.  </w:t>
      </w:r>
    </w:p>
    <w:p w:rsidR="002B375A" w:rsidRDefault="002B375A" w:rsidP="002958BF">
      <w:pPr>
        <w:spacing w:line="360" w:lineRule="auto"/>
        <w:ind w:right="1440" w:firstLine="1440"/>
        <w:rPr>
          <w:sz w:val="24"/>
          <w:szCs w:val="24"/>
        </w:rPr>
      </w:pPr>
    </w:p>
    <w:p w:rsidR="00384B5C" w:rsidRDefault="0082719D" w:rsidP="00DE1BE2">
      <w:pPr>
        <w:spacing w:line="360" w:lineRule="auto"/>
        <w:ind w:firstLine="1440"/>
        <w:rPr>
          <w:sz w:val="24"/>
          <w:szCs w:val="24"/>
        </w:rPr>
      </w:pPr>
      <w:r>
        <w:rPr>
          <w:sz w:val="24"/>
          <w:szCs w:val="24"/>
        </w:rPr>
        <w:t>Elmer</w:t>
      </w:r>
      <w:r w:rsidR="00434E09">
        <w:rPr>
          <w:sz w:val="24"/>
          <w:szCs w:val="24"/>
        </w:rPr>
        <w:t xml:space="preserve"> Reinhart</w:t>
      </w:r>
      <w:r>
        <w:rPr>
          <w:sz w:val="24"/>
          <w:szCs w:val="24"/>
        </w:rPr>
        <w:t>, as the property owner is fully responsible for the out</w:t>
      </w:r>
      <w:r w:rsidR="002958BF">
        <w:rPr>
          <w:sz w:val="24"/>
          <w:szCs w:val="24"/>
        </w:rPr>
        <w:t xml:space="preserve">standing balance of $907.80.  Indeed, Elmer </w:t>
      </w:r>
      <w:r w:rsidR="00DA5411">
        <w:rPr>
          <w:sz w:val="24"/>
          <w:szCs w:val="24"/>
        </w:rPr>
        <w:t xml:space="preserve">Reinhart </w:t>
      </w:r>
      <w:r w:rsidR="002958BF">
        <w:rPr>
          <w:sz w:val="24"/>
          <w:szCs w:val="24"/>
        </w:rPr>
        <w:t xml:space="preserve">is responsible </w:t>
      </w:r>
      <w:r w:rsidR="002B375A">
        <w:rPr>
          <w:sz w:val="24"/>
          <w:szCs w:val="24"/>
        </w:rPr>
        <w:t>f</w:t>
      </w:r>
      <w:r w:rsidR="002958BF">
        <w:rPr>
          <w:sz w:val="24"/>
          <w:szCs w:val="24"/>
        </w:rPr>
        <w:t>o</w:t>
      </w:r>
      <w:r w:rsidR="002B375A">
        <w:rPr>
          <w:sz w:val="24"/>
          <w:szCs w:val="24"/>
        </w:rPr>
        <w:t>r</w:t>
      </w:r>
      <w:r w:rsidR="002958BF">
        <w:rPr>
          <w:sz w:val="24"/>
          <w:szCs w:val="24"/>
        </w:rPr>
        <w:t xml:space="preserve"> the $78.14 “charged off” as </w:t>
      </w:r>
      <w:r w:rsidR="002958BF">
        <w:rPr>
          <w:sz w:val="24"/>
          <w:szCs w:val="24"/>
        </w:rPr>
        <w:lastRenderedPageBreak/>
        <w:t>uncollectable from Account 21560-31044, and that amount should be added to the $907.80 and collected.</w:t>
      </w:r>
      <w:r w:rsidR="002B375A">
        <w:rPr>
          <w:sz w:val="24"/>
          <w:szCs w:val="24"/>
        </w:rPr>
        <w:t xml:space="preserve">  </w:t>
      </w:r>
    </w:p>
    <w:p w:rsidR="002B375A" w:rsidRDefault="002B375A" w:rsidP="002958BF">
      <w:pPr>
        <w:spacing w:line="360" w:lineRule="auto"/>
        <w:ind w:right="1440" w:firstLine="1440"/>
        <w:rPr>
          <w:sz w:val="24"/>
          <w:szCs w:val="24"/>
        </w:rPr>
      </w:pPr>
    </w:p>
    <w:p w:rsidR="002B375A" w:rsidRDefault="002B375A" w:rsidP="00605842">
      <w:pPr>
        <w:tabs>
          <w:tab w:val="left" w:pos="9360"/>
        </w:tabs>
        <w:spacing w:line="360" w:lineRule="auto"/>
        <w:ind w:firstLine="1440"/>
        <w:rPr>
          <w:sz w:val="24"/>
          <w:szCs w:val="24"/>
        </w:rPr>
      </w:pPr>
      <w:r>
        <w:rPr>
          <w:sz w:val="24"/>
          <w:szCs w:val="24"/>
        </w:rPr>
        <w:t>The Formal Complain</w:t>
      </w:r>
      <w:r w:rsidR="00361255">
        <w:rPr>
          <w:sz w:val="24"/>
          <w:szCs w:val="24"/>
        </w:rPr>
        <w:t>t</w:t>
      </w:r>
      <w:r>
        <w:rPr>
          <w:sz w:val="24"/>
          <w:szCs w:val="24"/>
        </w:rPr>
        <w:t xml:space="preserve"> lists a number of other complaints, but all of them stem from </w:t>
      </w:r>
      <w:r w:rsidR="00E65D22">
        <w:rPr>
          <w:sz w:val="24"/>
          <w:szCs w:val="24"/>
        </w:rPr>
        <w:t>Elmer Reinhart’s</w:t>
      </w:r>
      <w:r>
        <w:rPr>
          <w:sz w:val="24"/>
          <w:szCs w:val="24"/>
        </w:rPr>
        <w:t xml:space="preserve"> failure to notify PPL of the ownership changes and are no fault of PPL.</w:t>
      </w:r>
      <w:r w:rsidR="00C93D99">
        <w:rPr>
          <w:sz w:val="24"/>
          <w:szCs w:val="24"/>
        </w:rPr>
        <w:t xml:space="preserve">  To wit, Sandra Hoffman-Reinhart complains that PPL fraudulently investigated them for theft of service.  That is incorrect.  PPL properly investigated the Reinharts and ownership because they had not been notified of the purchase and no one was listed as a responsible party, yet electric service was being used.  When they investigated,</w:t>
      </w:r>
      <w:r w:rsidR="00941B19">
        <w:rPr>
          <w:sz w:val="24"/>
          <w:szCs w:val="24"/>
        </w:rPr>
        <w:t xml:space="preserve"> they found that </w:t>
      </w:r>
      <w:r w:rsidR="00C93D99">
        <w:rPr>
          <w:sz w:val="24"/>
          <w:szCs w:val="24"/>
        </w:rPr>
        <w:t xml:space="preserve">Elmer </w:t>
      </w:r>
      <w:r w:rsidR="002A29E0">
        <w:rPr>
          <w:sz w:val="24"/>
          <w:szCs w:val="24"/>
        </w:rPr>
        <w:t xml:space="preserve">Reinhart </w:t>
      </w:r>
      <w:r w:rsidR="00C93D99">
        <w:rPr>
          <w:sz w:val="24"/>
          <w:szCs w:val="24"/>
        </w:rPr>
        <w:t>was the</w:t>
      </w:r>
      <w:r w:rsidR="00941B19">
        <w:rPr>
          <w:sz w:val="24"/>
          <w:szCs w:val="24"/>
        </w:rPr>
        <w:t xml:space="preserve"> owner and thus the </w:t>
      </w:r>
      <w:r w:rsidR="00BA1A44">
        <w:rPr>
          <w:sz w:val="24"/>
          <w:szCs w:val="24"/>
        </w:rPr>
        <w:t>responsible</w:t>
      </w:r>
      <w:r w:rsidR="00C93D99">
        <w:rPr>
          <w:sz w:val="24"/>
          <w:szCs w:val="24"/>
        </w:rPr>
        <w:t xml:space="preserve"> party.  A simple call </w:t>
      </w:r>
      <w:r w:rsidR="00941B19">
        <w:rPr>
          <w:sz w:val="24"/>
          <w:szCs w:val="24"/>
        </w:rPr>
        <w:t xml:space="preserve">by either Sandra or Elmer </w:t>
      </w:r>
      <w:r w:rsidR="00C93D99">
        <w:rPr>
          <w:sz w:val="24"/>
          <w:szCs w:val="24"/>
        </w:rPr>
        <w:t xml:space="preserve">would have avoided that investigation.  Sandra Hoffman-Reinhart alleges PPL is incompetent.  </w:t>
      </w:r>
      <w:r w:rsidR="00BA1A44">
        <w:rPr>
          <w:sz w:val="24"/>
          <w:szCs w:val="24"/>
        </w:rPr>
        <w:t>That</w:t>
      </w:r>
      <w:r w:rsidR="00C93D99">
        <w:rPr>
          <w:sz w:val="24"/>
          <w:szCs w:val="24"/>
        </w:rPr>
        <w:t xml:space="preserve"> allegation </w:t>
      </w:r>
      <w:r w:rsidR="00BA1A44">
        <w:rPr>
          <w:sz w:val="24"/>
          <w:szCs w:val="24"/>
        </w:rPr>
        <w:t xml:space="preserve">is </w:t>
      </w:r>
      <w:r w:rsidR="00C73CC8">
        <w:rPr>
          <w:sz w:val="24"/>
          <w:szCs w:val="24"/>
        </w:rPr>
        <w:t xml:space="preserve">without merit.  </w:t>
      </w:r>
    </w:p>
    <w:p w:rsidR="00112EC8" w:rsidRDefault="00112EC8" w:rsidP="00605842">
      <w:pPr>
        <w:tabs>
          <w:tab w:val="left" w:pos="9360"/>
        </w:tabs>
        <w:spacing w:line="360" w:lineRule="auto"/>
        <w:ind w:firstLine="1440"/>
        <w:rPr>
          <w:sz w:val="24"/>
          <w:szCs w:val="24"/>
        </w:rPr>
      </w:pPr>
    </w:p>
    <w:p w:rsidR="00C419F9" w:rsidRDefault="00FC4DD1" w:rsidP="00DE2348">
      <w:pPr>
        <w:spacing w:line="360" w:lineRule="auto"/>
        <w:jc w:val="center"/>
        <w:rPr>
          <w:sz w:val="24"/>
          <w:szCs w:val="24"/>
          <w:u w:val="single"/>
        </w:rPr>
      </w:pPr>
      <w:r>
        <w:rPr>
          <w:sz w:val="24"/>
          <w:szCs w:val="24"/>
          <w:u w:val="single"/>
        </w:rPr>
        <w:t>CONC</w:t>
      </w:r>
      <w:r w:rsidR="00C419F9">
        <w:rPr>
          <w:sz w:val="24"/>
          <w:szCs w:val="24"/>
          <w:u w:val="single"/>
        </w:rPr>
        <w:t>LUSIONS OF LAW</w:t>
      </w:r>
    </w:p>
    <w:p w:rsidR="00C419F9" w:rsidRDefault="00C419F9" w:rsidP="00DE2348">
      <w:pPr>
        <w:spacing w:line="360" w:lineRule="auto"/>
        <w:jc w:val="center"/>
        <w:rPr>
          <w:sz w:val="24"/>
          <w:szCs w:val="24"/>
          <w:u w:val="single"/>
        </w:rPr>
      </w:pPr>
    </w:p>
    <w:p w:rsidR="00382B1A" w:rsidRPr="002958BF" w:rsidRDefault="00382B1A" w:rsidP="002958BF">
      <w:pPr>
        <w:pStyle w:val="ListParagraph"/>
        <w:numPr>
          <w:ilvl w:val="0"/>
          <w:numId w:val="20"/>
        </w:numPr>
        <w:tabs>
          <w:tab w:val="left" w:pos="2160"/>
        </w:tabs>
        <w:spacing w:line="360" w:lineRule="auto"/>
        <w:ind w:left="0" w:firstLine="1440"/>
        <w:rPr>
          <w:sz w:val="24"/>
          <w:szCs w:val="24"/>
        </w:rPr>
      </w:pPr>
      <w:r w:rsidRPr="002958BF">
        <w:rPr>
          <w:sz w:val="24"/>
          <w:szCs w:val="24"/>
        </w:rPr>
        <w:t>The Commission has jurisdiction over the subject matter and parties to this Complaint.  66 Pa. C.S. § 701.</w:t>
      </w:r>
    </w:p>
    <w:p w:rsidR="00382B1A" w:rsidRPr="007934E4" w:rsidRDefault="00382B1A" w:rsidP="002958BF">
      <w:pPr>
        <w:tabs>
          <w:tab w:val="left" w:pos="2160"/>
        </w:tabs>
        <w:spacing w:line="360" w:lineRule="auto"/>
        <w:ind w:firstLine="1440"/>
        <w:rPr>
          <w:sz w:val="24"/>
          <w:szCs w:val="24"/>
        </w:rPr>
      </w:pPr>
    </w:p>
    <w:p w:rsidR="00382B1A" w:rsidRPr="002958BF" w:rsidRDefault="00382B1A" w:rsidP="002958BF">
      <w:pPr>
        <w:pStyle w:val="ListParagraph"/>
        <w:numPr>
          <w:ilvl w:val="0"/>
          <w:numId w:val="20"/>
        </w:numPr>
        <w:tabs>
          <w:tab w:val="left" w:pos="2160"/>
        </w:tabs>
        <w:spacing w:line="360" w:lineRule="auto"/>
        <w:ind w:left="0" w:firstLine="1440"/>
        <w:rPr>
          <w:sz w:val="24"/>
          <w:szCs w:val="24"/>
        </w:rPr>
      </w:pPr>
      <w:r w:rsidRPr="002958BF">
        <w:rPr>
          <w:sz w:val="24"/>
          <w:szCs w:val="24"/>
        </w:rPr>
        <w:t xml:space="preserve">As the party seeking affirmative relief from the Commission, </w:t>
      </w:r>
      <w:r w:rsidR="00C1140C" w:rsidRPr="002958BF">
        <w:rPr>
          <w:sz w:val="24"/>
          <w:szCs w:val="24"/>
        </w:rPr>
        <w:t>Complainant</w:t>
      </w:r>
      <w:r w:rsidR="002958BF" w:rsidRPr="002958BF">
        <w:rPr>
          <w:sz w:val="24"/>
          <w:szCs w:val="24"/>
        </w:rPr>
        <w:t>s</w:t>
      </w:r>
      <w:r w:rsidRPr="002958BF">
        <w:rPr>
          <w:sz w:val="24"/>
          <w:szCs w:val="24"/>
        </w:rPr>
        <w:t xml:space="preserve"> bear the burden of proof.  66 Pa. C.S. § 332(a).</w:t>
      </w:r>
    </w:p>
    <w:p w:rsidR="00382B1A" w:rsidRPr="007934E4" w:rsidRDefault="00382B1A" w:rsidP="002958BF">
      <w:pPr>
        <w:tabs>
          <w:tab w:val="left" w:pos="2160"/>
        </w:tabs>
        <w:spacing w:line="360" w:lineRule="auto"/>
        <w:ind w:firstLine="1440"/>
        <w:rPr>
          <w:sz w:val="24"/>
          <w:szCs w:val="24"/>
        </w:rPr>
      </w:pPr>
    </w:p>
    <w:p w:rsidR="00382B1A" w:rsidRDefault="00382B1A" w:rsidP="002958BF">
      <w:pPr>
        <w:pStyle w:val="ListParagraph"/>
        <w:numPr>
          <w:ilvl w:val="0"/>
          <w:numId w:val="20"/>
        </w:numPr>
        <w:tabs>
          <w:tab w:val="left" w:pos="2160"/>
        </w:tabs>
        <w:spacing w:line="360" w:lineRule="auto"/>
        <w:ind w:left="0" w:firstLine="1440"/>
        <w:rPr>
          <w:spacing w:val="-3"/>
          <w:sz w:val="24"/>
          <w:szCs w:val="24"/>
        </w:rPr>
      </w:pPr>
      <w:r w:rsidRPr="002958BF">
        <w:rPr>
          <w:spacing w:val="-3"/>
          <w:sz w:val="24"/>
          <w:szCs w:val="24"/>
        </w:rPr>
        <w:t xml:space="preserve">As a matter of general principle, a complainant must show that the named utility is responsible or accountable for the problem described in the </w:t>
      </w:r>
      <w:r w:rsidR="00CA361E">
        <w:rPr>
          <w:spacing w:val="-3"/>
          <w:sz w:val="24"/>
          <w:szCs w:val="24"/>
        </w:rPr>
        <w:t>c</w:t>
      </w:r>
      <w:r w:rsidRPr="002958BF">
        <w:rPr>
          <w:spacing w:val="-3"/>
          <w:sz w:val="24"/>
          <w:szCs w:val="24"/>
        </w:rPr>
        <w:t xml:space="preserve">omplaint in order to prevail.  </w:t>
      </w:r>
      <w:r w:rsidRPr="002958BF">
        <w:rPr>
          <w:i/>
          <w:spacing w:val="-3"/>
          <w:sz w:val="24"/>
          <w:szCs w:val="24"/>
        </w:rPr>
        <w:t>Patterson v. Bell Telephone Company of Pennsylvania</w:t>
      </w:r>
      <w:r w:rsidRPr="002958BF">
        <w:rPr>
          <w:spacing w:val="-3"/>
          <w:sz w:val="24"/>
          <w:szCs w:val="24"/>
        </w:rPr>
        <w:t>, 72 Pa. P</w:t>
      </w:r>
      <w:r w:rsidR="003E594B" w:rsidRPr="002958BF">
        <w:rPr>
          <w:spacing w:val="-3"/>
          <w:sz w:val="24"/>
          <w:szCs w:val="24"/>
        </w:rPr>
        <w:t xml:space="preserve">ub. </w:t>
      </w:r>
      <w:r w:rsidRPr="002958BF">
        <w:rPr>
          <w:spacing w:val="-3"/>
          <w:sz w:val="24"/>
          <w:szCs w:val="24"/>
        </w:rPr>
        <w:t>U</w:t>
      </w:r>
      <w:r w:rsidR="003E594B" w:rsidRPr="002958BF">
        <w:rPr>
          <w:spacing w:val="-3"/>
          <w:sz w:val="24"/>
          <w:szCs w:val="24"/>
        </w:rPr>
        <w:t xml:space="preserve">til. </w:t>
      </w:r>
      <w:r w:rsidRPr="002958BF">
        <w:rPr>
          <w:spacing w:val="-3"/>
          <w:sz w:val="24"/>
          <w:szCs w:val="24"/>
        </w:rPr>
        <w:t>C</w:t>
      </w:r>
      <w:r w:rsidR="003E594B" w:rsidRPr="002958BF">
        <w:rPr>
          <w:spacing w:val="-3"/>
          <w:sz w:val="24"/>
          <w:szCs w:val="24"/>
        </w:rPr>
        <w:t>omm’n</w:t>
      </w:r>
      <w:r w:rsidRPr="002958BF">
        <w:rPr>
          <w:spacing w:val="-3"/>
          <w:sz w:val="24"/>
          <w:szCs w:val="24"/>
        </w:rPr>
        <w:t xml:space="preserve"> 196 (1990); </w:t>
      </w:r>
      <w:r w:rsidRPr="002958BF">
        <w:rPr>
          <w:i/>
          <w:spacing w:val="-3"/>
          <w:sz w:val="24"/>
          <w:szCs w:val="24"/>
        </w:rPr>
        <w:t>Feinstein v. Philadelphia Suburban Water Company</w:t>
      </w:r>
      <w:r w:rsidRPr="002958BF">
        <w:rPr>
          <w:spacing w:val="-3"/>
          <w:sz w:val="24"/>
          <w:szCs w:val="24"/>
        </w:rPr>
        <w:t>, 50 Pa. P</w:t>
      </w:r>
      <w:r w:rsidR="003E594B" w:rsidRPr="002958BF">
        <w:rPr>
          <w:spacing w:val="-3"/>
          <w:sz w:val="24"/>
          <w:szCs w:val="24"/>
        </w:rPr>
        <w:t xml:space="preserve">ub. </w:t>
      </w:r>
      <w:r w:rsidRPr="002958BF">
        <w:rPr>
          <w:spacing w:val="-3"/>
          <w:sz w:val="24"/>
          <w:szCs w:val="24"/>
        </w:rPr>
        <w:t>U</w:t>
      </w:r>
      <w:r w:rsidR="003E594B" w:rsidRPr="002958BF">
        <w:rPr>
          <w:spacing w:val="-3"/>
          <w:sz w:val="24"/>
          <w:szCs w:val="24"/>
        </w:rPr>
        <w:t xml:space="preserve">til. </w:t>
      </w:r>
      <w:r w:rsidRPr="002958BF">
        <w:rPr>
          <w:spacing w:val="-3"/>
          <w:sz w:val="24"/>
          <w:szCs w:val="24"/>
        </w:rPr>
        <w:t>C</w:t>
      </w:r>
      <w:r w:rsidR="003E594B" w:rsidRPr="002958BF">
        <w:rPr>
          <w:spacing w:val="-3"/>
          <w:sz w:val="24"/>
          <w:szCs w:val="24"/>
        </w:rPr>
        <w:t>omm’n</w:t>
      </w:r>
      <w:r w:rsidRPr="002958BF">
        <w:rPr>
          <w:spacing w:val="-3"/>
          <w:sz w:val="24"/>
          <w:szCs w:val="24"/>
        </w:rPr>
        <w:t xml:space="preserve"> 300 (1976).  This must be shown by a preponderance of the evidence.  </w:t>
      </w:r>
      <w:r w:rsidR="003E594B" w:rsidRPr="002958BF">
        <w:rPr>
          <w:i/>
          <w:spacing w:val="-3"/>
          <w:sz w:val="24"/>
          <w:szCs w:val="24"/>
        </w:rPr>
        <w:t>Samuel J. Lansberry, Inc. v. Pa.</w:t>
      </w:r>
      <w:r w:rsidRPr="002958BF">
        <w:rPr>
          <w:i/>
          <w:spacing w:val="-3"/>
          <w:sz w:val="24"/>
          <w:szCs w:val="24"/>
        </w:rPr>
        <w:t xml:space="preserve"> Pub</w:t>
      </w:r>
      <w:r w:rsidR="003E594B" w:rsidRPr="002958BF">
        <w:rPr>
          <w:i/>
          <w:spacing w:val="-3"/>
          <w:sz w:val="24"/>
          <w:szCs w:val="24"/>
        </w:rPr>
        <w:t>.</w:t>
      </w:r>
      <w:r w:rsidRPr="002958BF">
        <w:rPr>
          <w:i/>
          <w:spacing w:val="-3"/>
          <w:sz w:val="24"/>
          <w:szCs w:val="24"/>
        </w:rPr>
        <w:t xml:space="preserve"> Util</w:t>
      </w:r>
      <w:r w:rsidR="003E594B" w:rsidRPr="002958BF">
        <w:rPr>
          <w:i/>
          <w:spacing w:val="-3"/>
          <w:sz w:val="24"/>
          <w:szCs w:val="24"/>
        </w:rPr>
        <w:t>.</w:t>
      </w:r>
      <w:r w:rsidRPr="002958BF">
        <w:rPr>
          <w:i/>
          <w:spacing w:val="-3"/>
          <w:sz w:val="24"/>
          <w:szCs w:val="24"/>
        </w:rPr>
        <w:t xml:space="preserve"> Comm’n</w:t>
      </w:r>
      <w:r w:rsidRPr="002958BF">
        <w:rPr>
          <w:spacing w:val="-3"/>
          <w:sz w:val="24"/>
          <w:szCs w:val="24"/>
        </w:rPr>
        <w:t xml:space="preserve">, 578 A.2d 600 (1990), </w:t>
      </w:r>
      <w:r w:rsidRPr="002958BF">
        <w:rPr>
          <w:i/>
          <w:spacing w:val="-3"/>
          <w:sz w:val="24"/>
          <w:szCs w:val="24"/>
        </w:rPr>
        <w:t>alloc. den.</w:t>
      </w:r>
      <w:r w:rsidR="003E594B" w:rsidRPr="002958BF">
        <w:rPr>
          <w:spacing w:val="-3"/>
          <w:sz w:val="24"/>
          <w:szCs w:val="24"/>
        </w:rPr>
        <w:t xml:space="preserve">, 602 A.2d </w:t>
      </w:r>
      <w:r w:rsidRPr="002958BF">
        <w:rPr>
          <w:spacing w:val="-3"/>
          <w:sz w:val="24"/>
          <w:szCs w:val="24"/>
        </w:rPr>
        <w:t>863 (1992).</w:t>
      </w:r>
    </w:p>
    <w:p w:rsidR="002958BF" w:rsidRPr="002958BF" w:rsidRDefault="002958BF" w:rsidP="002958BF">
      <w:pPr>
        <w:pStyle w:val="ListParagraph"/>
        <w:rPr>
          <w:spacing w:val="-3"/>
          <w:sz w:val="24"/>
          <w:szCs w:val="24"/>
        </w:rPr>
      </w:pPr>
    </w:p>
    <w:p w:rsidR="00D42277" w:rsidRPr="00D42277" w:rsidRDefault="00D42277" w:rsidP="002958BF">
      <w:pPr>
        <w:pStyle w:val="ListParagraph"/>
        <w:numPr>
          <w:ilvl w:val="0"/>
          <w:numId w:val="20"/>
        </w:numPr>
        <w:tabs>
          <w:tab w:val="left" w:pos="2160"/>
        </w:tabs>
        <w:spacing w:line="360" w:lineRule="auto"/>
        <w:ind w:left="0" w:firstLine="1440"/>
        <w:rPr>
          <w:spacing w:val="-3"/>
          <w:sz w:val="24"/>
          <w:szCs w:val="24"/>
        </w:rPr>
      </w:pPr>
      <w:r>
        <w:rPr>
          <w:sz w:val="24"/>
          <w:szCs w:val="24"/>
        </w:rPr>
        <w:t>It wa</w:t>
      </w:r>
      <w:r w:rsidRPr="00740DA6">
        <w:rPr>
          <w:sz w:val="24"/>
          <w:szCs w:val="24"/>
        </w:rPr>
        <w:t xml:space="preserve">s the duty of </w:t>
      </w:r>
      <w:r>
        <w:rPr>
          <w:sz w:val="24"/>
          <w:szCs w:val="24"/>
        </w:rPr>
        <w:t>Elmer Reinhart, as</w:t>
      </w:r>
      <w:r w:rsidRPr="00740DA6">
        <w:rPr>
          <w:sz w:val="24"/>
          <w:szCs w:val="24"/>
        </w:rPr>
        <w:t xml:space="preserve"> owner of </w:t>
      </w:r>
      <w:r>
        <w:rPr>
          <w:sz w:val="24"/>
          <w:szCs w:val="24"/>
        </w:rPr>
        <w:t>this duplex</w:t>
      </w:r>
      <w:r w:rsidRPr="00740DA6">
        <w:rPr>
          <w:sz w:val="24"/>
          <w:szCs w:val="24"/>
        </w:rPr>
        <w:t>, to notify each public utility fr</w:t>
      </w:r>
      <w:r>
        <w:rPr>
          <w:sz w:val="24"/>
          <w:szCs w:val="24"/>
        </w:rPr>
        <w:t xml:space="preserve">om </w:t>
      </w:r>
      <w:proofErr w:type="gramStart"/>
      <w:r>
        <w:rPr>
          <w:sz w:val="24"/>
          <w:szCs w:val="24"/>
        </w:rPr>
        <w:t>whom</w:t>
      </w:r>
      <w:proofErr w:type="gramEnd"/>
      <w:r>
        <w:rPr>
          <w:sz w:val="24"/>
          <w:szCs w:val="24"/>
        </w:rPr>
        <w:t xml:space="preserve"> utility service wa</w:t>
      </w:r>
      <w:r w:rsidRPr="00740DA6">
        <w:rPr>
          <w:sz w:val="24"/>
          <w:szCs w:val="24"/>
        </w:rPr>
        <w:t>s received of their ownership and the fact that the premises served are used for rental purposes.</w:t>
      </w:r>
      <w:r>
        <w:rPr>
          <w:sz w:val="24"/>
          <w:szCs w:val="24"/>
        </w:rPr>
        <w:t xml:space="preserve">  66 Pa. C.S. § 1529.1(a).</w:t>
      </w:r>
    </w:p>
    <w:p w:rsidR="00D42277" w:rsidRPr="00D42277" w:rsidRDefault="00D42277" w:rsidP="00BA38ED">
      <w:pPr>
        <w:pStyle w:val="ListParagraph"/>
        <w:spacing w:line="360" w:lineRule="auto"/>
        <w:rPr>
          <w:sz w:val="24"/>
          <w:szCs w:val="24"/>
        </w:rPr>
      </w:pPr>
    </w:p>
    <w:p w:rsidR="00D42277" w:rsidRPr="00D42277" w:rsidRDefault="00D42277" w:rsidP="00D42277">
      <w:pPr>
        <w:pStyle w:val="ListParagraph"/>
        <w:numPr>
          <w:ilvl w:val="0"/>
          <w:numId w:val="20"/>
        </w:numPr>
        <w:tabs>
          <w:tab w:val="left" w:pos="2160"/>
        </w:tabs>
        <w:spacing w:line="360" w:lineRule="auto"/>
        <w:ind w:left="0" w:firstLine="1440"/>
        <w:rPr>
          <w:spacing w:val="-3"/>
          <w:sz w:val="24"/>
          <w:szCs w:val="24"/>
        </w:rPr>
      </w:pPr>
      <w:r w:rsidRPr="00740DA6">
        <w:rPr>
          <w:sz w:val="24"/>
          <w:szCs w:val="24"/>
        </w:rPr>
        <w:t xml:space="preserve">Upon receipt of the notice </w:t>
      </w:r>
      <w:r>
        <w:rPr>
          <w:sz w:val="24"/>
          <w:szCs w:val="24"/>
        </w:rPr>
        <w:t>to the utility</w:t>
      </w:r>
      <w:r w:rsidRPr="00740DA6">
        <w:rPr>
          <w:sz w:val="24"/>
          <w:szCs w:val="24"/>
        </w:rPr>
        <w:t xml:space="preserve">, if the </w:t>
      </w:r>
      <w:r>
        <w:rPr>
          <w:sz w:val="24"/>
          <w:szCs w:val="24"/>
        </w:rPr>
        <w:t xml:space="preserve">duplex </w:t>
      </w:r>
      <w:r w:rsidRPr="00740DA6">
        <w:rPr>
          <w:sz w:val="24"/>
          <w:szCs w:val="24"/>
        </w:rPr>
        <w:t>conta</w:t>
      </w:r>
      <w:r>
        <w:rPr>
          <w:sz w:val="24"/>
          <w:szCs w:val="24"/>
        </w:rPr>
        <w:t>ined</w:t>
      </w:r>
      <w:r w:rsidRPr="00740DA6">
        <w:rPr>
          <w:sz w:val="24"/>
          <w:szCs w:val="24"/>
        </w:rPr>
        <w:t xml:space="preserve"> one or more dwelling units not individually metered, </w:t>
      </w:r>
      <w:r>
        <w:rPr>
          <w:sz w:val="24"/>
          <w:szCs w:val="24"/>
        </w:rPr>
        <w:t xml:space="preserve">PPL </w:t>
      </w:r>
      <w:r w:rsidRPr="00740DA6">
        <w:rPr>
          <w:sz w:val="24"/>
          <w:szCs w:val="24"/>
        </w:rPr>
        <w:t>shall forthwith list the account for the premises in question in the name of the owner, and the owner shall thereafter be responsible for the payment for the utility services rendered thereunto.</w:t>
      </w:r>
      <w:r>
        <w:rPr>
          <w:sz w:val="24"/>
          <w:szCs w:val="24"/>
        </w:rPr>
        <w:t xml:space="preserve">  66 Pa. C.S. § 1529.1(b).</w:t>
      </w:r>
    </w:p>
    <w:p w:rsidR="00D42277" w:rsidRPr="00D42277" w:rsidRDefault="00D42277" w:rsidP="00BA38ED">
      <w:pPr>
        <w:pStyle w:val="ListParagraph"/>
        <w:spacing w:line="360" w:lineRule="auto"/>
        <w:rPr>
          <w:spacing w:val="-3"/>
          <w:sz w:val="24"/>
          <w:szCs w:val="24"/>
        </w:rPr>
      </w:pPr>
    </w:p>
    <w:p w:rsidR="001B2EAF" w:rsidRDefault="00D42277" w:rsidP="001B2EAF">
      <w:pPr>
        <w:pStyle w:val="ListParagraph"/>
        <w:numPr>
          <w:ilvl w:val="0"/>
          <w:numId w:val="20"/>
        </w:numPr>
        <w:tabs>
          <w:tab w:val="left" w:pos="2160"/>
        </w:tabs>
        <w:spacing w:line="360" w:lineRule="auto"/>
        <w:ind w:left="0" w:firstLine="1440"/>
        <w:rPr>
          <w:sz w:val="24"/>
          <w:szCs w:val="24"/>
        </w:rPr>
      </w:pPr>
      <w:r w:rsidRPr="001B2EAF">
        <w:rPr>
          <w:sz w:val="24"/>
          <w:szCs w:val="24"/>
        </w:rPr>
        <w:t xml:space="preserve">Any owner of a residential building or mobile home park failing to notify affected public utilities as required by </w:t>
      </w:r>
      <w:r w:rsidR="009E12C6" w:rsidRPr="001B2EAF">
        <w:rPr>
          <w:sz w:val="24"/>
          <w:szCs w:val="24"/>
        </w:rPr>
        <w:t>Section 1529.1</w:t>
      </w:r>
      <w:r w:rsidRPr="001B2EAF">
        <w:rPr>
          <w:sz w:val="24"/>
          <w:szCs w:val="24"/>
        </w:rPr>
        <w:t xml:space="preserve"> shall nonetheless be responsible for payment of the utility services as if the required notice had been given.</w:t>
      </w:r>
      <w:r w:rsidR="009E12C6" w:rsidRPr="001B2EAF">
        <w:rPr>
          <w:sz w:val="24"/>
          <w:szCs w:val="24"/>
        </w:rPr>
        <w:t xml:space="preserve">  66 Pa. C.S. § 1529.1(c).</w:t>
      </w:r>
    </w:p>
    <w:p w:rsidR="001B2EAF" w:rsidRPr="001B2EAF" w:rsidRDefault="001B2EAF" w:rsidP="001B2EAF">
      <w:pPr>
        <w:tabs>
          <w:tab w:val="left" w:pos="2160"/>
        </w:tabs>
        <w:spacing w:line="360" w:lineRule="auto"/>
        <w:rPr>
          <w:sz w:val="24"/>
          <w:szCs w:val="24"/>
        </w:rPr>
      </w:pPr>
    </w:p>
    <w:p w:rsidR="002958BF" w:rsidRPr="00A81001" w:rsidRDefault="009E12C6" w:rsidP="001B2EAF">
      <w:pPr>
        <w:pStyle w:val="ListParagraph"/>
        <w:numPr>
          <w:ilvl w:val="0"/>
          <w:numId w:val="20"/>
        </w:numPr>
        <w:tabs>
          <w:tab w:val="left" w:pos="2160"/>
          <w:tab w:val="left" w:pos="9360"/>
        </w:tabs>
        <w:spacing w:line="360" w:lineRule="auto"/>
        <w:ind w:left="0" w:firstLine="1440"/>
        <w:rPr>
          <w:spacing w:val="-3"/>
          <w:sz w:val="24"/>
          <w:szCs w:val="24"/>
        </w:rPr>
      </w:pPr>
      <w:r w:rsidRPr="009E12C6">
        <w:rPr>
          <w:sz w:val="24"/>
          <w:szCs w:val="24"/>
        </w:rPr>
        <w:t>Elmer Reinhart, as the owner of this duplex is fully responsible for the outstanding balances for Account 21560-31044 of $78.14 and Account 21360-31048 of $907.80.</w:t>
      </w:r>
    </w:p>
    <w:p w:rsidR="00A81001" w:rsidRPr="00A81001" w:rsidRDefault="00A81001" w:rsidP="00637F82">
      <w:pPr>
        <w:pStyle w:val="ListParagraph"/>
        <w:spacing w:line="360" w:lineRule="auto"/>
        <w:rPr>
          <w:spacing w:val="-3"/>
          <w:sz w:val="24"/>
          <w:szCs w:val="24"/>
        </w:rPr>
      </w:pPr>
    </w:p>
    <w:p w:rsidR="00A81001" w:rsidRPr="00A81001" w:rsidRDefault="00A81001" w:rsidP="00F901A5">
      <w:pPr>
        <w:pStyle w:val="ListParagraph"/>
        <w:numPr>
          <w:ilvl w:val="0"/>
          <w:numId w:val="20"/>
        </w:numPr>
        <w:tabs>
          <w:tab w:val="left" w:pos="2160"/>
        </w:tabs>
        <w:spacing w:line="360" w:lineRule="auto"/>
        <w:ind w:left="0" w:firstLine="1440"/>
        <w:rPr>
          <w:spacing w:val="-3"/>
          <w:sz w:val="24"/>
          <w:szCs w:val="24"/>
        </w:rPr>
      </w:pPr>
      <w:r>
        <w:rPr>
          <w:spacing w:val="-3"/>
          <w:sz w:val="24"/>
          <w:szCs w:val="24"/>
        </w:rPr>
        <w:t xml:space="preserve">PPL correctly transferred the account balance of $771.43 from </w:t>
      </w:r>
      <w:r>
        <w:rPr>
          <w:sz w:val="24"/>
          <w:szCs w:val="24"/>
        </w:rPr>
        <w:t>Account 21560</w:t>
      </w:r>
      <w:r w:rsidR="00783CDD">
        <w:rPr>
          <w:sz w:val="24"/>
          <w:szCs w:val="24"/>
        </w:rPr>
        <w:t>-</w:t>
      </w:r>
      <w:r>
        <w:rPr>
          <w:sz w:val="24"/>
          <w:szCs w:val="24"/>
        </w:rPr>
        <w:t>31026 to Elmer Reinhart at Account 21360</w:t>
      </w:r>
      <w:r w:rsidR="00783CDD">
        <w:rPr>
          <w:sz w:val="24"/>
          <w:szCs w:val="24"/>
        </w:rPr>
        <w:t>-</w:t>
      </w:r>
      <w:r>
        <w:rPr>
          <w:sz w:val="24"/>
          <w:szCs w:val="24"/>
        </w:rPr>
        <w:t>31048.</w:t>
      </w:r>
    </w:p>
    <w:p w:rsidR="00A81001" w:rsidRPr="00A81001" w:rsidRDefault="00A81001" w:rsidP="00136768">
      <w:pPr>
        <w:pStyle w:val="ListParagraph"/>
        <w:spacing w:line="360" w:lineRule="auto"/>
        <w:rPr>
          <w:spacing w:val="-3"/>
          <w:sz w:val="24"/>
          <w:szCs w:val="24"/>
        </w:rPr>
      </w:pPr>
    </w:p>
    <w:p w:rsidR="00C419F9" w:rsidRPr="0020446F" w:rsidRDefault="00A81001" w:rsidP="007C3FD0">
      <w:pPr>
        <w:pStyle w:val="ListParagraph"/>
        <w:numPr>
          <w:ilvl w:val="0"/>
          <w:numId w:val="20"/>
        </w:numPr>
        <w:tabs>
          <w:tab w:val="left" w:pos="2160"/>
          <w:tab w:val="left" w:pos="2250"/>
        </w:tabs>
        <w:spacing w:line="360" w:lineRule="auto"/>
        <w:ind w:left="0" w:firstLine="1440"/>
        <w:rPr>
          <w:sz w:val="24"/>
          <w:szCs w:val="24"/>
          <w:u w:val="single"/>
        </w:rPr>
      </w:pPr>
      <w:r w:rsidRPr="0020446F">
        <w:rPr>
          <w:spacing w:val="-3"/>
          <w:sz w:val="24"/>
          <w:szCs w:val="24"/>
        </w:rPr>
        <w:t xml:space="preserve">Ownership responsibilities cannot be shifted to a utility, but remain with the owner.  </w:t>
      </w:r>
    </w:p>
    <w:p w:rsidR="00782A08" w:rsidRDefault="00782A08" w:rsidP="00DE77F8">
      <w:pPr>
        <w:spacing w:line="360" w:lineRule="auto"/>
        <w:ind w:firstLine="1440"/>
        <w:rPr>
          <w:sz w:val="24"/>
          <w:szCs w:val="24"/>
        </w:rPr>
      </w:pPr>
    </w:p>
    <w:p w:rsidR="009649FC" w:rsidRDefault="009649FC" w:rsidP="00C21F78">
      <w:pPr>
        <w:spacing w:line="360" w:lineRule="auto"/>
        <w:jc w:val="center"/>
        <w:rPr>
          <w:sz w:val="24"/>
          <w:szCs w:val="24"/>
          <w:u w:val="single"/>
        </w:rPr>
      </w:pPr>
      <w:r w:rsidRPr="009649FC">
        <w:rPr>
          <w:sz w:val="24"/>
          <w:szCs w:val="24"/>
          <w:u w:val="single"/>
        </w:rPr>
        <w:t>ORDER</w:t>
      </w:r>
    </w:p>
    <w:p w:rsidR="00B2349E" w:rsidRDefault="00B2349E" w:rsidP="00C21F78">
      <w:pPr>
        <w:spacing w:line="360" w:lineRule="auto"/>
        <w:jc w:val="center"/>
        <w:rPr>
          <w:sz w:val="24"/>
          <w:szCs w:val="24"/>
          <w:u w:val="single"/>
        </w:rPr>
      </w:pPr>
    </w:p>
    <w:p w:rsidR="009649FC" w:rsidRDefault="009649FC" w:rsidP="00C21F78">
      <w:pPr>
        <w:spacing w:line="360" w:lineRule="auto"/>
        <w:jc w:val="center"/>
        <w:rPr>
          <w:sz w:val="24"/>
          <w:szCs w:val="24"/>
          <w:u w:val="single"/>
        </w:rPr>
      </w:pPr>
    </w:p>
    <w:p w:rsidR="00DE562E" w:rsidRDefault="00DE562E" w:rsidP="00C21F78">
      <w:pPr>
        <w:spacing w:line="360" w:lineRule="auto"/>
        <w:ind w:firstLine="1440"/>
        <w:rPr>
          <w:b/>
          <w:sz w:val="24"/>
          <w:szCs w:val="24"/>
        </w:rPr>
      </w:pPr>
      <w:r w:rsidRPr="00DE562E">
        <w:rPr>
          <w:sz w:val="24"/>
          <w:szCs w:val="24"/>
        </w:rPr>
        <w:t>THEREFORE,</w:t>
      </w:r>
      <w:r w:rsidR="00FE6157">
        <w:rPr>
          <w:sz w:val="24"/>
          <w:szCs w:val="24"/>
        </w:rPr>
        <w:t xml:space="preserve"> </w:t>
      </w:r>
    </w:p>
    <w:p w:rsidR="00BB3104" w:rsidRPr="002B19D4" w:rsidRDefault="00BB3104" w:rsidP="00BB3104">
      <w:pPr>
        <w:spacing w:line="360" w:lineRule="auto"/>
        <w:rPr>
          <w:b/>
          <w:sz w:val="24"/>
          <w:szCs w:val="24"/>
        </w:rPr>
      </w:pPr>
    </w:p>
    <w:p w:rsidR="00DE562E" w:rsidRDefault="00DE562E" w:rsidP="0081696C">
      <w:pPr>
        <w:spacing w:line="360" w:lineRule="auto"/>
        <w:ind w:firstLine="1440"/>
        <w:outlineLvl w:val="0"/>
        <w:rPr>
          <w:b/>
          <w:sz w:val="24"/>
          <w:szCs w:val="24"/>
        </w:rPr>
      </w:pPr>
      <w:r w:rsidRPr="00DE562E">
        <w:rPr>
          <w:sz w:val="24"/>
          <w:szCs w:val="24"/>
        </w:rPr>
        <w:t>IT IS ORDERED:</w:t>
      </w:r>
      <w:r w:rsidR="006D4BB7">
        <w:rPr>
          <w:sz w:val="24"/>
          <w:szCs w:val="24"/>
        </w:rPr>
        <w:t xml:space="preserve"> </w:t>
      </w:r>
    </w:p>
    <w:p w:rsidR="001F0787" w:rsidRPr="00C21F78" w:rsidRDefault="001F0787" w:rsidP="00FE6157">
      <w:pPr>
        <w:spacing w:line="360" w:lineRule="auto"/>
        <w:ind w:firstLine="1440"/>
        <w:rPr>
          <w:b/>
          <w:sz w:val="24"/>
          <w:szCs w:val="24"/>
        </w:rPr>
      </w:pPr>
    </w:p>
    <w:p w:rsidR="002D554B" w:rsidRDefault="009E12C6" w:rsidP="00E2402A">
      <w:pPr>
        <w:numPr>
          <w:ilvl w:val="0"/>
          <w:numId w:val="22"/>
        </w:numPr>
        <w:tabs>
          <w:tab w:val="left" w:pos="2160"/>
        </w:tabs>
        <w:spacing w:line="360" w:lineRule="auto"/>
        <w:ind w:left="0" w:firstLine="1440"/>
        <w:rPr>
          <w:sz w:val="24"/>
          <w:szCs w:val="24"/>
        </w:rPr>
      </w:pPr>
      <w:r>
        <w:rPr>
          <w:sz w:val="24"/>
          <w:szCs w:val="24"/>
        </w:rPr>
        <w:t xml:space="preserve">That the Motion to </w:t>
      </w:r>
      <w:proofErr w:type="gramStart"/>
      <w:r>
        <w:rPr>
          <w:sz w:val="24"/>
          <w:szCs w:val="24"/>
        </w:rPr>
        <w:t>Dismiss</w:t>
      </w:r>
      <w:proofErr w:type="gramEnd"/>
      <w:r>
        <w:rPr>
          <w:sz w:val="24"/>
          <w:szCs w:val="24"/>
        </w:rPr>
        <w:t xml:space="preserve"> this Formal Complaint made by PPL Electric Utilities Corporation is granted in full.</w:t>
      </w:r>
    </w:p>
    <w:p w:rsidR="00C73CC8" w:rsidRDefault="00C73CC8" w:rsidP="00C73CC8">
      <w:pPr>
        <w:tabs>
          <w:tab w:val="left" w:pos="2160"/>
        </w:tabs>
        <w:spacing w:line="360" w:lineRule="auto"/>
        <w:ind w:left="1440"/>
        <w:rPr>
          <w:sz w:val="24"/>
          <w:szCs w:val="24"/>
        </w:rPr>
      </w:pPr>
    </w:p>
    <w:p w:rsidR="009E12C6" w:rsidRDefault="009E12C6" w:rsidP="00E2402A">
      <w:pPr>
        <w:numPr>
          <w:ilvl w:val="0"/>
          <w:numId w:val="22"/>
        </w:numPr>
        <w:tabs>
          <w:tab w:val="left" w:pos="2160"/>
        </w:tabs>
        <w:spacing w:line="360" w:lineRule="auto"/>
        <w:ind w:left="0" w:firstLine="1440"/>
        <w:rPr>
          <w:sz w:val="24"/>
          <w:szCs w:val="24"/>
        </w:rPr>
      </w:pPr>
      <w:r>
        <w:rPr>
          <w:sz w:val="24"/>
          <w:szCs w:val="24"/>
        </w:rPr>
        <w:t xml:space="preserve">That the Formal Complaint of Elmer Reinhart and Sandra Hoffman-Reinhart </w:t>
      </w:r>
      <w:proofErr w:type="gramStart"/>
      <w:r>
        <w:rPr>
          <w:sz w:val="24"/>
          <w:szCs w:val="24"/>
        </w:rPr>
        <w:t>is</w:t>
      </w:r>
      <w:proofErr w:type="gramEnd"/>
      <w:r>
        <w:rPr>
          <w:sz w:val="24"/>
          <w:szCs w:val="24"/>
        </w:rPr>
        <w:t xml:space="preserve"> dismissed.</w:t>
      </w:r>
    </w:p>
    <w:p w:rsidR="0020446F" w:rsidRDefault="0020446F" w:rsidP="00AF51EE">
      <w:pPr>
        <w:pStyle w:val="ListParagraph"/>
        <w:spacing w:line="360" w:lineRule="auto"/>
        <w:rPr>
          <w:sz w:val="24"/>
          <w:szCs w:val="24"/>
        </w:rPr>
      </w:pPr>
    </w:p>
    <w:p w:rsidR="00E2402A" w:rsidRPr="00E2402A" w:rsidRDefault="009E12C6" w:rsidP="00FE3520">
      <w:pPr>
        <w:pStyle w:val="ListParagraph"/>
        <w:numPr>
          <w:ilvl w:val="0"/>
          <w:numId w:val="22"/>
        </w:numPr>
        <w:tabs>
          <w:tab w:val="left" w:pos="2160"/>
        </w:tabs>
        <w:spacing w:line="360" w:lineRule="auto"/>
        <w:ind w:left="0" w:firstLine="1440"/>
        <w:rPr>
          <w:spacing w:val="-3"/>
          <w:sz w:val="24"/>
          <w:szCs w:val="24"/>
        </w:rPr>
      </w:pPr>
      <w:r>
        <w:rPr>
          <w:sz w:val="24"/>
          <w:szCs w:val="24"/>
        </w:rPr>
        <w:t xml:space="preserve">That Elmer Reinhart remit </w:t>
      </w:r>
      <w:r w:rsidR="00A81001">
        <w:rPr>
          <w:sz w:val="24"/>
          <w:szCs w:val="24"/>
        </w:rPr>
        <w:t xml:space="preserve">to PPL Electric Utilities Corporation, </w:t>
      </w:r>
      <w:r>
        <w:rPr>
          <w:sz w:val="24"/>
          <w:szCs w:val="24"/>
        </w:rPr>
        <w:t>th</w:t>
      </w:r>
      <w:r w:rsidR="00E2402A">
        <w:rPr>
          <w:sz w:val="24"/>
          <w:szCs w:val="24"/>
        </w:rPr>
        <w:t>e account ba</w:t>
      </w:r>
      <w:r>
        <w:rPr>
          <w:sz w:val="24"/>
          <w:szCs w:val="24"/>
        </w:rPr>
        <w:t xml:space="preserve">lances for </w:t>
      </w:r>
      <w:r w:rsidR="00E2402A" w:rsidRPr="009E12C6">
        <w:rPr>
          <w:sz w:val="24"/>
          <w:szCs w:val="24"/>
        </w:rPr>
        <w:t>Account 21560-31044 of $78.14 and Account 21360-31048 of $907.80.</w:t>
      </w:r>
    </w:p>
    <w:p w:rsidR="00E2402A" w:rsidRPr="00E2402A" w:rsidRDefault="00E2402A" w:rsidP="00E2402A">
      <w:pPr>
        <w:pStyle w:val="ListParagraph"/>
        <w:tabs>
          <w:tab w:val="left" w:pos="2160"/>
        </w:tabs>
        <w:spacing w:line="360" w:lineRule="auto"/>
        <w:ind w:left="1440" w:right="1440"/>
        <w:rPr>
          <w:spacing w:val="-3"/>
          <w:sz w:val="24"/>
          <w:szCs w:val="24"/>
        </w:rPr>
      </w:pPr>
    </w:p>
    <w:p w:rsidR="00E2402A" w:rsidRPr="009E12C6" w:rsidRDefault="00E2402A" w:rsidP="00C81543">
      <w:pPr>
        <w:pStyle w:val="ListParagraph"/>
        <w:numPr>
          <w:ilvl w:val="0"/>
          <w:numId w:val="22"/>
        </w:numPr>
        <w:tabs>
          <w:tab w:val="left" w:pos="2160"/>
          <w:tab w:val="left" w:pos="9360"/>
        </w:tabs>
        <w:spacing w:line="360" w:lineRule="auto"/>
        <w:ind w:left="0" w:firstLine="1440"/>
        <w:rPr>
          <w:spacing w:val="-3"/>
          <w:sz w:val="24"/>
          <w:szCs w:val="24"/>
        </w:rPr>
      </w:pPr>
      <w:r>
        <w:rPr>
          <w:spacing w:val="-3"/>
          <w:sz w:val="24"/>
          <w:szCs w:val="24"/>
        </w:rPr>
        <w:t>That PPL Electric Utilities Corporation may begin any collection means legally available to collect the sum of $985.94 from Elmer Reinhart for electric services supplie</w:t>
      </w:r>
      <w:r w:rsidR="00C81543">
        <w:rPr>
          <w:spacing w:val="-3"/>
          <w:sz w:val="24"/>
          <w:szCs w:val="24"/>
        </w:rPr>
        <w:t>d</w:t>
      </w:r>
      <w:r>
        <w:rPr>
          <w:spacing w:val="-3"/>
          <w:sz w:val="24"/>
          <w:szCs w:val="24"/>
        </w:rPr>
        <w:t xml:space="preserve"> to his duplex.</w:t>
      </w:r>
    </w:p>
    <w:p w:rsidR="00CE68C6" w:rsidRDefault="00CE68C6" w:rsidP="00E2402A">
      <w:pPr>
        <w:tabs>
          <w:tab w:val="left" w:pos="2160"/>
        </w:tabs>
        <w:spacing w:line="360" w:lineRule="auto"/>
        <w:ind w:firstLine="1440"/>
        <w:rPr>
          <w:sz w:val="24"/>
          <w:szCs w:val="24"/>
        </w:rPr>
      </w:pPr>
    </w:p>
    <w:p w:rsidR="00644E8C" w:rsidRDefault="00644E8C" w:rsidP="00E2402A">
      <w:pPr>
        <w:tabs>
          <w:tab w:val="left" w:pos="2160"/>
        </w:tabs>
        <w:spacing w:line="360" w:lineRule="auto"/>
        <w:ind w:firstLine="1440"/>
        <w:rPr>
          <w:sz w:val="24"/>
          <w:szCs w:val="24"/>
        </w:rPr>
      </w:pPr>
    </w:p>
    <w:p w:rsidR="001F7F73" w:rsidRDefault="00DE562E" w:rsidP="00DE562E">
      <w:pPr>
        <w:jc w:val="both"/>
        <w:rPr>
          <w:sz w:val="24"/>
          <w:szCs w:val="24"/>
        </w:rPr>
      </w:pPr>
      <w:r w:rsidRPr="00DE562E">
        <w:rPr>
          <w:sz w:val="24"/>
          <w:szCs w:val="24"/>
        </w:rPr>
        <w:t>Date:</w:t>
      </w:r>
      <w:r w:rsidRPr="00DE562E">
        <w:rPr>
          <w:sz w:val="24"/>
          <w:szCs w:val="24"/>
        </w:rPr>
        <w:tab/>
      </w:r>
      <w:r w:rsidR="00A81001">
        <w:rPr>
          <w:sz w:val="24"/>
          <w:szCs w:val="24"/>
          <w:u w:val="single"/>
        </w:rPr>
        <w:t>March 22, 2011</w:t>
      </w:r>
      <w:r w:rsidR="001F7F73">
        <w:rPr>
          <w:sz w:val="24"/>
          <w:szCs w:val="24"/>
        </w:rPr>
        <w:tab/>
      </w:r>
      <w:r w:rsidR="001F7F73">
        <w:rPr>
          <w:sz w:val="24"/>
          <w:szCs w:val="24"/>
        </w:rPr>
        <w:tab/>
      </w:r>
      <w:r w:rsidR="001F7F73">
        <w:rPr>
          <w:sz w:val="24"/>
          <w:szCs w:val="24"/>
        </w:rPr>
        <w:tab/>
      </w:r>
      <w:r w:rsidR="001F7F73">
        <w:rPr>
          <w:sz w:val="24"/>
          <w:szCs w:val="24"/>
        </w:rPr>
        <w:tab/>
      </w:r>
      <w:r w:rsidR="00564955">
        <w:rPr>
          <w:sz w:val="24"/>
          <w:szCs w:val="24"/>
        </w:rPr>
        <w:tab/>
      </w:r>
      <w:r w:rsidR="001F7F73">
        <w:rPr>
          <w:sz w:val="24"/>
          <w:szCs w:val="24"/>
        </w:rPr>
        <w:t>______________________________</w:t>
      </w:r>
    </w:p>
    <w:p w:rsidR="00DE562E" w:rsidRPr="00DE562E" w:rsidRDefault="001F7F73" w:rsidP="00DE562E">
      <w:pPr>
        <w:jc w:val="both"/>
        <w:rPr>
          <w:sz w:val="24"/>
          <w:szCs w:val="24"/>
        </w:rPr>
      </w:pPr>
      <w:r>
        <w:rPr>
          <w:sz w:val="24"/>
          <w:szCs w:val="24"/>
        </w:rPr>
        <w:tab/>
      </w:r>
      <w:r>
        <w:rPr>
          <w:sz w:val="24"/>
          <w:szCs w:val="24"/>
        </w:rPr>
        <w:tab/>
      </w:r>
      <w:r w:rsidR="00C21F78">
        <w:rPr>
          <w:b/>
          <w:sz w:val="24"/>
          <w:szCs w:val="24"/>
        </w:rPr>
        <w:tab/>
      </w:r>
      <w:r w:rsidR="00DE562E" w:rsidRPr="00DE562E">
        <w:rPr>
          <w:sz w:val="24"/>
          <w:szCs w:val="24"/>
        </w:rPr>
        <w:tab/>
      </w:r>
      <w:r w:rsidR="00DE562E" w:rsidRPr="00DE562E">
        <w:rPr>
          <w:sz w:val="24"/>
          <w:szCs w:val="24"/>
        </w:rPr>
        <w:tab/>
      </w:r>
      <w:r w:rsidR="007114E7">
        <w:rPr>
          <w:sz w:val="24"/>
          <w:szCs w:val="24"/>
        </w:rPr>
        <w:tab/>
      </w:r>
      <w:r w:rsidR="007114E7">
        <w:rPr>
          <w:sz w:val="24"/>
          <w:szCs w:val="24"/>
        </w:rPr>
        <w:tab/>
      </w:r>
      <w:r w:rsidR="00564955">
        <w:rPr>
          <w:sz w:val="24"/>
          <w:szCs w:val="24"/>
        </w:rPr>
        <w:tab/>
      </w:r>
      <w:r>
        <w:rPr>
          <w:sz w:val="24"/>
          <w:szCs w:val="24"/>
        </w:rPr>
        <w:t>Ember S. Jandebeur</w:t>
      </w:r>
    </w:p>
    <w:p w:rsidR="006034D3" w:rsidRDefault="00DE562E" w:rsidP="00E7299F">
      <w:pPr>
        <w:rPr>
          <w:kern w:val="1"/>
        </w:rPr>
      </w:pPr>
      <w:r w:rsidRPr="00DE562E">
        <w:rPr>
          <w:sz w:val="24"/>
          <w:szCs w:val="24"/>
        </w:rPr>
        <w:tab/>
      </w:r>
      <w:r w:rsidRPr="00DE562E">
        <w:rPr>
          <w:sz w:val="24"/>
          <w:szCs w:val="24"/>
        </w:rPr>
        <w:tab/>
      </w:r>
      <w:r w:rsidRPr="00DE562E">
        <w:rPr>
          <w:sz w:val="24"/>
          <w:szCs w:val="24"/>
        </w:rPr>
        <w:tab/>
      </w:r>
      <w:r w:rsidRPr="00DE562E">
        <w:rPr>
          <w:sz w:val="24"/>
          <w:szCs w:val="24"/>
        </w:rPr>
        <w:tab/>
      </w:r>
      <w:r w:rsidRPr="00DE562E">
        <w:rPr>
          <w:sz w:val="24"/>
          <w:szCs w:val="24"/>
        </w:rPr>
        <w:tab/>
      </w:r>
      <w:r w:rsidR="007114E7">
        <w:rPr>
          <w:sz w:val="24"/>
          <w:szCs w:val="24"/>
        </w:rPr>
        <w:tab/>
      </w:r>
      <w:r w:rsidR="007114E7">
        <w:rPr>
          <w:sz w:val="24"/>
          <w:szCs w:val="24"/>
        </w:rPr>
        <w:tab/>
      </w:r>
      <w:r w:rsidR="00564955">
        <w:rPr>
          <w:sz w:val="24"/>
          <w:szCs w:val="24"/>
        </w:rPr>
        <w:tab/>
      </w:r>
      <w:r w:rsidRPr="00DE562E">
        <w:rPr>
          <w:sz w:val="24"/>
          <w:szCs w:val="24"/>
        </w:rPr>
        <w:t>Administrative Law Judge</w:t>
      </w:r>
    </w:p>
    <w:sectPr w:rsidR="006034D3" w:rsidSect="0093016B">
      <w:footerReference w:type="even" r:id="rId8"/>
      <w:footerReference w:type="default" r:id="rId9"/>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7D46" w:rsidRDefault="00897D46">
      <w:r>
        <w:separator/>
      </w:r>
    </w:p>
  </w:endnote>
  <w:endnote w:type="continuationSeparator" w:id="0">
    <w:p w:rsidR="00897D46" w:rsidRDefault="00897D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E7E" w:rsidRDefault="00F514C9" w:rsidP="0028114B">
    <w:pPr>
      <w:pStyle w:val="Footer"/>
      <w:framePr w:wrap="around" w:vAnchor="text" w:hAnchor="margin" w:xAlign="center" w:y="1"/>
      <w:rPr>
        <w:rStyle w:val="PageNumber"/>
      </w:rPr>
    </w:pPr>
    <w:r>
      <w:rPr>
        <w:rStyle w:val="PageNumber"/>
      </w:rPr>
      <w:fldChar w:fldCharType="begin"/>
    </w:r>
    <w:r w:rsidR="00223E7E">
      <w:rPr>
        <w:rStyle w:val="PageNumber"/>
      </w:rPr>
      <w:instrText xml:space="preserve">PAGE  </w:instrText>
    </w:r>
    <w:r>
      <w:rPr>
        <w:rStyle w:val="PageNumber"/>
      </w:rPr>
      <w:fldChar w:fldCharType="end"/>
    </w:r>
  </w:p>
  <w:p w:rsidR="00223E7E" w:rsidRDefault="00223E7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E7E" w:rsidRPr="008D0C3B" w:rsidRDefault="00F514C9" w:rsidP="0028114B">
    <w:pPr>
      <w:pStyle w:val="Footer"/>
      <w:framePr w:wrap="around" w:vAnchor="text" w:hAnchor="margin" w:xAlign="center" w:y="1"/>
      <w:rPr>
        <w:rStyle w:val="PageNumber"/>
        <w:sz w:val="24"/>
        <w:szCs w:val="24"/>
      </w:rPr>
    </w:pPr>
    <w:r w:rsidRPr="008D0C3B">
      <w:rPr>
        <w:rStyle w:val="PageNumber"/>
        <w:sz w:val="24"/>
        <w:szCs w:val="24"/>
      </w:rPr>
      <w:fldChar w:fldCharType="begin"/>
    </w:r>
    <w:r w:rsidR="00223E7E" w:rsidRPr="008D0C3B">
      <w:rPr>
        <w:rStyle w:val="PageNumber"/>
        <w:sz w:val="24"/>
        <w:szCs w:val="24"/>
      </w:rPr>
      <w:instrText xml:space="preserve">PAGE  </w:instrText>
    </w:r>
    <w:r w:rsidRPr="008D0C3B">
      <w:rPr>
        <w:rStyle w:val="PageNumber"/>
        <w:sz w:val="24"/>
        <w:szCs w:val="24"/>
      </w:rPr>
      <w:fldChar w:fldCharType="separate"/>
    </w:r>
    <w:r w:rsidR="00E7299F">
      <w:rPr>
        <w:rStyle w:val="PageNumber"/>
        <w:noProof/>
        <w:sz w:val="24"/>
        <w:szCs w:val="24"/>
      </w:rPr>
      <w:t>9</w:t>
    </w:r>
    <w:r w:rsidRPr="008D0C3B">
      <w:rPr>
        <w:rStyle w:val="PageNumber"/>
        <w:sz w:val="24"/>
        <w:szCs w:val="24"/>
      </w:rPr>
      <w:fldChar w:fldCharType="end"/>
    </w:r>
  </w:p>
  <w:p w:rsidR="00223E7E" w:rsidRDefault="00223E7E" w:rsidP="000A001F">
    <w:pPr>
      <w:pStyle w:val="Footer"/>
      <w:jc w:val="right"/>
      <w:rPr>
        <w:rStyle w:val="PageNumbe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7D46" w:rsidRDefault="00897D46">
      <w:r>
        <w:separator/>
      </w:r>
    </w:p>
  </w:footnote>
  <w:footnote w:type="continuationSeparator" w:id="0">
    <w:p w:rsidR="00897D46" w:rsidRDefault="00897D46">
      <w:r>
        <w:continuationSeparator/>
      </w:r>
    </w:p>
  </w:footnote>
  <w:footnote w:id="1">
    <w:p w:rsidR="002D0042" w:rsidRDefault="002D0042">
      <w:pPr>
        <w:pStyle w:val="FootnoteText"/>
      </w:pPr>
      <w:r>
        <w:rPr>
          <w:rStyle w:val="FootnoteReference"/>
        </w:rPr>
        <w:footnoteRef/>
      </w:r>
      <w:r>
        <w:t xml:space="preserve"> Judicial Notice taken of the BCS informal decision at Tr. 48.</w:t>
      </w:r>
    </w:p>
    <w:p w:rsidR="002D0042" w:rsidRDefault="002D0042">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97DB2"/>
    <w:multiLevelType w:val="hybridMultilevel"/>
    <w:tmpl w:val="CA140A80"/>
    <w:lvl w:ilvl="0" w:tplc="0409000F">
      <w:start w:val="1"/>
      <w:numFmt w:val="decimal"/>
      <w:lvlText w:val="%1."/>
      <w:lvlJc w:val="left"/>
      <w:pPr>
        <w:tabs>
          <w:tab w:val="num" w:pos="2520"/>
        </w:tabs>
        <w:ind w:left="2520" w:hanging="360"/>
      </w:p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nsid w:val="08F66579"/>
    <w:multiLevelType w:val="hybridMultilevel"/>
    <w:tmpl w:val="3E36010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0BF851B9"/>
    <w:multiLevelType w:val="hybridMultilevel"/>
    <w:tmpl w:val="77C09C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1252130F"/>
    <w:multiLevelType w:val="hybridMultilevel"/>
    <w:tmpl w:val="D93088E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nsid w:val="194B1ADE"/>
    <w:multiLevelType w:val="hybridMultilevel"/>
    <w:tmpl w:val="DF36D1A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197F4475"/>
    <w:multiLevelType w:val="hybridMultilevel"/>
    <w:tmpl w:val="9E743D2E"/>
    <w:lvl w:ilvl="0" w:tplc="6E46EF66">
      <w:start w:val="5"/>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38F545B"/>
    <w:multiLevelType w:val="hybridMultilevel"/>
    <w:tmpl w:val="E6CCDB3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2CA91D16"/>
    <w:multiLevelType w:val="hybridMultilevel"/>
    <w:tmpl w:val="027C87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03E72CC"/>
    <w:multiLevelType w:val="hybridMultilevel"/>
    <w:tmpl w:val="7760246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nsid w:val="31386CFC"/>
    <w:multiLevelType w:val="hybridMultilevel"/>
    <w:tmpl w:val="7ADA5EC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nsid w:val="3B7D671D"/>
    <w:multiLevelType w:val="hybridMultilevel"/>
    <w:tmpl w:val="657CC782"/>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D8556AD"/>
    <w:multiLevelType w:val="hybridMultilevel"/>
    <w:tmpl w:val="D730C8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AA5A82"/>
    <w:multiLevelType w:val="hybridMultilevel"/>
    <w:tmpl w:val="FF24B9E2"/>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3">
    <w:nsid w:val="45533389"/>
    <w:multiLevelType w:val="hybridMultilevel"/>
    <w:tmpl w:val="FDFEA6B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45FA5B13"/>
    <w:multiLevelType w:val="hybridMultilevel"/>
    <w:tmpl w:val="362E08D8"/>
    <w:lvl w:ilvl="0" w:tplc="EAD8F434">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nsid w:val="488F482E"/>
    <w:multiLevelType w:val="hybridMultilevel"/>
    <w:tmpl w:val="3E2CAD62"/>
    <w:lvl w:ilvl="0" w:tplc="0409000F">
      <w:start w:val="1"/>
      <w:numFmt w:val="decimal"/>
      <w:lvlText w:val="%1."/>
      <w:lvlJc w:val="left"/>
      <w:pPr>
        <w:tabs>
          <w:tab w:val="num" w:pos="2280"/>
        </w:tabs>
        <w:ind w:left="2280" w:hanging="360"/>
      </w:p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16">
    <w:nsid w:val="4FBF24B7"/>
    <w:multiLevelType w:val="hybridMultilevel"/>
    <w:tmpl w:val="7172AE08"/>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FD94BD1"/>
    <w:multiLevelType w:val="hybridMultilevel"/>
    <w:tmpl w:val="87A0ABD4"/>
    <w:lvl w:ilvl="0" w:tplc="7400B5C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FFB73F0"/>
    <w:multiLevelType w:val="hybridMultilevel"/>
    <w:tmpl w:val="0E4239A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9">
    <w:nsid w:val="7294648C"/>
    <w:multiLevelType w:val="hybridMultilevel"/>
    <w:tmpl w:val="1D663CC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0">
    <w:nsid w:val="739D1A47"/>
    <w:multiLevelType w:val="hybridMultilevel"/>
    <w:tmpl w:val="E32C9BA4"/>
    <w:lvl w:ilvl="0" w:tplc="2F703266">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7AE62C34"/>
    <w:multiLevelType w:val="hybridMultilevel"/>
    <w:tmpl w:val="5046E7D6"/>
    <w:lvl w:ilvl="0" w:tplc="D65891C2">
      <w:start w:val="5"/>
      <w:numFmt w:val="lowerRoman"/>
      <w:lvlText w:val="%1."/>
      <w:lvlJc w:val="left"/>
      <w:pPr>
        <w:tabs>
          <w:tab w:val="num" w:pos="5400"/>
        </w:tabs>
        <w:ind w:left="5400" w:hanging="50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17"/>
  </w:num>
  <w:num w:numId="3">
    <w:abstractNumId w:val="15"/>
  </w:num>
  <w:num w:numId="4">
    <w:abstractNumId w:val="2"/>
  </w:num>
  <w:num w:numId="5">
    <w:abstractNumId w:val="10"/>
  </w:num>
  <w:num w:numId="6">
    <w:abstractNumId w:val="7"/>
  </w:num>
  <w:num w:numId="7">
    <w:abstractNumId w:val="4"/>
  </w:num>
  <w:num w:numId="8">
    <w:abstractNumId w:val="0"/>
  </w:num>
  <w:num w:numId="9">
    <w:abstractNumId w:val="12"/>
  </w:num>
  <w:num w:numId="10">
    <w:abstractNumId w:val="16"/>
  </w:num>
  <w:num w:numId="11">
    <w:abstractNumId w:val="14"/>
  </w:num>
  <w:num w:numId="12">
    <w:abstractNumId w:val="21"/>
  </w:num>
  <w:num w:numId="13">
    <w:abstractNumId w:val="1"/>
  </w:num>
  <w:num w:numId="14">
    <w:abstractNumId w:val="5"/>
  </w:num>
  <w:num w:numId="15">
    <w:abstractNumId w:val="18"/>
  </w:num>
  <w:num w:numId="16">
    <w:abstractNumId w:val="19"/>
  </w:num>
  <w:num w:numId="17">
    <w:abstractNumId w:val="8"/>
  </w:num>
  <w:num w:numId="18">
    <w:abstractNumId w:val="3"/>
  </w:num>
  <w:num w:numId="19">
    <w:abstractNumId w:val="13"/>
  </w:num>
  <w:num w:numId="20">
    <w:abstractNumId w:val="6"/>
  </w:num>
  <w:num w:numId="21">
    <w:abstractNumId w:val="20"/>
  </w:num>
  <w:num w:numId="2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hdrShapeDefaults>
    <o:shapedefaults v:ext="edit" spidmax="5122"/>
  </w:hdrShapeDefaults>
  <w:footnotePr>
    <w:footnote w:id="-1"/>
    <w:footnote w:id="0"/>
  </w:footnotePr>
  <w:endnotePr>
    <w:endnote w:id="-1"/>
    <w:endnote w:id="0"/>
  </w:endnotePr>
  <w:compat/>
  <w:rsids>
    <w:rsidRoot w:val="008F6AC3"/>
    <w:rsid w:val="00020AB1"/>
    <w:rsid w:val="00022997"/>
    <w:rsid w:val="00022D67"/>
    <w:rsid w:val="0002512E"/>
    <w:rsid w:val="00034A86"/>
    <w:rsid w:val="00035C05"/>
    <w:rsid w:val="00035E78"/>
    <w:rsid w:val="000376EF"/>
    <w:rsid w:val="00042626"/>
    <w:rsid w:val="00055A89"/>
    <w:rsid w:val="00064134"/>
    <w:rsid w:val="0006460F"/>
    <w:rsid w:val="00064F92"/>
    <w:rsid w:val="0006610A"/>
    <w:rsid w:val="00070E25"/>
    <w:rsid w:val="0007126E"/>
    <w:rsid w:val="000728A4"/>
    <w:rsid w:val="00075A22"/>
    <w:rsid w:val="00082976"/>
    <w:rsid w:val="00085C19"/>
    <w:rsid w:val="00091672"/>
    <w:rsid w:val="00091CE2"/>
    <w:rsid w:val="000967DB"/>
    <w:rsid w:val="000A001F"/>
    <w:rsid w:val="000A1CB9"/>
    <w:rsid w:val="000A20A3"/>
    <w:rsid w:val="000B48A7"/>
    <w:rsid w:val="000C6F32"/>
    <w:rsid w:val="000E0BD8"/>
    <w:rsid w:val="000E277A"/>
    <w:rsid w:val="000E2934"/>
    <w:rsid w:val="000E6B17"/>
    <w:rsid w:val="000F0833"/>
    <w:rsid w:val="000F1894"/>
    <w:rsid w:val="000F1F62"/>
    <w:rsid w:val="000F219C"/>
    <w:rsid w:val="000F2F0A"/>
    <w:rsid w:val="00101BA2"/>
    <w:rsid w:val="001027AA"/>
    <w:rsid w:val="00110C23"/>
    <w:rsid w:val="001122A9"/>
    <w:rsid w:val="00112EC8"/>
    <w:rsid w:val="001155B6"/>
    <w:rsid w:val="00116111"/>
    <w:rsid w:val="00116136"/>
    <w:rsid w:val="00125871"/>
    <w:rsid w:val="00126207"/>
    <w:rsid w:val="001312A6"/>
    <w:rsid w:val="00134E8D"/>
    <w:rsid w:val="0013633E"/>
    <w:rsid w:val="00136768"/>
    <w:rsid w:val="00141DF5"/>
    <w:rsid w:val="00143C49"/>
    <w:rsid w:val="0014408C"/>
    <w:rsid w:val="00147DEE"/>
    <w:rsid w:val="00152C6B"/>
    <w:rsid w:val="00155F59"/>
    <w:rsid w:val="0015646C"/>
    <w:rsid w:val="001620CA"/>
    <w:rsid w:val="0016347B"/>
    <w:rsid w:val="00174857"/>
    <w:rsid w:val="00176B4E"/>
    <w:rsid w:val="00176F82"/>
    <w:rsid w:val="0018160C"/>
    <w:rsid w:val="00187B87"/>
    <w:rsid w:val="001930DE"/>
    <w:rsid w:val="00193B6C"/>
    <w:rsid w:val="00193B8D"/>
    <w:rsid w:val="001A4CC0"/>
    <w:rsid w:val="001A721E"/>
    <w:rsid w:val="001B123C"/>
    <w:rsid w:val="001B2EAF"/>
    <w:rsid w:val="001B3235"/>
    <w:rsid w:val="001B4AAF"/>
    <w:rsid w:val="001C20B7"/>
    <w:rsid w:val="001C4F68"/>
    <w:rsid w:val="001C715B"/>
    <w:rsid w:val="001D3206"/>
    <w:rsid w:val="001D6FCF"/>
    <w:rsid w:val="001E4FAC"/>
    <w:rsid w:val="001E6FF6"/>
    <w:rsid w:val="001F0787"/>
    <w:rsid w:val="001F08B4"/>
    <w:rsid w:val="001F2116"/>
    <w:rsid w:val="001F6FC1"/>
    <w:rsid w:val="001F7F73"/>
    <w:rsid w:val="0020095D"/>
    <w:rsid w:val="0020446F"/>
    <w:rsid w:val="00212ECB"/>
    <w:rsid w:val="00220C5E"/>
    <w:rsid w:val="0022123B"/>
    <w:rsid w:val="00223A3E"/>
    <w:rsid w:val="00223E7E"/>
    <w:rsid w:val="00230891"/>
    <w:rsid w:val="00234619"/>
    <w:rsid w:val="0023520D"/>
    <w:rsid w:val="00235C44"/>
    <w:rsid w:val="00236830"/>
    <w:rsid w:val="00236FF7"/>
    <w:rsid w:val="002406F4"/>
    <w:rsid w:val="00240CED"/>
    <w:rsid w:val="002416AB"/>
    <w:rsid w:val="0024496F"/>
    <w:rsid w:val="00244C5F"/>
    <w:rsid w:val="00244D86"/>
    <w:rsid w:val="0025370D"/>
    <w:rsid w:val="00260D19"/>
    <w:rsid w:val="002732DC"/>
    <w:rsid w:val="0028114B"/>
    <w:rsid w:val="0028185A"/>
    <w:rsid w:val="0028599C"/>
    <w:rsid w:val="00290918"/>
    <w:rsid w:val="00290ACC"/>
    <w:rsid w:val="002919C6"/>
    <w:rsid w:val="00293557"/>
    <w:rsid w:val="002958BF"/>
    <w:rsid w:val="002959E3"/>
    <w:rsid w:val="002A29E0"/>
    <w:rsid w:val="002A6662"/>
    <w:rsid w:val="002A6E9E"/>
    <w:rsid w:val="002A7C1C"/>
    <w:rsid w:val="002B19D4"/>
    <w:rsid w:val="002B3489"/>
    <w:rsid w:val="002B375A"/>
    <w:rsid w:val="002B4EAE"/>
    <w:rsid w:val="002B6961"/>
    <w:rsid w:val="002C3FDE"/>
    <w:rsid w:val="002D0042"/>
    <w:rsid w:val="002D13C5"/>
    <w:rsid w:val="002D554B"/>
    <w:rsid w:val="002F5E3A"/>
    <w:rsid w:val="002F66F9"/>
    <w:rsid w:val="002F6BC1"/>
    <w:rsid w:val="00300A0A"/>
    <w:rsid w:val="00300CB7"/>
    <w:rsid w:val="00300F91"/>
    <w:rsid w:val="0030207C"/>
    <w:rsid w:val="003022B2"/>
    <w:rsid w:val="003129F7"/>
    <w:rsid w:val="00316FEF"/>
    <w:rsid w:val="00317B5C"/>
    <w:rsid w:val="00323AAE"/>
    <w:rsid w:val="00324F3E"/>
    <w:rsid w:val="0033043C"/>
    <w:rsid w:val="0033647C"/>
    <w:rsid w:val="00337C53"/>
    <w:rsid w:val="00340AB8"/>
    <w:rsid w:val="0034312D"/>
    <w:rsid w:val="00346E30"/>
    <w:rsid w:val="00350090"/>
    <w:rsid w:val="003539D2"/>
    <w:rsid w:val="0035737A"/>
    <w:rsid w:val="00361255"/>
    <w:rsid w:val="003657A8"/>
    <w:rsid w:val="003702F5"/>
    <w:rsid w:val="00371FA9"/>
    <w:rsid w:val="003807F6"/>
    <w:rsid w:val="00380AD7"/>
    <w:rsid w:val="00382B1A"/>
    <w:rsid w:val="00384B5C"/>
    <w:rsid w:val="00386CDC"/>
    <w:rsid w:val="00387A6A"/>
    <w:rsid w:val="00392382"/>
    <w:rsid w:val="00394493"/>
    <w:rsid w:val="003959AC"/>
    <w:rsid w:val="00395E03"/>
    <w:rsid w:val="00396DE1"/>
    <w:rsid w:val="003A167D"/>
    <w:rsid w:val="003B715B"/>
    <w:rsid w:val="003C050F"/>
    <w:rsid w:val="003C0716"/>
    <w:rsid w:val="003C55DB"/>
    <w:rsid w:val="003D139F"/>
    <w:rsid w:val="003D15FA"/>
    <w:rsid w:val="003D7EC6"/>
    <w:rsid w:val="003E292B"/>
    <w:rsid w:val="003E594B"/>
    <w:rsid w:val="003F5796"/>
    <w:rsid w:val="003F69BF"/>
    <w:rsid w:val="00402359"/>
    <w:rsid w:val="004064A8"/>
    <w:rsid w:val="00417156"/>
    <w:rsid w:val="0042160A"/>
    <w:rsid w:val="00422E29"/>
    <w:rsid w:val="00424A76"/>
    <w:rsid w:val="00427E73"/>
    <w:rsid w:val="004312BE"/>
    <w:rsid w:val="00434E09"/>
    <w:rsid w:val="00435BD0"/>
    <w:rsid w:val="00440FE5"/>
    <w:rsid w:val="00442854"/>
    <w:rsid w:val="004439AF"/>
    <w:rsid w:val="00445313"/>
    <w:rsid w:val="0046339D"/>
    <w:rsid w:val="00476C8A"/>
    <w:rsid w:val="004831B6"/>
    <w:rsid w:val="00486535"/>
    <w:rsid w:val="00490174"/>
    <w:rsid w:val="004917C1"/>
    <w:rsid w:val="00491C99"/>
    <w:rsid w:val="00495450"/>
    <w:rsid w:val="00496347"/>
    <w:rsid w:val="004A1805"/>
    <w:rsid w:val="004A360C"/>
    <w:rsid w:val="004A5AD6"/>
    <w:rsid w:val="004B0A53"/>
    <w:rsid w:val="004B4066"/>
    <w:rsid w:val="004B58CD"/>
    <w:rsid w:val="004B6351"/>
    <w:rsid w:val="004C3EFA"/>
    <w:rsid w:val="004D1B54"/>
    <w:rsid w:val="004D3108"/>
    <w:rsid w:val="004D3AFE"/>
    <w:rsid w:val="004D46FD"/>
    <w:rsid w:val="004E20CB"/>
    <w:rsid w:val="004E2912"/>
    <w:rsid w:val="004E533F"/>
    <w:rsid w:val="004F03FB"/>
    <w:rsid w:val="004F2D3D"/>
    <w:rsid w:val="004F3B51"/>
    <w:rsid w:val="0050006E"/>
    <w:rsid w:val="005026FB"/>
    <w:rsid w:val="00502AF0"/>
    <w:rsid w:val="005032B5"/>
    <w:rsid w:val="00512F55"/>
    <w:rsid w:val="00515937"/>
    <w:rsid w:val="00517AD1"/>
    <w:rsid w:val="00521088"/>
    <w:rsid w:val="00523780"/>
    <w:rsid w:val="00525AAC"/>
    <w:rsid w:val="005304CB"/>
    <w:rsid w:val="00530D1B"/>
    <w:rsid w:val="00531226"/>
    <w:rsid w:val="00531409"/>
    <w:rsid w:val="00535DF7"/>
    <w:rsid w:val="005361AA"/>
    <w:rsid w:val="005374DE"/>
    <w:rsid w:val="00541ACF"/>
    <w:rsid w:val="00542107"/>
    <w:rsid w:val="00553EEB"/>
    <w:rsid w:val="00564955"/>
    <w:rsid w:val="00564C41"/>
    <w:rsid w:val="0056669E"/>
    <w:rsid w:val="005670D3"/>
    <w:rsid w:val="005730FF"/>
    <w:rsid w:val="00582896"/>
    <w:rsid w:val="00584798"/>
    <w:rsid w:val="0059070D"/>
    <w:rsid w:val="00592C86"/>
    <w:rsid w:val="005A1F9A"/>
    <w:rsid w:val="005A33D0"/>
    <w:rsid w:val="005A3B42"/>
    <w:rsid w:val="005B250B"/>
    <w:rsid w:val="005B6749"/>
    <w:rsid w:val="005B7834"/>
    <w:rsid w:val="005C0553"/>
    <w:rsid w:val="005C28EC"/>
    <w:rsid w:val="005C706E"/>
    <w:rsid w:val="005D19C4"/>
    <w:rsid w:val="005D2DEE"/>
    <w:rsid w:val="005E2068"/>
    <w:rsid w:val="005E3007"/>
    <w:rsid w:val="005E6321"/>
    <w:rsid w:val="005E6C27"/>
    <w:rsid w:val="005F10C7"/>
    <w:rsid w:val="005F17F5"/>
    <w:rsid w:val="005F38EC"/>
    <w:rsid w:val="005F3B50"/>
    <w:rsid w:val="005F452A"/>
    <w:rsid w:val="00602F1E"/>
    <w:rsid w:val="006034D3"/>
    <w:rsid w:val="00605842"/>
    <w:rsid w:val="0062087D"/>
    <w:rsid w:val="006215E0"/>
    <w:rsid w:val="006306EB"/>
    <w:rsid w:val="00634A5C"/>
    <w:rsid w:val="006352B9"/>
    <w:rsid w:val="00637034"/>
    <w:rsid w:val="00637F82"/>
    <w:rsid w:val="0064148F"/>
    <w:rsid w:val="00641596"/>
    <w:rsid w:val="0064329B"/>
    <w:rsid w:val="00644E60"/>
    <w:rsid w:val="00644E8C"/>
    <w:rsid w:val="00645B55"/>
    <w:rsid w:val="00652C21"/>
    <w:rsid w:val="0066237B"/>
    <w:rsid w:val="006656FC"/>
    <w:rsid w:val="00666FF7"/>
    <w:rsid w:val="00672214"/>
    <w:rsid w:val="00674E7A"/>
    <w:rsid w:val="00675607"/>
    <w:rsid w:val="00675986"/>
    <w:rsid w:val="00695694"/>
    <w:rsid w:val="006A21C2"/>
    <w:rsid w:val="006A3B47"/>
    <w:rsid w:val="006A7A0A"/>
    <w:rsid w:val="006C1047"/>
    <w:rsid w:val="006C3226"/>
    <w:rsid w:val="006C3EA0"/>
    <w:rsid w:val="006D33F0"/>
    <w:rsid w:val="006D4BB7"/>
    <w:rsid w:val="006D6A34"/>
    <w:rsid w:val="006D75BD"/>
    <w:rsid w:val="006E4407"/>
    <w:rsid w:val="006F0D5A"/>
    <w:rsid w:val="006F44F9"/>
    <w:rsid w:val="007114E7"/>
    <w:rsid w:val="0071588F"/>
    <w:rsid w:val="00724333"/>
    <w:rsid w:val="0073239A"/>
    <w:rsid w:val="0073727C"/>
    <w:rsid w:val="00744AF3"/>
    <w:rsid w:val="00747E56"/>
    <w:rsid w:val="00751672"/>
    <w:rsid w:val="0075510C"/>
    <w:rsid w:val="00775593"/>
    <w:rsid w:val="00782A08"/>
    <w:rsid w:val="00783CDD"/>
    <w:rsid w:val="007842BB"/>
    <w:rsid w:val="0078560E"/>
    <w:rsid w:val="00786153"/>
    <w:rsid w:val="00792C70"/>
    <w:rsid w:val="007965B0"/>
    <w:rsid w:val="007A49B5"/>
    <w:rsid w:val="007B1672"/>
    <w:rsid w:val="007B1D2D"/>
    <w:rsid w:val="007B46F9"/>
    <w:rsid w:val="007B6CFE"/>
    <w:rsid w:val="007C3FD0"/>
    <w:rsid w:val="007C74E3"/>
    <w:rsid w:val="007D3E3E"/>
    <w:rsid w:val="007D6063"/>
    <w:rsid w:val="007E09E5"/>
    <w:rsid w:val="007E31DB"/>
    <w:rsid w:val="007E7871"/>
    <w:rsid w:val="00803141"/>
    <w:rsid w:val="00804CA9"/>
    <w:rsid w:val="0081070B"/>
    <w:rsid w:val="008142EB"/>
    <w:rsid w:val="0081669B"/>
    <w:rsid w:val="0081696C"/>
    <w:rsid w:val="008228F3"/>
    <w:rsid w:val="00823F91"/>
    <w:rsid w:val="00824683"/>
    <w:rsid w:val="0082719D"/>
    <w:rsid w:val="00834196"/>
    <w:rsid w:val="008354C5"/>
    <w:rsid w:val="0083691D"/>
    <w:rsid w:val="00840FD3"/>
    <w:rsid w:val="00841779"/>
    <w:rsid w:val="008506A0"/>
    <w:rsid w:val="00851A4F"/>
    <w:rsid w:val="008568FD"/>
    <w:rsid w:val="00866264"/>
    <w:rsid w:val="008663C0"/>
    <w:rsid w:val="008746E1"/>
    <w:rsid w:val="008803F7"/>
    <w:rsid w:val="00881C76"/>
    <w:rsid w:val="0088763C"/>
    <w:rsid w:val="00891AD5"/>
    <w:rsid w:val="00893B0E"/>
    <w:rsid w:val="00893F0B"/>
    <w:rsid w:val="00894839"/>
    <w:rsid w:val="0089761B"/>
    <w:rsid w:val="00897D46"/>
    <w:rsid w:val="008A60E2"/>
    <w:rsid w:val="008B1A8B"/>
    <w:rsid w:val="008B282A"/>
    <w:rsid w:val="008B2B8B"/>
    <w:rsid w:val="008D0C3B"/>
    <w:rsid w:val="008D1A45"/>
    <w:rsid w:val="008D6D09"/>
    <w:rsid w:val="008D761F"/>
    <w:rsid w:val="008E5A53"/>
    <w:rsid w:val="008F013A"/>
    <w:rsid w:val="008F05A2"/>
    <w:rsid w:val="008F22F9"/>
    <w:rsid w:val="008F554F"/>
    <w:rsid w:val="008F6AC3"/>
    <w:rsid w:val="009055AC"/>
    <w:rsid w:val="009077E3"/>
    <w:rsid w:val="0091008B"/>
    <w:rsid w:val="00910EF2"/>
    <w:rsid w:val="00913B17"/>
    <w:rsid w:val="009166DD"/>
    <w:rsid w:val="0091672D"/>
    <w:rsid w:val="0093016B"/>
    <w:rsid w:val="009326B9"/>
    <w:rsid w:val="00933357"/>
    <w:rsid w:val="009342E4"/>
    <w:rsid w:val="00941B19"/>
    <w:rsid w:val="009445E9"/>
    <w:rsid w:val="009557BF"/>
    <w:rsid w:val="00955A6C"/>
    <w:rsid w:val="009634B4"/>
    <w:rsid w:val="009643E3"/>
    <w:rsid w:val="009649FC"/>
    <w:rsid w:val="00965F82"/>
    <w:rsid w:val="009677FE"/>
    <w:rsid w:val="009739A5"/>
    <w:rsid w:val="0098237A"/>
    <w:rsid w:val="00982B8E"/>
    <w:rsid w:val="009830C8"/>
    <w:rsid w:val="00983B9A"/>
    <w:rsid w:val="009877CF"/>
    <w:rsid w:val="00987B98"/>
    <w:rsid w:val="00995E0A"/>
    <w:rsid w:val="009B1C06"/>
    <w:rsid w:val="009B55CE"/>
    <w:rsid w:val="009C22D0"/>
    <w:rsid w:val="009C36BC"/>
    <w:rsid w:val="009D064B"/>
    <w:rsid w:val="009D5A08"/>
    <w:rsid w:val="009E12C6"/>
    <w:rsid w:val="009E69A1"/>
    <w:rsid w:val="009E7D2B"/>
    <w:rsid w:val="009F24FB"/>
    <w:rsid w:val="009F4939"/>
    <w:rsid w:val="009F7BD8"/>
    <w:rsid w:val="00A022C7"/>
    <w:rsid w:val="00A02D20"/>
    <w:rsid w:val="00A0627A"/>
    <w:rsid w:val="00A22653"/>
    <w:rsid w:val="00A23BC5"/>
    <w:rsid w:val="00A24F45"/>
    <w:rsid w:val="00A271B4"/>
    <w:rsid w:val="00A345AE"/>
    <w:rsid w:val="00A409B8"/>
    <w:rsid w:val="00A4383B"/>
    <w:rsid w:val="00A475EE"/>
    <w:rsid w:val="00A523A9"/>
    <w:rsid w:val="00A52E9C"/>
    <w:rsid w:val="00A53798"/>
    <w:rsid w:val="00A67786"/>
    <w:rsid w:val="00A67C1E"/>
    <w:rsid w:val="00A735F0"/>
    <w:rsid w:val="00A761ED"/>
    <w:rsid w:val="00A76B1D"/>
    <w:rsid w:val="00A81001"/>
    <w:rsid w:val="00A86505"/>
    <w:rsid w:val="00AA00A9"/>
    <w:rsid w:val="00AA03A3"/>
    <w:rsid w:val="00AA0438"/>
    <w:rsid w:val="00AA1DE2"/>
    <w:rsid w:val="00AA6434"/>
    <w:rsid w:val="00AA7B5D"/>
    <w:rsid w:val="00AB3A78"/>
    <w:rsid w:val="00AC4DB7"/>
    <w:rsid w:val="00AC7513"/>
    <w:rsid w:val="00AC7FED"/>
    <w:rsid w:val="00AD0497"/>
    <w:rsid w:val="00AD0503"/>
    <w:rsid w:val="00AD0929"/>
    <w:rsid w:val="00AD507E"/>
    <w:rsid w:val="00AE00BA"/>
    <w:rsid w:val="00AE3E93"/>
    <w:rsid w:val="00AE6D1F"/>
    <w:rsid w:val="00AF0828"/>
    <w:rsid w:val="00AF2068"/>
    <w:rsid w:val="00AF51EE"/>
    <w:rsid w:val="00AF51F7"/>
    <w:rsid w:val="00AF7EAE"/>
    <w:rsid w:val="00B03092"/>
    <w:rsid w:val="00B0541E"/>
    <w:rsid w:val="00B13849"/>
    <w:rsid w:val="00B23067"/>
    <w:rsid w:val="00B2349E"/>
    <w:rsid w:val="00B2590D"/>
    <w:rsid w:val="00B31672"/>
    <w:rsid w:val="00B32E66"/>
    <w:rsid w:val="00B34848"/>
    <w:rsid w:val="00B40E21"/>
    <w:rsid w:val="00B423E0"/>
    <w:rsid w:val="00B45676"/>
    <w:rsid w:val="00B45F71"/>
    <w:rsid w:val="00B5018B"/>
    <w:rsid w:val="00B625D9"/>
    <w:rsid w:val="00B665D7"/>
    <w:rsid w:val="00B70860"/>
    <w:rsid w:val="00B71D02"/>
    <w:rsid w:val="00B72200"/>
    <w:rsid w:val="00B922CF"/>
    <w:rsid w:val="00BA1A44"/>
    <w:rsid w:val="00BA24FE"/>
    <w:rsid w:val="00BA2537"/>
    <w:rsid w:val="00BA38ED"/>
    <w:rsid w:val="00BA47D2"/>
    <w:rsid w:val="00BA61F7"/>
    <w:rsid w:val="00BB3104"/>
    <w:rsid w:val="00BB352A"/>
    <w:rsid w:val="00BC2D8F"/>
    <w:rsid w:val="00BC2DE6"/>
    <w:rsid w:val="00BC7240"/>
    <w:rsid w:val="00BD42F1"/>
    <w:rsid w:val="00BE1D82"/>
    <w:rsid w:val="00BE6352"/>
    <w:rsid w:val="00BF1D79"/>
    <w:rsid w:val="00BF5F04"/>
    <w:rsid w:val="00C052E4"/>
    <w:rsid w:val="00C1140C"/>
    <w:rsid w:val="00C1195C"/>
    <w:rsid w:val="00C12F74"/>
    <w:rsid w:val="00C136F0"/>
    <w:rsid w:val="00C150A5"/>
    <w:rsid w:val="00C15391"/>
    <w:rsid w:val="00C21F78"/>
    <w:rsid w:val="00C224B0"/>
    <w:rsid w:val="00C2505D"/>
    <w:rsid w:val="00C25C02"/>
    <w:rsid w:val="00C27A38"/>
    <w:rsid w:val="00C322C5"/>
    <w:rsid w:val="00C34D87"/>
    <w:rsid w:val="00C37F96"/>
    <w:rsid w:val="00C41492"/>
    <w:rsid w:val="00C419F9"/>
    <w:rsid w:val="00C426F5"/>
    <w:rsid w:val="00C44F68"/>
    <w:rsid w:val="00C45D4C"/>
    <w:rsid w:val="00C546D2"/>
    <w:rsid w:val="00C572FF"/>
    <w:rsid w:val="00C61510"/>
    <w:rsid w:val="00C61561"/>
    <w:rsid w:val="00C62033"/>
    <w:rsid w:val="00C6634A"/>
    <w:rsid w:val="00C7068E"/>
    <w:rsid w:val="00C73CC8"/>
    <w:rsid w:val="00C769EE"/>
    <w:rsid w:val="00C77AD2"/>
    <w:rsid w:val="00C81543"/>
    <w:rsid w:val="00C8477D"/>
    <w:rsid w:val="00C86201"/>
    <w:rsid w:val="00C908AD"/>
    <w:rsid w:val="00C920E5"/>
    <w:rsid w:val="00C93D99"/>
    <w:rsid w:val="00C94BB9"/>
    <w:rsid w:val="00CA1E0E"/>
    <w:rsid w:val="00CA361E"/>
    <w:rsid w:val="00CA5BA3"/>
    <w:rsid w:val="00CB0D2B"/>
    <w:rsid w:val="00CB32DB"/>
    <w:rsid w:val="00CB4F5E"/>
    <w:rsid w:val="00CC49DA"/>
    <w:rsid w:val="00CC5E96"/>
    <w:rsid w:val="00CC79A3"/>
    <w:rsid w:val="00CD3052"/>
    <w:rsid w:val="00CD4A78"/>
    <w:rsid w:val="00CD6B6A"/>
    <w:rsid w:val="00CE43B4"/>
    <w:rsid w:val="00CE68C6"/>
    <w:rsid w:val="00CF3BB0"/>
    <w:rsid w:val="00CF7138"/>
    <w:rsid w:val="00D02084"/>
    <w:rsid w:val="00D0390B"/>
    <w:rsid w:val="00D050DE"/>
    <w:rsid w:val="00D077EC"/>
    <w:rsid w:val="00D13B06"/>
    <w:rsid w:val="00D1728D"/>
    <w:rsid w:val="00D21585"/>
    <w:rsid w:val="00D21BFC"/>
    <w:rsid w:val="00D21D55"/>
    <w:rsid w:val="00D21EF9"/>
    <w:rsid w:val="00D22F4A"/>
    <w:rsid w:val="00D23330"/>
    <w:rsid w:val="00D32326"/>
    <w:rsid w:val="00D34B76"/>
    <w:rsid w:val="00D35F74"/>
    <w:rsid w:val="00D4029A"/>
    <w:rsid w:val="00D416A5"/>
    <w:rsid w:val="00D42277"/>
    <w:rsid w:val="00D50C56"/>
    <w:rsid w:val="00D5488B"/>
    <w:rsid w:val="00D55074"/>
    <w:rsid w:val="00D55AA4"/>
    <w:rsid w:val="00D6122C"/>
    <w:rsid w:val="00D6261D"/>
    <w:rsid w:val="00D6598A"/>
    <w:rsid w:val="00D65F4B"/>
    <w:rsid w:val="00D67699"/>
    <w:rsid w:val="00D71653"/>
    <w:rsid w:val="00D72436"/>
    <w:rsid w:val="00D8063C"/>
    <w:rsid w:val="00D926F9"/>
    <w:rsid w:val="00D93182"/>
    <w:rsid w:val="00D961B5"/>
    <w:rsid w:val="00DA5411"/>
    <w:rsid w:val="00DA7FD6"/>
    <w:rsid w:val="00DB1328"/>
    <w:rsid w:val="00DB7EE0"/>
    <w:rsid w:val="00DD3E7F"/>
    <w:rsid w:val="00DE0ECC"/>
    <w:rsid w:val="00DE1BE2"/>
    <w:rsid w:val="00DE2348"/>
    <w:rsid w:val="00DE3943"/>
    <w:rsid w:val="00DE562E"/>
    <w:rsid w:val="00DE77F8"/>
    <w:rsid w:val="00DF0138"/>
    <w:rsid w:val="00DF294A"/>
    <w:rsid w:val="00E00EAF"/>
    <w:rsid w:val="00E0236A"/>
    <w:rsid w:val="00E06E23"/>
    <w:rsid w:val="00E11739"/>
    <w:rsid w:val="00E12F72"/>
    <w:rsid w:val="00E15A2D"/>
    <w:rsid w:val="00E15B2B"/>
    <w:rsid w:val="00E2402A"/>
    <w:rsid w:val="00E267A5"/>
    <w:rsid w:val="00E30F02"/>
    <w:rsid w:val="00E35AC9"/>
    <w:rsid w:val="00E413A9"/>
    <w:rsid w:val="00E42C67"/>
    <w:rsid w:val="00E5003A"/>
    <w:rsid w:val="00E514FA"/>
    <w:rsid w:val="00E56529"/>
    <w:rsid w:val="00E6135C"/>
    <w:rsid w:val="00E65D22"/>
    <w:rsid w:val="00E67591"/>
    <w:rsid w:val="00E67A2A"/>
    <w:rsid w:val="00E728B0"/>
    <w:rsid w:val="00E7299F"/>
    <w:rsid w:val="00E75758"/>
    <w:rsid w:val="00E75BC0"/>
    <w:rsid w:val="00E77DB3"/>
    <w:rsid w:val="00E77DE7"/>
    <w:rsid w:val="00E85ECC"/>
    <w:rsid w:val="00E8750F"/>
    <w:rsid w:val="00E9292D"/>
    <w:rsid w:val="00E95B90"/>
    <w:rsid w:val="00EA2B0E"/>
    <w:rsid w:val="00EA56F6"/>
    <w:rsid w:val="00EA77CE"/>
    <w:rsid w:val="00EB0CDC"/>
    <w:rsid w:val="00EB1DAB"/>
    <w:rsid w:val="00EB1EEE"/>
    <w:rsid w:val="00EC15BD"/>
    <w:rsid w:val="00EC38D5"/>
    <w:rsid w:val="00EC477B"/>
    <w:rsid w:val="00ED0F47"/>
    <w:rsid w:val="00EE34BE"/>
    <w:rsid w:val="00EE6C94"/>
    <w:rsid w:val="00EF034C"/>
    <w:rsid w:val="00EF6C7F"/>
    <w:rsid w:val="00F03260"/>
    <w:rsid w:val="00F2180F"/>
    <w:rsid w:val="00F23540"/>
    <w:rsid w:val="00F31732"/>
    <w:rsid w:val="00F31F04"/>
    <w:rsid w:val="00F327E2"/>
    <w:rsid w:val="00F34A38"/>
    <w:rsid w:val="00F375FF"/>
    <w:rsid w:val="00F42EEA"/>
    <w:rsid w:val="00F43C25"/>
    <w:rsid w:val="00F50C2B"/>
    <w:rsid w:val="00F514C9"/>
    <w:rsid w:val="00F566E6"/>
    <w:rsid w:val="00F702DD"/>
    <w:rsid w:val="00F721A2"/>
    <w:rsid w:val="00F72B51"/>
    <w:rsid w:val="00F734B6"/>
    <w:rsid w:val="00F76C50"/>
    <w:rsid w:val="00F84427"/>
    <w:rsid w:val="00F85050"/>
    <w:rsid w:val="00F86303"/>
    <w:rsid w:val="00F87602"/>
    <w:rsid w:val="00F901A5"/>
    <w:rsid w:val="00F95BD7"/>
    <w:rsid w:val="00FA1741"/>
    <w:rsid w:val="00FA6242"/>
    <w:rsid w:val="00FA643C"/>
    <w:rsid w:val="00FA7894"/>
    <w:rsid w:val="00FB3A70"/>
    <w:rsid w:val="00FC40F3"/>
    <w:rsid w:val="00FC4DCA"/>
    <w:rsid w:val="00FC4DD1"/>
    <w:rsid w:val="00FD1DCC"/>
    <w:rsid w:val="00FD2E3D"/>
    <w:rsid w:val="00FE3520"/>
    <w:rsid w:val="00FE5CAF"/>
    <w:rsid w:val="00FE6157"/>
    <w:rsid w:val="00FE74BE"/>
    <w:rsid w:val="00FF0B73"/>
    <w:rsid w:val="00FF17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2277"/>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3702F5"/>
    <w:pPr>
      <w:ind w:left="720"/>
      <w:contextualSpacing/>
    </w:pPr>
  </w:style>
</w:styles>
</file>

<file path=word/webSettings.xml><?xml version="1.0" encoding="utf-8"?>
<w:webSettings xmlns:r="http://schemas.openxmlformats.org/officeDocument/2006/relationships" xmlns:w="http://schemas.openxmlformats.org/wordprocessingml/2006/main">
  <w:divs>
    <w:div w:id="103523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FC4678-FF8E-49A7-B8C3-42FE23B55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1929</Words>
  <Characters>10999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12903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JANDEBEUR</dc:creator>
  <cp:keywords/>
  <dc:description/>
  <cp:lastModifiedBy>shoffner</cp:lastModifiedBy>
  <cp:revision>4</cp:revision>
  <cp:lastPrinted>2011-05-03T15:44:00Z</cp:lastPrinted>
  <dcterms:created xsi:type="dcterms:W3CDTF">2011-05-24T19:04:00Z</dcterms:created>
  <dcterms:modified xsi:type="dcterms:W3CDTF">2011-05-24T19:06:00Z</dcterms:modified>
</cp:coreProperties>
</file>