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F11"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PENNSYLVANIA</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PUBLIC UTILTY COMMISSION</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Harrisburg, PA  17105-3265</w:t>
      </w:r>
    </w:p>
    <w:p w:rsidR="00627D7D" w:rsidRDefault="00627D7D" w:rsidP="00627D7D">
      <w:pPr>
        <w:jc w:val="center"/>
        <w:rPr>
          <w:rFonts w:ascii="Times New Roman" w:hAnsi="Times New Roman" w:cs="Times New Roman"/>
          <w:sz w:val="24"/>
          <w:szCs w:val="24"/>
        </w:rPr>
      </w:pPr>
    </w:p>
    <w:p w:rsidR="00627D7D" w:rsidRDefault="00627D7D" w:rsidP="002F33D4">
      <w:pPr>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Public Meeting held </w:t>
      </w:r>
      <w:r w:rsidR="001A539A">
        <w:rPr>
          <w:rFonts w:ascii="Times New Roman" w:hAnsi="Times New Roman" w:cs="Times New Roman"/>
          <w:sz w:val="24"/>
          <w:szCs w:val="24"/>
        </w:rPr>
        <w:t>June 9</w:t>
      </w:r>
      <w:r w:rsidR="00614015">
        <w:rPr>
          <w:rFonts w:ascii="Times New Roman" w:hAnsi="Times New Roman" w:cs="Times New Roman"/>
          <w:sz w:val="24"/>
          <w:szCs w:val="24"/>
        </w:rPr>
        <w:t>, 2011</w:t>
      </w:r>
    </w:p>
    <w:p w:rsidR="0019595A" w:rsidRDefault="0019595A" w:rsidP="00627D7D">
      <w:pPr>
        <w:rPr>
          <w:rFonts w:ascii="Times New Roman" w:hAnsi="Times New Roman" w:cs="Times New Roman"/>
          <w:sz w:val="24"/>
          <w:szCs w:val="24"/>
        </w:rPr>
      </w:pPr>
    </w:p>
    <w:p w:rsidR="00627D7D" w:rsidRDefault="00387DDF" w:rsidP="00627D7D">
      <w:pPr>
        <w:rPr>
          <w:rFonts w:ascii="Times New Roman" w:hAnsi="Times New Roman" w:cs="Times New Roman"/>
          <w:sz w:val="24"/>
          <w:szCs w:val="24"/>
        </w:rPr>
      </w:pPr>
      <w:r>
        <w:rPr>
          <w:rFonts w:ascii="Times New Roman" w:hAnsi="Times New Roman" w:cs="Times New Roman"/>
          <w:sz w:val="24"/>
          <w:szCs w:val="24"/>
        </w:rPr>
        <w:t>Commissioners Present</w:t>
      </w:r>
      <w:r w:rsidR="00511D9E">
        <w:rPr>
          <w:rFonts w:ascii="Times New Roman" w:hAnsi="Times New Roman" w:cs="Times New Roman"/>
          <w:sz w:val="24"/>
          <w:szCs w:val="24"/>
        </w:rPr>
        <w:t>:</w:t>
      </w:r>
    </w:p>
    <w:p w:rsidR="00627D7D" w:rsidRDefault="00627D7D" w:rsidP="00627D7D">
      <w:pPr>
        <w:rPr>
          <w:rFonts w:ascii="Times New Roman" w:hAnsi="Times New Roman" w:cs="Times New Roman"/>
          <w:sz w:val="24"/>
          <w:szCs w:val="24"/>
        </w:rPr>
      </w:pPr>
    </w:p>
    <w:p w:rsidR="004671A4" w:rsidRPr="00B14864" w:rsidRDefault="004671A4" w:rsidP="00627D7D">
      <w:pPr>
        <w:rPr>
          <w:rFonts w:ascii="Times New Roman" w:hAnsi="Times New Roman" w:cs="Times New Roman"/>
          <w:sz w:val="24"/>
          <w:szCs w:val="24"/>
        </w:rPr>
      </w:pPr>
    </w:p>
    <w:p w:rsidR="00884891" w:rsidRPr="00884891" w:rsidRDefault="00884891" w:rsidP="00884891">
      <w:pPr>
        <w:ind w:left="720"/>
        <w:rPr>
          <w:rFonts w:ascii="Times New Roman" w:hAnsi="Times New Roman" w:cs="Times New Roman"/>
          <w:sz w:val="24"/>
          <w:szCs w:val="24"/>
        </w:rPr>
      </w:pPr>
      <w:r w:rsidRPr="00884891">
        <w:rPr>
          <w:rFonts w:ascii="Times New Roman" w:hAnsi="Times New Roman" w:cs="Times New Roman"/>
          <w:sz w:val="24"/>
          <w:szCs w:val="24"/>
        </w:rPr>
        <w:t>Robert F. Powelson, Chairman</w:t>
      </w:r>
    </w:p>
    <w:p w:rsidR="00884891" w:rsidRPr="00884891" w:rsidRDefault="00884891" w:rsidP="00884891">
      <w:pPr>
        <w:ind w:left="720"/>
        <w:rPr>
          <w:rFonts w:ascii="Times New Roman" w:hAnsi="Times New Roman" w:cs="Times New Roman"/>
          <w:color w:val="1F497D"/>
          <w:sz w:val="24"/>
          <w:szCs w:val="24"/>
        </w:rPr>
      </w:pPr>
      <w:r w:rsidRPr="00884891">
        <w:rPr>
          <w:rFonts w:ascii="Times New Roman" w:hAnsi="Times New Roman" w:cs="Times New Roman"/>
          <w:sz w:val="24"/>
          <w:szCs w:val="24"/>
        </w:rPr>
        <w:t>John F. Coleman, Jr., Vice Chairman</w:t>
      </w:r>
    </w:p>
    <w:p w:rsidR="00884891" w:rsidRPr="00884891" w:rsidRDefault="00884891" w:rsidP="00884891">
      <w:pPr>
        <w:ind w:left="720"/>
        <w:rPr>
          <w:rFonts w:ascii="Times New Roman" w:hAnsi="Times New Roman" w:cs="Times New Roman"/>
          <w:color w:val="1F497D"/>
          <w:sz w:val="24"/>
          <w:szCs w:val="24"/>
        </w:rPr>
      </w:pPr>
      <w:r w:rsidRPr="00884891">
        <w:rPr>
          <w:rFonts w:ascii="Times New Roman" w:hAnsi="Times New Roman" w:cs="Times New Roman"/>
          <w:sz w:val="24"/>
          <w:szCs w:val="24"/>
        </w:rPr>
        <w:t>Tyrone J. Christy</w:t>
      </w:r>
    </w:p>
    <w:p w:rsidR="00884891" w:rsidRPr="00884891" w:rsidRDefault="00884891" w:rsidP="00884891">
      <w:pPr>
        <w:ind w:left="720"/>
        <w:rPr>
          <w:rFonts w:ascii="Times New Roman" w:hAnsi="Times New Roman" w:cs="Times New Roman"/>
          <w:sz w:val="24"/>
          <w:szCs w:val="24"/>
        </w:rPr>
      </w:pPr>
      <w:r w:rsidRPr="00884891">
        <w:rPr>
          <w:rFonts w:ascii="Times New Roman" w:hAnsi="Times New Roman" w:cs="Times New Roman"/>
          <w:sz w:val="24"/>
          <w:szCs w:val="24"/>
        </w:rPr>
        <w:t>Wayne E. Gardner</w:t>
      </w:r>
    </w:p>
    <w:p w:rsidR="00884891" w:rsidRPr="00884891" w:rsidRDefault="00884891" w:rsidP="00884891">
      <w:pPr>
        <w:ind w:left="720"/>
        <w:rPr>
          <w:rFonts w:ascii="Times New Roman" w:hAnsi="Times New Roman" w:cs="Times New Roman"/>
          <w:sz w:val="24"/>
          <w:szCs w:val="24"/>
        </w:rPr>
      </w:pPr>
      <w:r w:rsidRPr="00884891">
        <w:rPr>
          <w:rFonts w:ascii="Times New Roman" w:hAnsi="Times New Roman" w:cs="Times New Roman"/>
          <w:sz w:val="24"/>
          <w:szCs w:val="24"/>
        </w:rPr>
        <w:t>James H. Cawley</w:t>
      </w:r>
      <w:r w:rsidR="00C13627">
        <w:rPr>
          <w:rFonts w:ascii="Times New Roman" w:hAnsi="Times New Roman" w:cs="Times New Roman"/>
          <w:sz w:val="24"/>
          <w:szCs w:val="24"/>
        </w:rPr>
        <w:t>, Statement</w:t>
      </w:r>
    </w:p>
    <w:p w:rsidR="00627D7D" w:rsidRPr="00B14864" w:rsidRDefault="00627D7D" w:rsidP="00B14864">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3A0149" w:rsidRPr="003A0149" w:rsidRDefault="003A0149" w:rsidP="003A0149">
      <w:pPr>
        <w:rPr>
          <w:rFonts w:ascii="Times New Roman" w:hAnsi="Times New Roman" w:cs="Times New Roman"/>
          <w:sz w:val="24"/>
          <w:szCs w:val="24"/>
        </w:rPr>
      </w:pPr>
      <w:r w:rsidRPr="003A0149">
        <w:rPr>
          <w:rFonts w:ascii="Times New Roman" w:hAnsi="Times New Roman" w:cs="Times New Roman"/>
          <w:sz w:val="24"/>
          <w:szCs w:val="24"/>
        </w:rPr>
        <w:t xml:space="preserve">Pennsylvania Public Utility </w:t>
      </w:r>
      <w:proofErr w:type="gramStart"/>
      <w:r w:rsidRPr="003A0149">
        <w:rPr>
          <w:rFonts w:ascii="Times New Roman" w:hAnsi="Times New Roman" w:cs="Times New Roman"/>
          <w:sz w:val="24"/>
          <w:szCs w:val="24"/>
        </w:rPr>
        <w:t>Commission,</w:t>
      </w:r>
      <w:r w:rsidRPr="003A0149">
        <w:rPr>
          <w:rFonts w:ascii="Times New Roman" w:hAnsi="Times New Roman" w:cs="Times New Roman"/>
          <w:sz w:val="24"/>
          <w:szCs w:val="24"/>
        </w:rPr>
        <w:tab/>
      </w:r>
      <w:r w:rsidRPr="003A0149">
        <w:rPr>
          <w:rFonts w:ascii="Times New Roman" w:hAnsi="Times New Roman" w:cs="Times New Roman"/>
          <w:sz w:val="24"/>
          <w:szCs w:val="24"/>
        </w:rPr>
        <w:tab/>
        <w:t>:</w:t>
      </w:r>
      <w:proofErr w:type="gramEnd"/>
      <w:r w:rsidRPr="003A0149">
        <w:rPr>
          <w:rFonts w:ascii="Times New Roman" w:hAnsi="Times New Roman" w:cs="Times New Roman"/>
          <w:sz w:val="24"/>
          <w:szCs w:val="24"/>
        </w:rPr>
        <w:tab/>
      </w:r>
      <w:r w:rsidRPr="003A0149">
        <w:rPr>
          <w:rFonts w:ascii="Times New Roman" w:hAnsi="Times New Roman" w:cs="Times New Roman"/>
          <w:sz w:val="24"/>
          <w:szCs w:val="24"/>
        </w:rPr>
        <w:tab/>
        <w:t>R-2010-2201702</w:t>
      </w:r>
    </w:p>
    <w:p w:rsidR="003A0149" w:rsidRPr="003A0149" w:rsidRDefault="003A0149" w:rsidP="003A0149">
      <w:pPr>
        <w:rPr>
          <w:rFonts w:ascii="Times New Roman" w:hAnsi="Times New Roman" w:cs="Times New Roman"/>
          <w:sz w:val="24"/>
          <w:szCs w:val="24"/>
        </w:rPr>
      </w:pPr>
      <w:r w:rsidRPr="003A0149">
        <w:rPr>
          <w:rFonts w:ascii="Times New Roman" w:hAnsi="Times New Roman" w:cs="Times New Roman"/>
          <w:sz w:val="24"/>
          <w:szCs w:val="24"/>
        </w:rPr>
        <w:t xml:space="preserve">Office of Consumer </w:t>
      </w:r>
      <w:proofErr w:type="gramStart"/>
      <w:r w:rsidRPr="003A0149">
        <w:rPr>
          <w:rFonts w:ascii="Times New Roman" w:hAnsi="Times New Roman" w:cs="Times New Roman"/>
          <w:sz w:val="24"/>
          <w:szCs w:val="24"/>
        </w:rPr>
        <w:t>Advocate,</w:t>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t>:</w:t>
      </w:r>
      <w:proofErr w:type="gramEnd"/>
      <w:r w:rsidRPr="003A0149">
        <w:rPr>
          <w:rFonts w:ascii="Times New Roman" w:hAnsi="Times New Roman" w:cs="Times New Roman"/>
          <w:sz w:val="24"/>
          <w:szCs w:val="24"/>
        </w:rPr>
        <w:tab/>
      </w:r>
      <w:r w:rsidRPr="003A0149">
        <w:rPr>
          <w:rFonts w:ascii="Times New Roman" w:hAnsi="Times New Roman" w:cs="Times New Roman"/>
          <w:sz w:val="24"/>
          <w:szCs w:val="24"/>
        </w:rPr>
        <w:tab/>
        <w:t>C-2010-2211632</w:t>
      </w:r>
    </w:p>
    <w:p w:rsidR="003A0149" w:rsidRPr="003A0149" w:rsidRDefault="003A0149" w:rsidP="003A0149">
      <w:pPr>
        <w:rPr>
          <w:rFonts w:ascii="Times New Roman" w:hAnsi="Times New Roman" w:cs="Times New Roman"/>
          <w:sz w:val="24"/>
          <w:szCs w:val="24"/>
        </w:rPr>
      </w:pPr>
      <w:r w:rsidRPr="003A0149">
        <w:rPr>
          <w:rFonts w:ascii="Times New Roman" w:hAnsi="Times New Roman" w:cs="Times New Roman"/>
          <w:sz w:val="24"/>
          <w:szCs w:val="24"/>
        </w:rPr>
        <w:t xml:space="preserve">Office of Small Business </w:t>
      </w:r>
      <w:proofErr w:type="gramStart"/>
      <w:r w:rsidRPr="003A0149">
        <w:rPr>
          <w:rFonts w:ascii="Times New Roman" w:hAnsi="Times New Roman" w:cs="Times New Roman"/>
          <w:sz w:val="24"/>
          <w:szCs w:val="24"/>
        </w:rPr>
        <w:t>Advocate,</w:t>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t>:</w:t>
      </w:r>
      <w:proofErr w:type="gramEnd"/>
      <w:r w:rsidRPr="003A0149">
        <w:rPr>
          <w:rFonts w:ascii="Times New Roman" w:hAnsi="Times New Roman" w:cs="Times New Roman"/>
          <w:sz w:val="24"/>
          <w:szCs w:val="24"/>
        </w:rPr>
        <w:tab/>
      </w:r>
      <w:r w:rsidRPr="003A0149">
        <w:rPr>
          <w:rFonts w:ascii="Times New Roman" w:hAnsi="Times New Roman" w:cs="Times New Roman"/>
          <w:sz w:val="24"/>
          <w:szCs w:val="24"/>
        </w:rPr>
        <w:tab/>
        <w:t>C-2010-2213684</w:t>
      </w:r>
    </w:p>
    <w:p w:rsidR="003A0149" w:rsidRPr="003A0149" w:rsidRDefault="003A0149" w:rsidP="003A0149">
      <w:pPr>
        <w:rPr>
          <w:rFonts w:ascii="Times New Roman" w:hAnsi="Times New Roman" w:cs="Times New Roman"/>
          <w:sz w:val="24"/>
          <w:szCs w:val="24"/>
        </w:rPr>
      </w:pPr>
      <w:r w:rsidRPr="003A0149">
        <w:rPr>
          <w:rFonts w:ascii="Times New Roman" w:hAnsi="Times New Roman" w:cs="Times New Roman"/>
          <w:sz w:val="24"/>
          <w:szCs w:val="24"/>
        </w:rPr>
        <w:t xml:space="preserve">William </w:t>
      </w:r>
      <w:proofErr w:type="spellStart"/>
      <w:proofErr w:type="gramStart"/>
      <w:r w:rsidRPr="003A0149">
        <w:rPr>
          <w:rFonts w:ascii="Times New Roman" w:hAnsi="Times New Roman" w:cs="Times New Roman"/>
          <w:sz w:val="24"/>
          <w:szCs w:val="24"/>
        </w:rPr>
        <w:t>Rovder</w:t>
      </w:r>
      <w:proofErr w:type="spellEnd"/>
      <w:r w:rsidRPr="003A0149">
        <w:rPr>
          <w:rFonts w:ascii="Times New Roman" w:hAnsi="Times New Roman" w:cs="Times New Roman"/>
          <w:sz w:val="24"/>
          <w:szCs w:val="24"/>
        </w:rPr>
        <w:t>,</w:t>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t>:</w:t>
      </w:r>
      <w:proofErr w:type="gramEnd"/>
      <w:r w:rsidRPr="003A0149">
        <w:rPr>
          <w:rFonts w:ascii="Times New Roman" w:hAnsi="Times New Roman" w:cs="Times New Roman"/>
          <w:sz w:val="24"/>
          <w:szCs w:val="24"/>
        </w:rPr>
        <w:tab/>
      </w:r>
      <w:r w:rsidRPr="003A0149">
        <w:rPr>
          <w:rFonts w:ascii="Times New Roman" w:hAnsi="Times New Roman" w:cs="Times New Roman"/>
          <w:sz w:val="24"/>
          <w:szCs w:val="24"/>
        </w:rPr>
        <w:tab/>
        <w:t>C-2010-2209405</w:t>
      </w:r>
    </w:p>
    <w:p w:rsidR="003A0149" w:rsidRPr="003A0149" w:rsidRDefault="003A0149" w:rsidP="003A0149">
      <w:pPr>
        <w:rPr>
          <w:rFonts w:ascii="Times New Roman" w:hAnsi="Times New Roman" w:cs="Times New Roman"/>
          <w:sz w:val="24"/>
          <w:szCs w:val="24"/>
        </w:rPr>
      </w:pPr>
      <w:r w:rsidRPr="003A0149">
        <w:rPr>
          <w:rFonts w:ascii="Times New Roman" w:hAnsi="Times New Roman" w:cs="Times New Roman"/>
          <w:sz w:val="24"/>
          <w:szCs w:val="24"/>
        </w:rPr>
        <w:t xml:space="preserve">James V. </w:t>
      </w:r>
      <w:proofErr w:type="spellStart"/>
      <w:proofErr w:type="gramStart"/>
      <w:r w:rsidRPr="003A0149">
        <w:rPr>
          <w:rFonts w:ascii="Times New Roman" w:hAnsi="Times New Roman" w:cs="Times New Roman"/>
          <w:sz w:val="24"/>
          <w:szCs w:val="24"/>
        </w:rPr>
        <w:t>Uncapher</w:t>
      </w:r>
      <w:proofErr w:type="spellEnd"/>
      <w:r w:rsidRPr="003A0149">
        <w:rPr>
          <w:rFonts w:ascii="Times New Roman" w:hAnsi="Times New Roman" w:cs="Times New Roman"/>
          <w:sz w:val="24"/>
          <w:szCs w:val="24"/>
        </w:rPr>
        <w:t>,</w:t>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t>:</w:t>
      </w:r>
      <w:proofErr w:type="gramEnd"/>
      <w:r w:rsidRPr="003A0149">
        <w:rPr>
          <w:rFonts w:ascii="Times New Roman" w:hAnsi="Times New Roman" w:cs="Times New Roman"/>
          <w:sz w:val="24"/>
          <w:szCs w:val="24"/>
        </w:rPr>
        <w:tab/>
      </w:r>
      <w:r w:rsidRPr="003A0149">
        <w:rPr>
          <w:rFonts w:ascii="Times New Roman" w:hAnsi="Times New Roman" w:cs="Times New Roman"/>
          <w:sz w:val="24"/>
          <w:szCs w:val="24"/>
        </w:rPr>
        <w:tab/>
        <w:t>C-2010-2209599</w:t>
      </w:r>
    </w:p>
    <w:p w:rsidR="003A0149" w:rsidRPr="003A0149" w:rsidRDefault="003A0149" w:rsidP="003A0149">
      <w:pPr>
        <w:rPr>
          <w:rFonts w:ascii="Times New Roman" w:hAnsi="Times New Roman" w:cs="Times New Roman"/>
          <w:sz w:val="24"/>
          <w:szCs w:val="24"/>
        </w:rPr>
      </w:pPr>
      <w:r w:rsidRPr="003A0149">
        <w:rPr>
          <w:rFonts w:ascii="Times New Roman" w:hAnsi="Times New Roman" w:cs="Times New Roman"/>
          <w:sz w:val="24"/>
          <w:szCs w:val="24"/>
        </w:rPr>
        <w:t xml:space="preserve">Steven </w:t>
      </w:r>
      <w:proofErr w:type="gramStart"/>
      <w:r w:rsidRPr="003A0149">
        <w:rPr>
          <w:rFonts w:ascii="Times New Roman" w:hAnsi="Times New Roman" w:cs="Times New Roman"/>
          <w:sz w:val="24"/>
          <w:szCs w:val="24"/>
        </w:rPr>
        <w:t>Hoover,</w:t>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t>:</w:t>
      </w:r>
      <w:proofErr w:type="gramEnd"/>
      <w:r w:rsidRPr="003A0149">
        <w:rPr>
          <w:rFonts w:ascii="Times New Roman" w:hAnsi="Times New Roman" w:cs="Times New Roman"/>
          <w:sz w:val="24"/>
          <w:szCs w:val="24"/>
        </w:rPr>
        <w:tab/>
      </w:r>
      <w:r w:rsidRPr="003A0149">
        <w:rPr>
          <w:rFonts w:ascii="Times New Roman" w:hAnsi="Times New Roman" w:cs="Times New Roman"/>
          <w:sz w:val="24"/>
          <w:szCs w:val="24"/>
        </w:rPr>
        <w:tab/>
        <w:t>C-2010-2211827</w:t>
      </w:r>
    </w:p>
    <w:p w:rsidR="003A0149" w:rsidRPr="003A0149" w:rsidRDefault="003A0149" w:rsidP="003A0149">
      <w:pPr>
        <w:rPr>
          <w:rFonts w:ascii="Times New Roman" w:hAnsi="Times New Roman" w:cs="Times New Roman"/>
          <w:sz w:val="24"/>
          <w:szCs w:val="24"/>
        </w:rPr>
      </w:pPr>
      <w:proofErr w:type="spellStart"/>
      <w:r w:rsidRPr="003A0149">
        <w:rPr>
          <w:rFonts w:ascii="Times New Roman" w:hAnsi="Times New Roman" w:cs="Times New Roman"/>
          <w:sz w:val="24"/>
          <w:szCs w:val="24"/>
        </w:rPr>
        <w:t>Severo</w:t>
      </w:r>
      <w:proofErr w:type="spellEnd"/>
      <w:r w:rsidRPr="003A0149">
        <w:rPr>
          <w:rFonts w:ascii="Times New Roman" w:hAnsi="Times New Roman" w:cs="Times New Roman"/>
          <w:sz w:val="24"/>
          <w:szCs w:val="24"/>
        </w:rPr>
        <w:t xml:space="preserve"> C. </w:t>
      </w:r>
      <w:proofErr w:type="spellStart"/>
      <w:proofErr w:type="gramStart"/>
      <w:r w:rsidRPr="003A0149">
        <w:rPr>
          <w:rFonts w:ascii="Times New Roman" w:hAnsi="Times New Roman" w:cs="Times New Roman"/>
          <w:sz w:val="24"/>
          <w:szCs w:val="24"/>
        </w:rPr>
        <w:t>Miglioretti</w:t>
      </w:r>
      <w:proofErr w:type="spellEnd"/>
      <w:r w:rsidRPr="003A0149">
        <w:rPr>
          <w:rFonts w:ascii="Times New Roman" w:hAnsi="Times New Roman" w:cs="Times New Roman"/>
          <w:sz w:val="24"/>
          <w:szCs w:val="24"/>
        </w:rPr>
        <w:t>,</w:t>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t>:</w:t>
      </w:r>
      <w:proofErr w:type="gramEnd"/>
      <w:r w:rsidRPr="003A0149">
        <w:rPr>
          <w:rFonts w:ascii="Times New Roman" w:hAnsi="Times New Roman" w:cs="Times New Roman"/>
          <w:sz w:val="24"/>
          <w:szCs w:val="24"/>
        </w:rPr>
        <w:tab/>
      </w:r>
      <w:r w:rsidRPr="003A0149">
        <w:rPr>
          <w:rFonts w:ascii="Times New Roman" w:hAnsi="Times New Roman" w:cs="Times New Roman"/>
          <w:sz w:val="24"/>
          <w:szCs w:val="24"/>
        </w:rPr>
        <w:tab/>
        <w:t>C-2010-2213170</w:t>
      </w:r>
    </w:p>
    <w:p w:rsidR="003A0149" w:rsidRPr="003A0149" w:rsidRDefault="003A0149" w:rsidP="003A0149">
      <w:pPr>
        <w:rPr>
          <w:rFonts w:ascii="Times New Roman" w:hAnsi="Times New Roman" w:cs="Times New Roman"/>
          <w:sz w:val="24"/>
          <w:szCs w:val="24"/>
        </w:rPr>
      </w:pPr>
      <w:r w:rsidRPr="003A0149">
        <w:rPr>
          <w:rFonts w:ascii="Times New Roman" w:hAnsi="Times New Roman" w:cs="Times New Roman"/>
          <w:sz w:val="24"/>
          <w:szCs w:val="24"/>
        </w:rPr>
        <w:t xml:space="preserve">Louis </w:t>
      </w:r>
      <w:proofErr w:type="spellStart"/>
      <w:proofErr w:type="gramStart"/>
      <w:r w:rsidRPr="003A0149">
        <w:rPr>
          <w:rFonts w:ascii="Times New Roman" w:hAnsi="Times New Roman" w:cs="Times New Roman"/>
          <w:sz w:val="24"/>
          <w:szCs w:val="24"/>
        </w:rPr>
        <w:t>Mavrakis</w:t>
      </w:r>
      <w:proofErr w:type="spellEnd"/>
      <w:r w:rsidRPr="003A0149">
        <w:rPr>
          <w:rFonts w:ascii="Times New Roman" w:hAnsi="Times New Roman" w:cs="Times New Roman"/>
          <w:sz w:val="24"/>
          <w:szCs w:val="24"/>
        </w:rPr>
        <w:t>,</w:t>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t>:</w:t>
      </w:r>
      <w:proofErr w:type="gramEnd"/>
      <w:r w:rsidRPr="003A0149">
        <w:rPr>
          <w:rFonts w:ascii="Times New Roman" w:hAnsi="Times New Roman" w:cs="Times New Roman"/>
          <w:sz w:val="24"/>
          <w:szCs w:val="24"/>
        </w:rPr>
        <w:tab/>
      </w:r>
      <w:r w:rsidRPr="003A0149">
        <w:rPr>
          <w:rFonts w:ascii="Times New Roman" w:hAnsi="Times New Roman" w:cs="Times New Roman"/>
          <w:sz w:val="24"/>
          <w:szCs w:val="24"/>
        </w:rPr>
        <w:tab/>
        <w:t>C-2010-2213182</w:t>
      </w:r>
    </w:p>
    <w:p w:rsidR="003A0149" w:rsidRPr="003A0149" w:rsidRDefault="003A0149" w:rsidP="003A0149">
      <w:pPr>
        <w:rPr>
          <w:rFonts w:ascii="Times New Roman" w:hAnsi="Times New Roman" w:cs="Times New Roman"/>
          <w:sz w:val="24"/>
          <w:szCs w:val="24"/>
        </w:rPr>
      </w:pPr>
      <w:r w:rsidRPr="003A0149">
        <w:rPr>
          <w:rFonts w:ascii="Times New Roman" w:hAnsi="Times New Roman" w:cs="Times New Roman"/>
          <w:sz w:val="24"/>
          <w:szCs w:val="24"/>
        </w:rPr>
        <w:t xml:space="preserve">Emil C. </w:t>
      </w:r>
      <w:proofErr w:type="spellStart"/>
      <w:proofErr w:type="gramStart"/>
      <w:r w:rsidRPr="003A0149">
        <w:rPr>
          <w:rFonts w:ascii="Times New Roman" w:hAnsi="Times New Roman" w:cs="Times New Roman"/>
          <w:sz w:val="24"/>
          <w:szCs w:val="24"/>
        </w:rPr>
        <w:t>Panzo</w:t>
      </w:r>
      <w:proofErr w:type="spellEnd"/>
      <w:r w:rsidRPr="003A0149">
        <w:rPr>
          <w:rFonts w:ascii="Times New Roman" w:hAnsi="Times New Roman" w:cs="Times New Roman"/>
          <w:sz w:val="24"/>
          <w:szCs w:val="24"/>
        </w:rPr>
        <w:t>,</w:t>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t>:</w:t>
      </w:r>
      <w:proofErr w:type="gramEnd"/>
      <w:r w:rsidRPr="003A0149">
        <w:rPr>
          <w:rFonts w:ascii="Times New Roman" w:hAnsi="Times New Roman" w:cs="Times New Roman"/>
          <w:sz w:val="24"/>
          <w:szCs w:val="24"/>
        </w:rPr>
        <w:tab/>
      </w:r>
      <w:r w:rsidRPr="003A0149">
        <w:rPr>
          <w:rFonts w:ascii="Times New Roman" w:hAnsi="Times New Roman" w:cs="Times New Roman"/>
          <w:sz w:val="24"/>
          <w:szCs w:val="24"/>
        </w:rPr>
        <w:tab/>
        <w:t>C-2010-2213205</w:t>
      </w:r>
    </w:p>
    <w:p w:rsidR="003A0149" w:rsidRPr="003A0149" w:rsidRDefault="003A0149" w:rsidP="003A0149">
      <w:pPr>
        <w:rPr>
          <w:rFonts w:ascii="Times New Roman" w:hAnsi="Times New Roman" w:cs="Times New Roman"/>
          <w:sz w:val="24"/>
          <w:szCs w:val="24"/>
        </w:rPr>
      </w:pPr>
      <w:r w:rsidRPr="003A0149">
        <w:rPr>
          <w:rFonts w:ascii="Times New Roman" w:hAnsi="Times New Roman" w:cs="Times New Roman"/>
          <w:sz w:val="24"/>
          <w:szCs w:val="24"/>
        </w:rPr>
        <w:t xml:space="preserve">Richard C. </w:t>
      </w:r>
      <w:proofErr w:type="gramStart"/>
      <w:r w:rsidRPr="003A0149">
        <w:rPr>
          <w:rFonts w:ascii="Times New Roman" w:hAnsi="Times New Roman" w:cs="Times New Roman"/>
          <w:sz w:val="24"/>
          <w:szCs w:val="24"/>
        </w:rPr>
        <w:t>Scott,</w:t>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t>:</w:t>
      </w:r>
      <w:proofErr w:type="gramEnd"/>
      <w:r w:rsidRPr="003A0149">
        <w:rPr>
          <w:rFonts w:ascii="Times New Roman" w:hAnsi="Times New Roman" w:cs="Times New Roman"/>
          <w:sz w:val="24"/>
          <w:szCs w:val="24"/>
        </w:rPr>
        <w:tab/>
      </w:r>
      <w:r w:rsidRPr="003A0149">
        <w:rPr>
          <w:rFonts w:ascii="Times New Roman" w:hAnsi="Times New Roman" w:cs="Times New Roman"/>
          <w:sz w:val="24"/>
          <w:szCs w:val="24"/>
        </w:rPr>
        <w:tab/>
        <w:t>C-2010-2213698</w:t>
      </w:r>
    </w:p>
    <w:p w:rsidR="003A0149" w:rsidRPr="003A0149" w:rsidRDefault="003A0149" w:rsidP="003A0149">
      <w:pPr>
        <w:rPr>
          <w:rFonts w:ascii="Times New Roman" w:hAnsi="Times New Roman" w:cs="Times New Roman"/>
          <w:sz w:val="24"/>
          <w:szCs w:val="24"/>
        </w:rPr>
      </w:pPr>
      <w:r w:rsidRPr="003A0149">
        <w:rPr>
          <w:rFonts w:ascii="Times New Roman" w:hAnsi="Times New Roman" w:cs="Times New Roman"/>
          <w:sz w:val="24"/>
          <w:szCs w:val="24"/>
        </w:rPr>
        <w:t xml:space="preserve">Robert D. </w:t>
      </w:r>
      <w:proofErr w:type="spellStart"/>
      <w:proofErr w:type="gramStart"/>
      <w:r w:rsidRPr="003A0149">
        <w:rPr>
          <w:rFonts w:ascii="Times New Roman" w:hAnsi="Times New Roman" w:cs="Times New Roman"/>
          <w:sz w:val="24"/>
          <w:szCs w:val="24"/>
        </w:rPr>
        <w:t>Kenneweg</w:t>
      </w:r>
      <w:proofErr w:type="spellEnd"/>
      <w:r w:rsidRPr="003A0149">
        <w:rPr>
          <w:rFonts w:ascii="Times New Roman" w:hAnsi="Times New Roman" w:cs="Times New Roman"/>
          <w:sz w:val="24"/>
          <w:szCs w:val="24"/>
        </w:rPr>
        <w:t>,</w:t>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t>:</w:t>
      </w:r>
      <w:proofErr w:type="gramEnd"/>
      <w:r w:rsidRPr="003A0149">
        <w:rPr>
          <w:rFonts w:ascii="Times New Roman" w:hAnsi="Times New Roman" w:cs="Times New Roman"/>
          <w:sz w:val="24"/>
          <w:szCs w:val="24"/>
        </w:rPr>
        <w:tab/>
      </w:r>
      <w:r w:rsidRPr="003A0149">
        <w:rPr>
          <w:rFonts w:ascii="Times New Roman" w:hAnsi="Times New Roman" w:cs="Times New Roman"/>
          <w:sz w:val="24"/>
          <w:szCs w:val="24"/>
        </w:rPr>
        <w:tab/>
        <w:t>C-2010-2214643</w:t>
      </w:r>
    </w:p>
    <w:p w:rsidR="003A0149" w:rsidRPr="003A0149" w:rsidRDefault="003A0149" w:rsidP="003A0149">
      <w:pPr>
        <w:rPr>
          <w:rFonts w:ascii="Times New Roman" w:hAnsi="Times New Roman" w:cs="Times New Roman"/>
          <w:sz w:val="24"/>
          <w:szCs w:val="24"/>
        </w:rPr>
      </w:pPr>
      <w:r w:rsidRPr="003A0149">
        <w:rPr>
          <w:rFonts w:ascii="Times New Roman" w:hAnsi="Times New Roman" w:cs="Times New Roman"/>
          <w:sz w:val="24"/>
          <w:szCs w:val="24"/>
        </w:rPr>
        <w:t xml:space="preserve">Anthony </w:t>
      </w:r>
      <w:proofErr w:type="spellStart"/>
      <w:r w:rsidRPr="003A0149">
        <w:rPr>
          <w:rFonts w:ascii="Times New Roman" w:hAnsi="Times New Roman" w:cs="Times New Roman"/>
          <w:sz w:val="24"/>
          <w:szCs w:val="24"/>
        </w:rPr>
        <w:t>Pendziwater</w:t>
      </w:r>
      <w:proofErr w:type="spellEnd"/>
      <w:r w:rsidRPr="003A0149">
        <w:rPr>
          <w:rFonts w:ascii="Times New Roman" w:hAnsi="Times New Roman" w:cs="Times New Roman"/>
          <w:sz w:val="24"/>
          <w:szCs w:val="24"/>
        </w:rPr>
        <w:t>, Jr</w:t>
      </w:r>
      <w:proofErr w:type="gramStart"/>
      <w:r w:rsidRPr="003A0149">
        <w:rPr>
          <w:rFonts w:ascii="Times New Roman" w:hAnsi="Times New Roman" w:cs="Times New Roman"/>
          <w:sz w:val="24"/>
          <w:szCs w:val="24"/>
        </w:rPr>
        <w:t>.,</w:t>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t>:</w:t>
      </w:r>
      <w:proofErr w:type="gramEnd"/>
      <w:r w:rsidRPr="003A0149">
        <w:rPr>
          <w:rFonts w:ascii="Times New Roman" w:hAnsi="Times New Roman" w:cs="Times New Roman"/>
          <w:sz w:val="24"/>
          <w:szCs w:val="24"/>
        </w:rPr>
        <w:tab/>
      </w:r>
      <w:r w:rsidRPr="003A0149">
        <w:rPr>
          <w:rFonts w:ascii="Times New Roman" w:hAnsi="Times New Roman" w:cs="Times New Roman"/>
          <w:sz w:val="24"/>
          <w:szCs w:val="24"/>
        </w:rPr>
        <w:tab/>
        <w:t>C-2010-2214921</w:t>
      </w:r>
    </w:p>
    <w:p w:rsidR="003A0149" w:rsidRPr="003A0149" w:rsidRDefault="003A0149" w:rsidP="003A0149">
      <w:pPr>
        <w:rPr>
          <w:rFonts w:ascii="Times New Roman" w:hAnsi="Times New Roman" w:cs="Times New Roman"/>
          <w:sz w:val="24"/>
          <w:szCs w:val="24"/>
        </w:rPr>
      </w:pPr>
      <w:r w:rsidRPr="003A0149">
        <w:rPr>
          <w:rFonts w:ascii="Times New Roman" w:hAnsi="Times New Roman" w:cs="Times New Roman"/>
          <w:sz w:val="24"/>
          <w:szCs w:val="24"/>
        </w:rPr>
        <w:t xml:space="preserve">Christina </w:t>
      </w:r>
      <w:proofErr w:type="gramStart"/>
      <w:r w:rsidRPr="003A0149">
        <w:rPr>
          <w:rFonts w:ascii="Times New Roman" w:hAnsi="Times New Roman" w:cs="Times New Roman"/>
          <w:sz w:val="24"/>
          <w:szCs w:val="24"/>
        </w:rPr>
        <w:t>Miller,</w:t>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t>:</w:t>
      </w:r>
      <w:proofErr w:type="gramEnd"/>
      <w:r w:rsidRPr="003A0149">
        <w:rPr>
          <w:rFonts w:ascii="Times New Roman" w:hAnsi="Times New Roman" w:cs="Times New Roman"/>
          <w:sz w:val="24"/>
          <w:szCs w:val="24"/>
        </w:rPr>
        <w:tab/>
      </w:r>
      <w:r w:rsidRPr="003A0149">
        <w:rPr>
          <w:rFonts w:ascii="Times New Roman" w:hAnsi="Times New Roman" w:cs="Times New Roman"/>
          <w:sz w:val="24"/>
          <w:szCs w:val="24"/>
        </w:rPr>
        <w:tab/>
        <w:t>C-2010-2215127</w:t>
      </w:r>
    </w:p>
    <w:p w:rsidR="003A0149" w:rsidRPr="003A0149" w:rsidRDefault="003A0149" w:rsidP="003A0149">
      <w:pPr>
        <w:rPr>
          <w:rFonts w:ascii="Times New Roman" w:hAnsi="Times New Roman" w:cs="Times New Roman"/>
          <w:sz w:val="24"/>
          <w:szCs w:val="24"/>
        </w:rPr>
      </w:pPr>
      <w:r w:rsidRPr="003A0149">
        <w:rPr>
          <w:rFonts w:ascii="Times New Roman" w:hAnsi="Times New Roman" w:cs="Times New Roman"/>
          <w:sz w:val="24"/>
          <w:szCs w:val="24"/>
        </w:rPr>
        <w:t xml:space="preserve">Regis W. </w:t>
      </w:r>
      <w:proofErr w:type="spellStart"/>
      <w:proofErr w:type="gramStart"/>
      <w:r w:rsidRPr="003A0149">
        <w:rPr>
          <w:rFonts w:ascii="Times New Roman" w:hAnsi="Times New Roman" w:cs="Times New Roman"/>
          <w:sz w:val="24"/>
          <w:szCs w:val="24"/>
        </w:rPr>
        <w:t>Schrum</w:t>
      </w:r>
      <w:proofErr w:type="spellEnd"/>
      <w:r w:rsidRPr="003A0149">
        <w:rPr>
          <w:rFonts w:ascii="Times New Roman" w:hAnsi="Times New Roman" w:cs="Times New Roman"/>
          <w:sz w:val="24"/>
          <w:szCs w:val="24"/>
        </w:rPr>
        <w:t>,</w:t>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t>:</w:t>
      </w:r>
      <w:proofErr w:type="gramEnd"/>
      <w:r w:rsidRPr="003A0149">
        <w:rPr>
          <w:rFonts w:ascii="Times New Roman" w:hAnsi="Times New Roman" w:cs="Times New Roman"/>
          <w:sz w:val="24"/>
          <w:szCs w:val="24"/>
        </w:rPr>
        <w:tab/>
      </w:r>
      <w:r w:rsidRPr="003A0149">
        <w:rPr>
          <w:rFonts w:ascii="Times New Roman" w:hAnsi="Times New Roman" w:cs="Times New Roman"/>
          <w:sz w:val="24"/>
          <w:szCs w:val="24"/>
        </w:rPr>
        <w:tab/>
        <w:t>C-2010-2215577</w:t>
      </w:r>
    </w:p>
    <w:p w:rsidR="003A0149" w:rsidRPr="003A0149" w:rsidRDefault="003A0149" w:rsidP="003A0149">
      <w:pPr>
        <w:rPr>
          <w:rFonts w:ascii="Times New Roman" w:hAnsi="Times New Roman" w:cs="Times New Roman"/>
          <w:sz w:val="24"/>
          <w:szCs w:val="24"/>
        </w:rPr>
      </w:pPr>
      <w:proofErr w:type="spellStart"/>
      <w:r w:rsidRPr="003A0149">
        <w:rPr>
          <w:rFonts w:ascii="Times New Roman" w:hAnsi="Times New Roman" w:cs="Times New Roman"/>
          <w:sz w:val="24"/>
          <w:szCs w:val="24"/>
        </w:rPr>
        <w:t>Caram</w:t>
      </w:r>
      <w:proofErr w:type="spellEnd"/>
      <w:r w:rsidRPr="003A0149">
        <w:rPr>
          <w:rFonts w:ascii="Times New Roman" w:hAnsi="Times New Roman" w:cs="Times New Roman"/>
          <w:sz w:val="24"/>
          <w:szCs w:val="24"/>
        </w:rPr>
        <w:t xml:space="preserve"> J. </w:t>
      </w:r>
      <w:proofErr w:type="spellStart"/>
      <w:r w:rsidRPr="003A0149">
        <w:rPr>
          <w:rFonts w:ascii="Times New Roman" w:hAnsi="Times New Roman" w:cs="Times New Roman"/>
          <w:sz w:val="24"/>
          <w:szCs w:val="24"/>
        </w:rPr>
        <w:t>Abood</w:t>
      </w:r>
      <w:proofErr w:type="spellEnd"/>
      <w:r w:rsidRPr="003A0149">
        <w:rPr>
          <w:rFonts w:ascii="Times New Roman" w:hAnsi="Times New Roman" w:cs="Times New Roman"/>
          <w:sz w:val="24"/>
          <w:szCs w:val="24"/>
        </w:rPr>
        <w:t xml:space="preserve">, </w:t>
      </w:r>
      <w:proofErr w:type="gramStart"/>
      <w:r w:rsidRPr="003A0149">
        <w:rPr>
          <w:rFonts w:ascii="Times New Roman" w:hAnsi="Times New Roman" w:cs="Times New Roman"/>
          <w:sz w:val="24"/>
          <w:szCs w:val="24"/>
        </w:rPr>
        <w:t>Esquire,</w:t>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t>:</w:t>
      </w:r>
      <w:proofErr w:type="gramEnd"/>
      <w:r w:rsidRPr="003A0149">
        <w:rPr>
          <w:rFonts w:ascii="Times New Roman" w:hAnsi="Times New Roman" w:cs="Times New Roman"/>
          <w:sz w:val="24"/>
          <w:szCs w:val="24"/>
        </w:rPr>
        <w:tab/>
      </w:r>
      <w:r w:rsidRPr="003A0149">
        <w:rPr>
          <w:rFonts w:ascii="Times New Roman" w:hAnsi="Times New Roman" w:cs="Times New Roman"/>
          <w:sz w:val="24"/>
          <w:szCs w:val="24"/>
        </w:rPr>
        <w:tab/>
        <w:t>C-2010-2216063</w:t>
      </w:r>
    </w:p>
    <w:p w:rsidR="003A0149" w:rsidRPr="003A0149" w:rsidRDefault="003A0149" w:rsidP="003A0149">
      <w:pPr>
        <w:rPr>
          <w:rFonts w:ascii="Times New Roman" w:hAnsi="Times New Roman" w:cs="Times New Roman"/>
          <w:sz w:val="24"/>
          <w:szCs w:val="24"/>
        </w:rPr>
      </w:pPr>
      <w:r w:rsidRPr="003A0149">
        <w:rPr>
          <w:rFonts w:ascii="Times New Roman" w:hAnsi="Times New Roman" w:cs="Times New Roman"/>
          <w:sz w:val="24"/>
          <w:szCs w:val="24"/>
        </w:rPr>
        <w:t>David Jamison, Jr</w:t>
      </w:r>
      <w:proofErr w:type="gramStart"/>
      <w:r w:rsidRPr="003A0149">
        <w:rPr>
          <w:rFonts w:ascii="Times New Roman" w:hAnsi="Times New Roman" w:cs="Times New Roman"/>
          <w:sz w:val="24"/>
          <w:szCs w:val="24"/>
        </w:rPr>
        <w:t>.,</w:t>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t>:</w:t>
      </w:r>
      <w:proofErr w:type="gramEnd"/>
      <w:r w:rsidRPr="003A0149">
        <w:rPr>
          <w:rFonts w:ascii="Times New Roman" w:hAnsi="Times New Roman" w:cs="Times New Roman"/>
          <w:sz w:val="24"/>
          <w:szCs w:val="24"/>
        </w:rPr>
        <w:tab/>
      </w:r>
      <w:r w:rsidRPr="003A0149">
        <w:rPr>
          <w:rFonts w:ascii="Times New Roman" w:hAnsi="Times New Roman" w:cs="Times New Roman"/>
          <w:sz w:val="24"/>
          <w:szCs w:val="24"/>
        </w:rPr>
        <w:tab/>
        <w:t>C-2010-2216855</w:t>
      </w:r>
    </w:p>
    <w:p w:rsidR="003A0149" w:rsidRPr="003A0149" w:rsidRDefault="003A0149" w:rsidP="003A0149">
      <w:pPr>
        <w:rPr>
          <w:rFonts w:ascii="Times New Roman" w:hAnsi="Times New Roman" w:cs="Times New Roman"/>
          <w:sz w:val="24"/>
          <w:szCs w:val="24"/>
        </w:rPr>
      </w:pPr>
      <w:r w:rsidRPr="003A0149">
        <w:rPr>
          <w:rFonts w:ascii="Times New Roman" w:hAnsi="Times New Roman" w:cs="Times New Roman"/>
          <w:sz w:val="24"/>
          <w:szCs w:val="24"/>
        </w:rPr>
        <w:t xml:space="preserve">Daniel </w:t>
      </w:r>
      <w:proofErr w:type="spellStart"/>
      <w:proofErr w:type="gramStart"/>
      <w:r w:rsidRPr="003A0149">
        <w:rPr>
          <w:rFonts w:ascii="Times New Roman" w:hAnsi="Times New Roman" w:cs="Times New Roman"/>
          <w:sz w:val="24"/>
          <w:szCs w:val="24"/>
        </w:rPr>
        <w:t>Killmeyer</w:t>
      </w:r>
      <w:proofErr w:type="spellEnd"/>
      <w:r w:rsidRPr="003A0149">
        <w:rPr>
          <w:rFonts w:ascii="Times New Roman" w:hAnsi="Times New Roman" w:cs="Times New Roman"/>
          <w:sz w:val="24"/>
          <w:szCs w:val="24"/>
        </w:rPr>
        <w:t>,</w:t>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t>:</w:t>
      </w:r>
      <w:proofErr w:type="gramEnd"/>
      <w:r w:rsidRPr="003A0149">
        <w:rPr>
          <w:rFonts w:ascii="Times New Roman" w:hAnsi="Times New Roman" w:cs="Times New Roman"/>
          <w:sz w:val="24"/>
          <w:szCs w:val="24"/>
        </w:rPr>
        <w:tab/>
      </w:r>
      <w:r w:rsidRPr="003A0149">
        <w:rPr>
          <w:rFonts w:ascii="Times New Roman" w:hAnsi="Times New Roman" w:cs="Times New Roman"/>
          <w:sz w:val="24"/>
          <w:szCs w:val="24"/>
        </w:rPr>
        <w:tab/>
        <w:t>C-2010-2217747</w:t>
      </w:r>
    </w:p>
    <w:p w:rsidR="003A0149" w:rsidRPr="003A0149" w:rsidRDefault="003A0149" w:rsidP="003A0149">
      <w:pPr>
        <w:rPr>
          <w:rFonts w:ascii="Times New Roman" w:hAnsi="Times New Roman" w:cs="Times New Roman"/>
          <w:sz w:val="24"/>
          <w:szCs w:val="24"/>
        </w:rPr>
      </w:pPr>
      <w:r w:rsidRPr="003A0149">
        <w:rPr>
          <w:rFonts w:ascii="Times New Roman" w:hAnsi="Times New Roman" w:cs="Times New Roman"/>
          <w:sz w:val="24"/>
          <w:szCs w:val="24"/>
        </w:rPr>
        <w:t xml:space="preserve">Darlene R. </w:t>
      </w:r>
      <w:proofErr w:type="gramStart"/>
      <w:r w:rsidRPr="003A0149">
        <w:rPr>
          <w:rFonts w:ascii="Times New Roman" w:hAnsi="Times New Roman" w:cs="Times New Roman"/>
          <w:sz w:val="24"/>
          <w:szCs w:val="24"/>
        </w:rPr>
        <w:t>Darby,</w:t>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t>:</w:t>
      </w:r>
      <w:proofErr w:type="gramEnd"/>
      <w:r w:rsidRPr="003A0149">
        <w:rPr>
          <w:rFonts w:ascii="Times New Roman" w:hAnsi="Times New Roman" w:cs="Times New Roman"/>
          <w:sz w:val="24"/>
          <w:szCs w:val="24"/>
        </w:rPr>
        <w:tab/>
      </w:r>
      <w:r w:rsidRPr="003A0149">
        <w:rPr>
          <w:rFonts w:ascii="Times New Roman" w:hAnsi="Times New Roman" w:cs="Times New Roman"/>
          <w:sz w:val="24"/>
          <w:szCs w:val="24"/>
        </w:rPr>
        <w:tab/>
        <w:t>C-2010-2217626</w:t>
      </w:r>
    </w:p>
    <w:p w:rsidR="003A0149" w:rsidRPr="003A0149" w:rsidRDefault="003A0149" w:rsidP="003A0149">
      <w:pPr>
        <w:rPr>
          <w:rFonts w:ascii="Times New Roman" w:hAnsi="Times New Roman" w:cs="Times New Roman"/>
          <w:sz w:val="24"/>
          <w:szCs w:val="24"/>
        </w:rPr>
      </w:pPr>
      <w:r w:rsidRPr="003A0149">
        <w:rPr>
          <w:rFonts w:ascii="Times New Roman" w:hAnsi="Times New Roman" w:cs="Times New Roman"/>
          <w:sz w:val="24"/>
          <w:szCs w:val="24"/>
        </w:rPr>
        <w:t xml:space="preserve">Richard D. </w:t>
      </w:r>
      <w:proofErr w:type="spellStart"/>
      <w:r w:rsidRPr="003A0149">
        <w:rPr>
          <w:rFonts w:ascii="Times New Roman" w:hAnsi="Times New Roman" w:cs="Times New Roman"/>
          <w:sz w:val="24"/>
          <w:szCs w:val="24"/>
        </w:rPr>
        <w:t>Tommarello</w:t>
      </w:r>
      <w:proofErr w:type="spellEnd"/>
      <w:r w:rsidRPr="003A0149">
        <w:rPr>
          <w:rFonts w:ascii="Times New Roman" w:hAnsi="Times New Roman" w:cs="Times New Roman"/>
          <w:sz w:val="24"/>
          <w:szCs w:val="24"/>
        </w:rPr>
        <w:t>, and</w:t>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t>:</w:t>
      </w:r>
      <w:r w:rsidRPr="003A0149">
        <w:rPr>
          <w:rFonts w:ascii="Times New Roman" w:hAnsi="Times New Roman" w:cs="Times New Roman"/>
          <w:sz w:val="24"/>
          <w:szCs w:val="24"/>
        </w:rPr>
        <w:tab/>
      </w:r>
      <w:r w:rsidRPr="003A0149">
        <w:rPr>
          <w:rFonts w:ascii="Times New Roman" w:hAnsi="Times New Roman" w:cs="Times New Roman"/>
          <w:sz w:val="24"/>
          <w:szCs w:val="24"/>
        </w:rPr>
        <w:tab/>
        <w:t>C-2010-2217780</w:t>
      </w:r>
    </w:p>
    <w:p w:rsidR="003A0149" w:rsidRPr="003A0149" w:rsidRDefault="003A0149" w:rsidP="003A0149">
      <w:pPr>
        <w:rPr>
          <w:rFonts w:ascii="Times New Roman" w:hAnsi="Times New Roman" w:cs="Times New Roman"/>
          <w:sz w:val="24"/>
          <w:szCs w:val="24"/>
        </w:rPr>
      </w:pPr>
      <w:r w:rsidRPr="003A0149">
        <w:rPr>
          <w:rFonts w:ascii="Times New Roman" w:hAnsi="Times New Roman" w:cs="Times New Roman"/>
          <w:sz w:val="24"/>
          <w:szCs w:val="24"/>
        </w:rPr>
        <w:t xml:space="preserve">Frank J. </w:t>
      </w:r>
      <w:proofErr w:type="spellStart"/>
      <w:r w:rsidRPr="003A0149">
        <w:rPr>
          <w:rFonts w:ascii="Times New Roman" w:hAnsi="Times New Roman" w:cs="Times New Roman"/>
          <w:sz w:val="24"/>
          <w:szCs w:val="24"/>
        </w:rPr>
        <w:t>Busa</w:t>
      </w:r>
      <w:proofErr w:type="spellEnd"/>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t>:</w:t>
      </w:r>
      <w:r w:rsidRPr="003A0149">
        <w:rPr>
          <w:rFonts w:ascii="Times New Roman" w:hAnsi="Times New Roman" w:cs="Times New Roman"/>
          <w:sz w:val="24"/>
          <w:szCs w:val="24"/>
        </w:rPr>
        <w:tab/>
      </w:r>
      <w:r w:rsidRPr="003A0149">
        <w:rPr>
          <w:rFonts w:ascii="Times New Roman" w:hAnsi="Times New Roman" w:cs="Times New Roman"/>
          <w:sz w:val="24"/>
          <w:szCs w:val="24"/>
        </w:rPr>
        <w:tab/>
        <w:t>C-2011-2218528</w:t>
      </w:r>
    </w:p>
    <w:p w:rsidR="003A0149" w:rsidRPr="003A0149" w:rsidRDefault="003A0149" w:rsidP="003A0149">
      <w:pPr>
        <w:rPr>
          <w:rFonts w:ascii="Times New Roman" w:hAnsi="Times New Roman" w:cs="Times New Roman"/>
          <w:sz w:val="24"/>
          <w:szCs w:val="24"/>
        </w:rPr>
      </w:pP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t>:</w:t>
      </w:r>
    </w:p>
    <w:p w:rsidR="003A0149" w:rsidRPr="003A0149" w:rsidRDefault="003A0149" w:rsidP="003A0149">
      <w:pPr>
        <w:rPr>
          <w:rFonts w:ascii="Times New Roman" w:hAnsi="Times New Roman" w:cs="Times New Roman"/>
          <w:sz w:val="24"/>
          <w:szCs w:val="24"/>
        </w:rPr>
      </w:pPr>
      <w:r w:rsidRPr="003A0149">
        <w:rPr>
          <w:rFonts w:ascii="Times New Roman" w:hAnsi="Times New Roman" w:cs="Times New Roman"/>
          <w:sz w:val="24"/>
          <w:szCs w:val="24"/>
        </w:rPr>
        <w:tab/>
        <w:t>v.</w:t>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t>:</w:t>
      </w:r>
    </w:p>
    <w:p w:rsidR="003A0149" w:rsidRPr="003A0149" w:rsidRDefault="003A0149" w:rsidP="003A0149">
      <w:pPr>
        <w:rPr>
          <w:rFonts w:ascii="Times New Roman" w:hAnsi="Times New Roman" w:cs="Times New Roman"/>
          <w:sz w:val="24"/>
          <w:szCs w:val="24"/>
        </w:rPr>
      </w:pP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t>:</w:t>
      </w:r>
    </w:p>
    <w:p w:rsidR="003A0149" w:rsidRPr="003A0149" w:rsidRDefault="003A0149" w:rsidP="003A0149">
      <w:pPr>
        <w:rPr>
          <w:rFonts w:ascii="Times New Roman" w:hAnsi="Times New Roman" w:cs="Times New Roman"/>
          <w:sz w:val="24"/>
          <w:szCs w:val="24"/>
        </w:rPr>
      </w:pPr>
      <w:r w:rsidRPr="003A0149">
        <w:rPr>
          <w:rFonts w:ascii="Times New Roman" w:hAnsi="Times New Roman" w:cs="Times New Roman"/>
          <w:sz w:val="24"/>
          <w:szCs w:val="24"/>
        </w:rPr>
        <w:t>Peoples Natural Gas Company LLC</w:t>
      </w:r>
      <w:r w:rsidRPr="003A0149">
        <w:rPr>
          <w:rFonts w:ascii="Times New Roman" w:hAnsi="Times New Roman" w:cs="Times New Roman"/>
          <w:sz w:val="24"/>
          <w:szCs w:val="24"/>
        </w:rPr>
        <w:tab/>
      </w:r>
      <w:r w:rsidRPr="003A0149">
        <w:rPr>
          <w:rFonts w:ascii="Times New Roman" w:hAnsi="Times New Roman" w:cs="Times New Roman"/>
          <w:sz w:val="24"/>
          <w:szCs w:val="24"/>
        </w:rPr>
        <w:tab/>
      </w:r>
      <w:r w:rsidRPr="003A0149">
        <w:rPr>
          <w:rFonts w:ascii="Times New Roman" w:hAnsi="Times New Roman" w:cs="Times New Roman"/>
          <w:sz w:val="24"/>
          <w:szCs w:val="24"/>
        </w:rPr>
        <w:tab/>
        <w:t>:</w:t>
      </w:r>
    </w:p>
    <w:p w:rsidR="00627D7D" w:rsidRDefault="00627D7D" w:rsidP="00627D7D">
      <w:pPr>
        <w:rPr>
          <w:rFonts w:ascii="Times New Roman" w:hAnsi="Times New Roman" w:cs="Times New Roman"/>
          <w:sz w:val="24"/>
          <w:szCs w:val="24"/>
        </w:rPr>
      </w:pPr>
    </w:p>
    <w:p w:rsidR="00D40EEF" w:rsidRDefault="00D40EEF" w:rsidP="00627D7D">
      <w:pPr>
        <w:rPr>
          <w:rFonts w:ascii="Times New Roman" w:hAnsi="Times New Roman" w:cs="Times New Roman"/>
          <w:sz w:val="24"/>
          <w:szCs w:val="24"/>
        </w:rPr>
      </w:pPr>
    </w:p>
    <w:p w:rsidR="004671A4" w:rsidRDefault="004671A4" w:rsidP="00627D7D">
      <w:pPr>
        <w:jc w:val="center"/>
        <w:rPr>
          <w:rFonts w:ascii="Times New Roman" w:hAnsi="Times New Roman" w:cs="Times New Roman"/>
          <w:b/>
          <w:sz w:val="24"/>
          <w:szCs w:val="24"/>
          <w:u w:val="single"/>
        </w:rPr>
        <w:sectPr w:rsidR="004671A4" w:rsidSect="00A91B42">
          <w:footerReference w:type="default" r:id="rId7"/>
          <w:pgSz w:w="12240" w:h="15840" w:code="1"/>
          <w:pgMar w:top="1440" w:right="1440" w:bottom="1440" w:left="1440" w:header="720" w:footer="720" w:gutter="0"/>
          <w:cols w:space="720"/>
          <w:docGrid w:linePitch="360"/>
        </w:sectPr>
      </w:pPr>
    </w:p>
    <w:p w:rsidR="00627D7D" w:rsidRPr="00387DDF" w:rsidRDefault="00627D7D" w:rsidP="00627D7D">
      <w:pPr>
        <w:jc w:val="center"/>
        <w:rPr>
          <w:rFonts w:ascii="Times New Roman" w:hAnsi="Times New Roman" w:cs="Times New Roman"/>
          <w:b/>
          <w:sz w:val="24"/>
          <w:szCs w:val="24"/>
          <w:u w:val="single"/>
        </w:rPr>
      </w:pPr>
      <w:r w:rsidRPr="00387DDF">
        <w:rPr>
          <w:rFonts w:ascii="Times New Roman" w:hAnsi="Times New Roman" w:cs="Times New Roman"/>
          <w:b/>
          <w:sz w:val="24"/>
          <w:szCs w:val="24"/>
          <w:u w:val="single"/>
        </w:rPr>
        <w:lastRenderedPageBreak/>
        <w:t>ORDER</w:t>
      </w:r>
    </w:p>
    <w:p w:rsidR="00627D7D" w:rsidRDefault="00627D7D" w:rsidP="00627D7D">
      <w:pPr>
        <w:jc w:val="center"/>
        <w:rPr>
          <w:rFonts w:ascii="Times New Roman" w:hAnsi="Times New Roman" w:cs="Times New Roman"/>
          <w:sz w:val="24"/>
          <w:szCs w:val="24"/>
        </w:rPr>
      </w:pPr>
    </w:p>
    <w:p w:rsidR="0019595A" w:rsidRDefault="0019595A"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sidR="0085118D">
        <w:rPr>
          <w:rFonts w:ascii="Times New Roman" w:hAnsi="Times New Roman" w:cs="Times New Roman"/>
          <w:sz w:val="24"/>
          <w:szCs w:val="24"/>
        </w:rPr>
        <w:t>BY THE COMMISSION:</w:t>
      </w:r>
    </w:p>
    <w:p w:rsidR="0085118D" w:rsidRDefault="0085118D" w:rsidP="00627D7D">
      <w:pPr>
        <w:rPr>
          <w:rFonts w:ascii="Times New Roman" w:hAnsi="Times New Roman" w:cs="Times New Roman"/>
          <w:sz w:val="24"/>
          <w:szCs w:val="24"/>
        </w:rPr>
      </w:pPr>
    </w:p>
    <w:p w:rsidR="0085118D" w:rsidRDefault="0085118D" w:rsidP="00387DDF">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We adopt as our action the </w:t>
      </w:r>
      <w:r w:rsidR="001A539A">
        <w:rPr>
          <w:rFonts w:ascii="Times New Roman" w:hAnsi="Times New Roman" w:cs="Times New Roman"/>
          <w:sz w:val="24"/>
          <w:szCs w:val="24"/>
        </w:rPr>
        <w:t>Recommended</w:t>
      </w:r>
      <w:r>
        <w:rPr>
          <w:rFonts w:ascii="Times New Roman" w:hAnsi="Times New Roman" w:cs="Times New Roman"/>
          <w:sz w:val="24"/>
          <w:szCs w:val="24"/>
        </w:rPr>
        <w:t xml:space="preserve"> Decision of Administrative Law </w:t>
      </w:r>
      <w:r w:rsidR="00C750D6">
        <w:rPr>
          <w:rFonts w:ascii="Times New Roman" w:hAnsi="Times New Roman" w:cs="Times New Roman"/>
          <w:sz w:val="24"/>
          <w:szCs w:val="24"/>
        </w:rPr>
        <w:t>Judge</w:t>
      </w:r>
      <w:r w:rsidR="002E7D7F">
        <w:rPr>
          <w:rFonts w:ascii="Times New Roman" w:hAnsi="Times New Roman" w:cs="Times New Roman"/>
          <w:sz w:val="24"/>
          <w:szCs w:val="24"/>
        </w:rPr>
        <w:t>s</w:t>
      </w:r>
      <w:r w:rsidR="00C750D6">
        <w:rPr>
          <w:rFonts w:ascii="Times New Roman" w:hAnsi="Times New Roman" w:cs="Times New Roman"/>
          <w:sz w:val="24"/>
          <w:szCs w:val="24"/>
        </w:rPr>
        <w:t xml:space="preserve"> </w:t>
      </w:r>
      <w:r w:rsidR="002E7D7F">
        <w:rPr>
          <w:rFonts w:ascii="Times New Roman" w:hAnsi="Times New Roman" w:cs="Times New Roman"/>
          <w:sz w:val="24"/>
          <w:szCs w:val="24"/>
        </w:rPr>
        <w:t>John H. Corbett, Jr. and Mary D. Long</w:t>
      </w:r>
      <w:r>
        <w:rPr>
          <w:rFonts w:ascii="Times New Roman" w:hAnsi="Times New Roman" w:cs="Times New Roman"/>
          <w:sz w:val="24"/>
          <w:szCs w:val="24"/>
        </w:rPr>
        <w:t xml:space="preserve">, </w:t>
      </w:r>
      <w:r w:rsidR="00AB27C4">
        <w:rPr>
          <w:rFonts w:ascii="Times New Roman" w:hAnsi="Times New Roman" w:cs="Times New Roman"/>
          <w:sz w:val="24"/>
          <w:szCs w:val="24"/>
        </w:rPr>
        <w:t>dated</w:t>
      </w:r>
      <w:r w:rsidR="00C750D6">
        <w:rPr>
          <w:rFonts w:ascii="Times New Roman" w:hAnsi="Times New Roman" w:cs="Times New Roman"/>
          <w:sz w:val="24"/>
          <w:szCs w:val="24"/>
        </w:rPr>
        <w:t xml:space="preserve"> </w:t>
      </w:r>
      <w:r w:rsidR="001A539A">
        <w:rPr>
          <w:rFonts w:ascii="Times New Roman" w:hAnsi="Times New Roman" w:cs="Times New Roman"/>
          <w:sz w:val="24"/>
          <w:szCs w:val="24"/>
        </w:rPr>
        <w:t xml:space="preserve">April </w:t>
      </w:r>
      <w:r w:rsidR="002E7D7F">
        <w:rPr>
          <w:rFonts w:ascii="Times New Roman" w:hAnsi="Times New Roman" w:cs="Times New Roman"/>
          <w:sz w:val="24"/>
          <w:szCs w:val="24"/>
        </w:rPr>
        <w:t>27</w:t>
      </w:r>
      <w:r w:rsidR="001A539A">
        <w:rPr>
          <w:rFonts w:ascii="Times New Roman" w:hAnsi="Times New Roman" w:cs="Times New Roman"/>
          <w:sz w:val="24"/>
          <w:szCs w:val="24"/>
        </w:rPr>
        <w:t>, 2011</w:t>
      </w:r>
      <w:r>
        <w:rPr>
          <w:rFonts w:ascii="Times New Roman" w:hAnsi="Times New Roman" w:cs="Times New Roman"/>
          <w:sz w:val="24"/>
          <w:szCs w:val="24"/>
        </w:rPr>
        <w:t>;</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THEREFORE,</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IT IS ORDERED:</w:t>
      </w:r>
    </w:p>
    <w:p w:rsidR="0085118D" w:rsidRDefault="0085118D" w:rsidP="00627D7D">
      <w:pPr>
        <w:rPr>
          <w:rFonts w:ascii="Times New Roman" w:hAnsi="Times New Roman" w:cs="Times New Roman"/>
          <w:sz w:val="24"/>
          <w:szCs w:val="24"/>
        </w:rPr>
      </w:pPr>
    </w:p>
    <w:p w:rsidR="00A91B42" w:rsidRPr="00A91B42" w:rsidRDefault="00A91B42" w:rsidP="00A91B42">
      <w:pPr>
        <w:tabs>
          <w:tab w:val="left" w:pos="-720"/>
        </w:tabs>
        <w:suppressAutoHyphens/>
        <w:ind w:firstLine="1440"/>
        <w:jc w:val="both"/>
        <w:rPr>
          <w:rFonts w:ascii="Times New Roman" w:hAnsi="Times New Roman" w:cs="Times New Roman"/>
          <w:sz w:val="24"/>
          <w:szCs w:val="24"/>
        </w:rPr>
      </w:pPr>
      <w:r w:rsidRPr="00A91B42">
        <w:rPr>
          <w:rFonts w:ascii="Times New Roman" w:hAnsi="Times New Roman" w:cs="Times New Roman"/>
          <w:sz w:val="24"/>
          <w:szCs w:val="24"/>
        </w:rPr>
        <w:t>1.</w:t>
      </w:r>
      <w:r w:rsidRPr="00A91B42">
        <w:rPr>
          <w:rFonts w:ascii="Times New Roman" w:hAnsi="Times New Roman" w:cs="Times New Roman"/>
          <w:sz w:val="24"/>
          <w:szCs w:val="24"/>
        </w:rPr>
        <w:tab/>
        <w:t xml:space="preserve">That the rates, rules and regulations contained in Retail Tariff Gas – PA PUC No. 44 &amp; Supplier Tariff Gas – PA PUC No. S-2, filed on October 28, 2010, </w:t>
      </w:r>
      <w:r w:rsidRPr="00A91B42">
        <w:rPr>
          <w:rFonts w:ascii="Times New Roman" w:hAnsi="Times New Roman" w:cs="Times New Roman"/>
          <w:spacing w:val="-3"/>
          <w:sz w:val="24"/>
          <w:szCs w:val="24"/>
        </w:rPr>
        <w:t>by Peoples Natural Gas Company LLC</w:t>
      </w:r>
      <w:r w:rsidRPr="00A91B42">
        <w:rPr>
          <w:rFonts w:ascii="Times New Roman" w:hAnsi="Times New Roman" w:cs="Times New Roman"/>
          <w:sz w:val="24"/>
          <w:szCs w:val="24"/>
        </w:rPr>
        <w:t xml:space="preserve"> not </w:t>
      </w:r>
      <w:proofErr w:type="gramStart"/>
      <w:r w:rsidRPr="00A91B42">
        <w:rPr>
          <w:rFonts w:ascii="Times New Roman" w:hAnsi="Times New Roman" w:cs="Times New Roman"/>
          <w:sz w:val="24"/>
          <w:szCs w:val="24"/>
        </w:rPr>
        <w:t>be</w:t>
      </w:r>
      <w:proofErr w:type="gramEnd"/>
      <w:r w:rsidRPr="00A91B42">
        <w:rPr>
          <w:rFonts w:ascii="Times New Roman" w:hAnsi="Times New Roman" w:cs="Times New Roman"/>
          <w:sz w:val="24"/>
          <w:szCs w:val="24"/>
        </w:rPr>
        <w:t xml:space="preserve"> permitted to be placed in effect.</w:t>
      </w:r>
    </w:p>
    <w:p w:rsidR="00A91B42" w:rsidRPr="00A91B42" w:rsidRDefault="00A91B42" w:rsidP="00A91B42">
      <w:pPr>
        <w:tabs>
          <w:tab w:val="left" w:pos="-720"/>
        </w:tabs>
        <w:suppressAutoHyphens/>
        <w:ind w:firstLine="1440"/>
        <w:jc w:val="both"/>
        <w:rPr>
          <w:rFonts w:ascii="Times New Roman" w:hAnsi="Times New Roman" w:cs="Times New Roman"/>
          <w:sz w:val="24"/>
          <w:szCs w:val="24"/>
        </w:rPr>
      </w:pPr>
    </w:p>
    <w:p w:rsidR="00A91B42" w:rsidRPr="00A91B42" w:rsidRDefault="00A91B42" w:rsidP="00A91B42">
      <w:pPr>
        <w:suppressAutoHyphens/>
        <w:ind w:firstLine="1440"/>
        <w:jc w:val="both"/>
        <w:rPr>
          <w:rFonts w:ascii="Times New Roman" w:hAnsi="Times New Roman" w:cs="Times New Roman"/>
          <w:spacing w:val="-3"/>
          <w:sz w:val="24"/>
          <w:szCs w:val="24"/>
        </w:rPr>
      </w:pPr>
      <w:r w:rsidRPr="00A91B42">
        <w:rPr>
          <w:rFonts w:ascii="Times New Roman" w:hAnsi="Times New Roman" w:cs="Times New Roman"/>
          <w:sz w:val="24"/>
          <w:szCs w:val="24"/>
        </w:rPr>
        <w:t>2.</w:t>
      </w:r>
      <w:r w:rsidRPr="00A91B42">
        <w:rPr>
          <w:rFonts w:ascii="Times New Roman" w:hAnsi="Times New Roman" w:cs="Times New Roman"/>
          <w:sz w:val="24"/>
          <w:szCs w:val="24"/>
        </w:rPr>
        <w:tab/>
        <w:t xml:space="preserve">That the </w:t>
      </w:r>
      <w:r w:rsidRPr="00A91B42">
        <w:rPr>
          <w:rFonts w:ascii="Times New Roman" w:hAnsi="Times New Roman" w:cs="Times New Roman"/>
          <w:spacing w:val="-3"/>
          <w:sz w:val="24"/>
          <w:szCs w:val="24"/>
        </w:rPr>
        <w:t>rates, terms and conditions contained in the Joint Petition for Settlement at Docket No. R-2010-2201702, submitted by Peoples Natural Gas Company LLC, the Office of Trial Staff, the Office of Consumer Advocate, the Office of Small Business Advocate, Direct Energy Services, LLC, Dominion Retail, Inc., Interstate Gas Supply, Inc., EQT Energy, LLC d/b/a Equitable Energy, and the Pennsylvania Independent Oil and Gas Association, be approved and adopted without modification.</w:t>
      </w:r>
    </w:p>
    <w:p w:rsidR="00A91B42" w:rsidRPr="00A91B42" w:rsidRDefault="00A91B42" w:rsidP="00A91B42">
      <w:pPr>
        <w:suppressAutoHyphens/>
        <w:ind w:firstLine="1440"/>
        <w:jc w:val="both"/>
        <w:rPr>
          <w:rFonts w:ascii="Times New Roman" w:hAnsi="Times New Roman" w:cs="Times New Roman"/>
          <w:spacing w:val="-3"/>
          <w:sz w:val="24"/>
          <w:szCs w:val="24"/>
        </w:rPr>
      </w:pPr>
    </w:p>
    <w:p w:rsidR="00A91B42" w:rsidRPr="00A91B42" w:rsidRDefault="00A91B42" w:rsidP="00A91B42">
      <w:pPr>
        <w:suppressAutoHyphens/>
        <w:ind w:firstLine="1440"/>
        <w:jc w:val="both"/>
        <w:rPr>
          <w:rFonts w:ascii="Times New Roman" w:hAnsi="Times New Roman" w:cs="Times New Roman"/>
          <w:spacing w:val="-3"/>
          <w:sz w:val="24"/>
          <w:szCs w:val="24"/>
        </w:rPr>
      </w:pPr>
      <w:r w:rsidRPr="00A91B42">
        <w:rPr>
          <w:rFonts w:ascii="Times New Roman" w:hAnsi="Times New Roman" w:cs="Times New Roman"/>
          <w:spacing w:val="-3"/>
          <w:sz w:val="24"/>
          <w:szCs w:val="24"/>
        </w:rPr>
        <w:t>3.</w:t>
      </w:r>
      <w:r w:rsidRPr="00A91B42">
        <w:rPr>
          <w:rFonts w:ascii="Times New Roman" w:hAnsi="Times New Roman" w:cs="Times New Roman"/>
          <w:spacing w:val="-3"/>
          <w:sz w:val="24"/>
          <w:szCs w:val="24"/>
        </w:rPr>
        <w:tab/>
        <w:t>That admitted into the record of this proceeding is the Joint Petition for Settlement, including all appendices.</w:t>
      </w:r>
    </w:p>
    <w:p w:rsidR="00A91B42" w:rsidRPr="00A91B42" w:rsidRDefault="00A91B42" w:rsidP="00A91B42">
      <w:pPr>
        <w:suppressAutoHyphens/>
        <w:ind w:firstLine="1440"/>
        <w:jc w:val="both"/>
        <w:rPr>
          <w:rFonts w:ascii="Times New Roman" w:hAnsi="Times New Roman" w:cs="Times New Roman"/>
          <w:spacing w:val="-3"/>
          <w:sz w:val="24"/>
          <w:szCs w:val="24"/>
        </w:rPr>
      </w:pPr>
    </w:p>
    <w:p w:rsidR="00A91B42" w:rsidRPr="00A91B42" w:rsidRDefault="00A91B42" w:rsidP="00A91B42">
      <w:pPr>
        <w:suppressAutoHyphens/>
        <w:ind w:firstLine="1440"/>
        <w:jc w:val="both"/>
        <w:rPr>
          <w:rFonts w:ascii="Times New Roman" w:hAnsi="Times New Roman" w:cs="Times New Roman"/>
          <w:spacing w:val="-3"/>
          <w:sz w:val="24"/>
          <w:szCs w:val="24"/>
        </w:rPr>
      </w:pPr>
      <w:r w:rsidRPr="00A91B42">
        <w:rPr>
          <w:rFonts w:ascii="Times New Roman" w:hAnsi="Times New Roman" w:cs="Times New Roman"/>
          <w:spacing w:val="-3"/>
          <w:sz w:val="24"/>
          <w:szCs w:val="24"/>
        </w:rPr>
        <w:t>4.</w:t>
      </w:r>
      <w:r w:rsidRPr="00A91B42">
        <w:rPr>
          <w:rFonts w:ascii="Times New Roman" w:hAnsi="Times New Roman" w:cs="Times New Roman"/>
          <w:spacing w:val="-3"/>
          <w:sz w:val="24"/>
          <w:szCs w:val="24"/>
        </w:rPr>
        <w:tab/>
        <w:t>That Peoples Natural Gas Company LLC, the Office of Trial Staff, the Office of Consumer Advocate, the Office of Small Business Advocate, Direct Energy Services, LLC, Dominion Retail, Inc., Interstate Gas Supply, Inc., EQT Energy, LLC d/b/a Equitable Energy, and the Pennsylvania Independent Oil and Gas Association, shall comply with the terms and conditions of the Joint Petition for Settlement submitted in this proceeding as though each term and condition stated therein had been the subject of an individual ordering paragraph.</w:t>
      </w:r>
    </w:p>
    <w:p w:rsidR="00A91B42" w:rsidRPr="00A91B42" w:rsidRDefault="00A91B42" w:rsidP="00A91B42">
      <w:pPr>
        <w:suppressAutoHyphens/>
        <w:ind w:left="90"/>
        <w:jc w:val="both"/>
        <w:rPr>
          <w:rFonts w:ascii="Times New Roman" w:hAnsi="Times New Roman" w:cs="Times New Roman"/>
          <w:spacing w:val="-3"/>
          <w:sz w:val="24"/>
          <w:szCs w:val="24"/>
        </w:rPr>
      </w:pPr>
    </w:p>
    <w:p w:rsidR="00A91B42" w:rsidRPr="00A91B42" w:rsidRDefault="00A91B42" w:rsidP="00A91B42">
      <w:pPr>
        <w:pStyle w:val="BodyText2"/>
        <w:spacing w:line="240" w:lineRule="auto"/>
        <w:ind w:firstLine="1440"/>
      </w:pPr>
      <w:r w:rsidRPr="00A91B42">
        <w:rPr>
          <w:spacing w:val="-3"/>
        </w:rPr>
        <w:t>5.</w:t>
      </w:r>
      <w:r w:rsidRPr="00A91B42">
        <w:rPr>
          <w:spacing w:val="-3"/>
        </w:rPr>
        <w:tab/>
        <w:t>That u</w:t>
      </w:r>
      <w:r w:rsidRPr="00A91B42">
        <w:t>pon</w:t>
      </w:r>
      <w:r w:rsidRPr="00A91B42">
        <w:rPr>
          <w:spacing w:val="-3"/>
        </w:rPr>
        <w:t xml:space="preserve"> entry of the Commission Order approving the recommendation to adopt the Joint Petition for Settlement, </w:t>
      </w:r>
      <w:r w:rsidRPr="00A91B42">
        <w:t>Peoples Natural Gas Company LLC be permitted to:  (a) file the tariff supplements attached to the Joint Petition for Settlement as Appendices A</w:t>
      </w:r>
      <w:r w:rsidRPr="00A91B42">
        <w:rPr>
          <w:b/>
        </w:rPr>
        <w:t xml:space="preserve"> </w:t>
      </w:r>
      <w:r w:rsidRPr="00A91B42">
        <w:t>(Retail Tariff)</w:t>
      </w:r>
      <w:r w:rsidRPr="00A91B42">
        <w:rPr>
          <w:b/>
        </w:rPr>
        <w:t xml:space="preserve"> </w:t>
      </w:r>
      <w:r w:rsidRPr="00A91B42">
        <w:t>and</w:t>
      </w:r>
      <w:r w:rsidRPr="00A91B42">
        <w:rPr>
          <w:b/>
        </w:rPr>
        <w:t xml:space="preserve"> </w:t>
      </w:r>
      <w:r w:rsidRPr="00A91B42">
        <w:t>B</w:t>
      </w:r>
      <w:r w:rsidRPr="00A91B42">
        <w:rPr>
          <w:b/>
        </w:rPr>
        <w:t xml:space="preserve"> </w:t>
      </w:r>
      <w:r w:rsidRPr="00A91B42">
        <w:t>(Supplier Tariff), to be effective upon one day’s notice; and, (b) file the tariff supplements attached to the Joint Petition for Settlement as Appendices F</w:t>
      </w:r>
      <w:r w:rsidRPr="00A91B42">
        <w:rPr>
          <w:b/>
        </w:rPr>
        <w:t xml:space="preserve"> </w:t>
      </w:r>
      <w:r w:rsidRPr="00A91B42">
        <w:t>(regarding POR provisions in Retail Tariff) and G</w:t>
      </w:r>
      <w:r w:rsidRPr="00A91B42">
        <w:rPr>
          <w:b/>
        </w:rPr>
        <w:t xml:space="preserve"> </w:t>
      </w:r>
      <w:r w:rsidRPr="00A91B42">
        <w:t>(regarding POR provisions in Supplier Tariff) to be effective, upon one day’s notice, on January 1, 2012, which  tariff supplements,</w:t>
      </w:r>
      <w:r w:rsidRPr="00A91B42">
        <w:rPr>
          <w:i/>
        </w:rPr>
        <w:t xml:space="preserve"> inter alia</w:t>
      </w:r>
      <w:r w:rsidRPr="00A91B42">
        <w:t xml:space="preserve">, increases the Company’s rates so as to produce an increase in annual operating base rate revenues of $53 million. </w:t>
      </w:r>
    </w:p>
    <w:p w:rsidR="00A91B42" w:rsidRPr="00A91B42" w:rsidRDefault="00A91B42" w:rsidP="00A91B42">
      <w:pPr>
        <w:pStyle w:val="ListParagraph"/>
        <w:ind w:firstLine="1440"/>
        <w:jc w:val="both"/>
        <w:rPr>
          <w:rFonts w:ascii="Times New Roman" w:hAnsi="Times New Roman"/>
          <w:spacing w:val="-3"/>
          <w:sz w:val="24"/>
          <w:szCs w:val="24"/>
        </w:rPr>
      </w:pPr>
    </w:p>
    <w:p w:rsidR="00A91B42" w:rsidRDefault="00A91B42" w:rsidP="00A91B42">
      <w:pPr>
        <w:jc w:val="both"/>
        <w:rPr>
          <w:rFonts w:ascii="Times New Roman" w:hAnsi="Times New Roman" w:cs="Times New Roman"/>
          <w:spacing w:val="-3"/>
          <w:sz w:val="24"/>
          <w:szCs w:val="24"/>
        </w:rPr>
      </w:pPr>
      <w:r w:rsidRPr="00A91B42">
        <w:rPr>
          <w:rFonts w:ascii="Times New Roman" w:hAnsi="Times New Roman" w:cs="Times New Roman"/>
          <w:spacing w:val="-3"/>
          <w:sz w:val="24"/>
          <w:szCs w:val="24"/>
        </w:rPr>
        <w:tab/>
      </w:r>
      <w:r w:rsidRPr="00A91B42">
        <w:rPr>
          <w:rFonts w:ascii="Times New Roman" w:hAnsi="Times New Roman" w:cs="Times New Roman"/>
          <w:spacing w:val="-3"/>
          <w:sz w:val="24"/>
          <w:szCs w:val="24"/>
        </w:rPr>
        <w:tab/>
        <w:t>6.</w:t>
      </w:r>
      <w:r w:rsidRPr="00A91B42">
        <w:rPr>
          <w:rFonts w:ascii="Times New Roman" w:hAnsi="Times New Roman" w:cs="Times New Roman"/>
          <w:spacing w:val="-3"/>
          <w:sz w:val="24"/>
          <w:szCs w:val="24"/>
        </w:rPr>
        <w:tab/>
      </w:r>
      <w:r w:rsidRPr="00A91B42">
        <w:rPr>
          <w:rFonts w:ascii="Times New Roman" w:hAnsi="Times New Roman" w:cs="Times New Roman"/>
          <w:sz w:val="24"/>
          <w:szCs w:val="24"/>
        </w:rPr>
        <w:t xml:space="preserve">That the Commission’s proceedings at the following Docket Nos. be terminated and marked closed:  Office of Consumer Advocate, Docket No. C-2010-2211632; Office of Small Business Advocate, Docket No. </w:t>
      </w:r>
      <w:proofErr w:type="gramStart"/>
      <w:r w:rsidRPr="00A91B42">
        <w:rPr>
          <w:rFonts w:ascii="Times New Roman" w:hAnsi="Times New Roman" w:cs="Times New Roman"/>
          <w:sz w:val="24"/>
          <w:szCs w:val="24"/>
        </w:rPr>
        <w:t xml:space="preserve">C-2010-2213684; William </w:t>
      </w:r>
      <w:proofErr w:type="spellStart"/>
      <w:r w:rsidRPr="00A91B42">
        <w:rPr>
          <w:rFonts w:ascii="Times New Roman" w:hAnsi="Times New Roman" w:cs="Times New Roman"/>
          <w:sz w:val="24"/>
          <w:szCs w:val="24"/>
        </w:rPr>
        <w:t>Rovder</w:t>
      </w:r>
      <w:proofErr w:type="spellEnd"/>
      <w:r w:rsidRPr="00A91B42">
        <w:rPr>
          <w:rFonts w:ascii="Times New Roman" w:hAnsi="Times New Roman" w:cs="Times New Roman"/>
          <w:sz w:val="24"/>
          <w:szCs w:val="24"/>
        </w:rPr>
        <w:t>, Docket No.</w:t>
      </w:r>
      <w:proofErr w:type="gramEnd"/>
      <w:r w:rsidRPr="00A91B42">
        <w:rPr>
          <w:rFonts w:ascii="Times New Roman" w:hAnsi="Times New Roman" w:cs="Times New Roman"/>
          <w:sz w:val="24"/>
          <w:szCs w:val="24"/>
        </w:rPr>
        <w:t xml:space="preserve"> </w:t>
      </w:r>
      <w:proofErr w:type="gramStart"/>
      <w:r w:rsidRPr="00A91B42">
        <w:rPr>
          <w:rFonts w:ascii="Times New Roman" w:hAnsi="Times New Roman" w:cs="Times New Roman"/>
          <w:sz w:val="24"/>
          <w:szCs w:val="24"/>
        </w:rPr>
        <w:lastRenderedPageBreak/>
        <w:t xml:space="preserve">C-2010-2209405; James V. </w:t>
      </w:r>
      <w:proofErr w:type="spellStart"/>
      <w:r w:rsidRPr="00A91B42">
        <w:rPr>
          <w:rFonts w:ascii="Times New Roman" w:hAnsi="Times New Roman" w:cs="Times New Roman"/>
          <w:sz w:val="24"/>
          <w:szCs w:val="24"/>
        </w:rPr>
        <w:t>Uncapher</w:t>
      </w:r>
      <w:proofErr w:type="spellEnd"/>
      <w:r w:rsidRPr="00A91B42">
        <w:rPr>
          <w:rFonts w:ascii="Times New Roman" w:hAnsi="Times New Roman" w:cs="Times New Roman"/>
          <w:sz w:val="24"/>
          <w:szCs w:val="24"/>
        </w:rPr>
        <w:t>, Docket No.</w:t>
      </w:r>
      <w:proofErr w:type="gramEnd"/>
      <w:r w:rsidRPr="00A91B42">
        <w:rPr>
          <w:rFonts w:ascii="Times New Roman" w:hAnsi="Times New Roman" w:cs="Times New Roman"/>
          <w:sz w:val="24"/>
          <w:szCs w:val="24"/>
        </w:rPr>
        <w:t xml:space="preserve"> </w:t>
      </w:r>
      <w:proofErr w:type="gramStart"/>
      <w:r w:rsidRPr="00A91B42">
        <w:rPr>
          <w:rFonts w:ascii="Times New Roman" w:hAnsi="Times New Roman" w:cs="Times New Roman"/>
          <w:sz w:val="24"/>
          <w:szCs w:val="24"/>
        </w:rPr>
        <w:t>C-2010-2209599; Steven Hoover, Docket No.</w:t>
      </w:r>
      <w:proofErr w:type="gramEnd"/>
      <w:r w:rsidRPr="00A91B42">
        <w:rPr>
          <w:rFonts w:ascii="Times New Roman" w:hAnsi="Times New Roman" w:cs="Times New Roman"/>
          <w:sz w:val="24"/>
          <w:szCs w:val="24"/>
        </w:rPr>
        <w:t xml:space="preserve"> </w:t>
      </w:r>
      <w:proofErr w:type="gramStart"/>
      <w:r w:rsidRPr="00A91B42">
        <w:rPr>
          <w:rFonts w:ascii="Times New Roman" w:hAnsi="Times New Roman" w:cs="Times New Roman"/>
          <w:sz w:val="24"/>
          <w:szCs w:val="24"/>
        </w:rPr>
        <w:t>C</w:t>
      </w:r>
      <w:r w:rsidRPr="00A91B42">
        <w:rPr>
          <w:rFonts w:ascii="Times New Roman" w:hAnsi="Times New Roman" w:cs="Times New Roman"/>
          <w:sz w:val="24"/>
          <w:szCs w:val="24"/>
        </w:rPr>
        <w:noBreakHyphen/>
        <w:t xml:space="preserve">2010-2211827; </w:t>
      </w:r>
      <w:proofErr w:type="spellStart"/>
      <w:r w:rsidRPr="00A91B42">
        <w:rPr>
          <w:rFonts w:ascii="Times New Roman" w:hAnsi="Times New Roman" w:cs="Times New Roman"/>
          <w:sz w:val="24"/>
          <w:szCs w:val="24"/>
        </w:rPr>
        <w:t>Severo</w:t>
      </w:r>
      <w:proofErr w:type="spellEnd"/>
      <w:r w:rsidRPr="00A91B42">
        <w:rPr>
          <w:rFonts w:ascii="Times New Roman" w:hAnsi="Times New Roman" w:cs="Times New Roman"/>
          <w:sz w:val="24"/>
          <w:szCs w:val="24"/>
        </w:rPr>
        <w:t xml:space="preserve"> C. </w:t>
      </w:r>
      <w:proofErr w:type="spellStart"/>
      <w:r w:rsidRPr="00A91B42">
        <w:rPr>
          <w:rFonts w:ascii="Times New Roman" w:hAnsi="Times New Roman" w:cs="Times New Roman"/>
          <w:sz w:val="24"/>
          <w:szCs w:val="24"/>
        </w:rPr>
        <w:t>Miglioretti</w:t>
      </w:r>
      <w:proofErr w:type="spellEnd"/>
      <w:r w:rsidRPr="00A91B42">
        <w:rPr>
          <w:rFonts w:ascii="Times New Roman" w:hAnsi="Times New Roman" w:cs="Times New Roman"/>
          <w:sz w:val="24"/>
          <w:szCs w:val="24"/>
        </w:rPr>
        <w:t>, Docket No.</w:t>
      </w:r>
      <w:proofErr w:type="gramEnd"/>
      <w:r w:rsidRPr="00A91B42">
        <w:rPr>
          <w:rFonts w:ascii="Times New Roman" w:hAnsi="Times New Roman" w:cs="Times New Roman"/>
          <w:sz w:val="24"/>
          <w:szCs w:val="24"/>
        </w:rPr>
        <w:t xml:space="preserve"> C-2010-2213170; Louis </w:t>
      </w:r>
      <w:proofErr w:type="spellStart"/>
      <w:r w:rsidRPr="00A91B42">
        <w:rPr>
          <w:rFonts w:ascii="Times New Roman" w:hAnsi="Times New Roman" w:cs="Times New Roman"/>
          <w:sz w:val="24"/>
          <w:szCs w:val="24"/>
        </w:rPr>
        <w:t>Mavrakis</w:t>
      </w:r>
      <w:proofErr w:type="spellEnd"/>
      <w:r w:rsidRPr="00A91B42">
        <w:rPr>
          <w:rFonts w:ascii="Times New Roman" w:hAnsi="Times New Roman" w:cs="Times New Roman"/>
          <w:sz w:val="24"/>
          <w:szCs w:val="24"/>
        </w:rPr>
        <w:t xml:space="preserve">, Docket No. </w:t>
      </w:r>
      <w:proofErr w:type="gramStart"/>
      <w:r w:rsidRPr="00A91B42">
        <w:rPr>
          <w:rFonts w:ascii="Times New Roman" w:hAnsi="Times New Roman" w:cs="Times New Roman"/>
          <w:sz w:val="24"/>
          <w:szCs w:val="24"/>
        </w:rPr>
        <w:t xml:space="preserve">C-2010-2213182; Emil C. </w:t>
      </w:r>
      <w:proofErr w:type="spellStart"/>
      <w:r w:rsidRPr="00A91B42">
        <w:rPr>
          <w:rFonts w:ascii="Times New Roman" w:hAnsi="Times New Roman" w:cs="Times New Roman"/>
          <w:sz w:val="24"/>
          <w:szCs w:val="24"/>
        </w:rPr>
        <w:t>Panzo</w:t>
      </w:r>
      <w:proofErr w:type="spellEnd"/>
      <w:r w:rsidRPr="00A91B42">
        <w:rPr>
          <w:rFonts w:ascii="Times New Roman" w:hAnsi="Times New Roman" w:cs="Times New Roman"/>
          <w:sz w:val="24"/>
          <w:szCs w:val="24"/>
        </w:rPr>
        <w:t>, Docket No.</w:t>
      </w:r>
      <w:proofErr w:type="gramEnd"/>
      <w:r w:rsidRPr="00A91B42">
        <w:rPr>
          <w:rFonts w:ascii="Times New Roman" w:hAnsi="Times New Roman" w:cs="Times New Roman"/>
          <w:sz w:val="24"/>
          <w:szCs w:val="24"/>
        </w:rPr>
        <w:t xml:space="preserve"> </w:t>
      </w:r>
      <w:proofErr w:type="gramStart"/>
      <w:r w:rsidRPr="00A91B42">
        <w:rPr>
          <w:rFonts w:ascii="Times New Roman" w:hAnsi="Times New Roman" w:cs="Times New Roman"/>
          <w:sz w:val="24"/>
          <w:szCs w:val="24"/>
        </w:rPr>
        <w:t>C-2010-2213205; Richard C. Scott, Docket No.</w:t>
      </w:r>
      <w:proofErr w:type="gramEnd"/>
      <w:r w:rsidRPr="00A91B42">
        <w:rPr>
          <w:rFonts w:ascii="Times New Roman" w:hAnsi="Times New Roman" w:cs="Times New Roman"/>
          <w:sz w:val="24"/>
          <w:szCs w:val="24"/>
        </w:rPr>
        <w:t xml:space="preserve"> </w:t>
      </w:r>
      <w:proofErr w:type="gramStart"/>
      <w:r w:rsidRPr="00A91B42">
        <w:rPr>
          <w:rFonts w:ascii="Times New Roman" w:hAnsi="Times New Roman" w:cs="Times New Roman"/>
          <w:sz w:val="24"/>
          <w:szCs w:val="24"/>
        </w:rPr>
        <w:t>C</w:t>
      </w:r>
      <w:r w:rsidRPr="00A91B42">
        <w:rPr>
          <w:rFonts w:ascii="Times New Roman" w:hAnsi="Times New Roman" w:cs="Times New Roman"/>
          <w:sz w:val="24"/>
          <w:szCs w:val="24"/>
        </w:rPr>
        <w:noBreakHyphen/>
        <w:t xml:space="preserve">2010-2213698; Robert D. </w:t>
      </w:r>
      <w:proofErr w:type="spellStart"/>
      <w:r w:rsidRPr="00A91B42">
        <w:rPr>
          <w:rFonts w:ascii="Times New Roman" w:hAnsi="Times New Roman" w:cs="Times New Roman"/>
          <w:sz w:val="24"/>
          <w:szCs w:val="24"/>
        </w:rPr>
        <w:t>Kenneweg</w:t>
      </w:r>
      <w:proofErr w:type="spellEnd"/>
      <w:r w:rsidRPr="00A91B42">
        <w:rPr>
          <w:rFonts w:ascii="Times New Roman" w:hAnsi="Times New Roman" w:cs="Times New Roman"/>
          <w:sz w:val="24"/>
          <w:szCs w:val="24"/>
        </w:rPr>
        <w:t>, Docket No.</w:t>
      </w:r>
      <w:proofErr w:type="gramEnd"/>
      <w:r w:rsidRPr="00A91B42">
        <w:rPr>
          <w:rFonts w:ascii="Times New Roman" w:hAnsi="Times New Roman" w:cs="Times New Roman"/>
          <w:sz w:val="24"/>
          <w:szCs w:val="24"/>
        </w:rPr>
        <w:t xml:space="preserve"> C-2010-2214643; Anthony </w:t>
      </w:r>
      <w:proofErr w:type="spellStart"/>
      <w:r w:rsidRPr="00A91B42">
        <w:rPr>
          <w:rFonts w:ascii="Times New Roman" w:hAnsi="Times New Roman" w:cs="Times New Roman"/>
          <w:sz w:val="24"/>
          <w:szCs w:val="24"/>
        </w:rPr>
        <w:t>Pendziwater</w:t>
      </w:r>
      <w:proofErr w:type="spellEnd"/>
      <w:r w:rsidRPr="00A91B42">
        <w:rPr>
          <w:rFonts w:ascii="Times New Roman" w:hAnsi="Times New Roman" w:cs="Times New Roman"/>
          <w:sz w:val="24"/>
          <w:szCs w:val="24"/>
        </w:rPr>
        <w:t xml:space="preserve">, Jr., Docket No. </w:t>
      </w:r>
      <w:proofErr w:type="gramStart"/>
      <w:r w:rsidRPr="00A91B42">
        <w:rPr>
          <w:rFonts w:ascii="Times New Roman" w:hAnsi="Times New Roman" w:cs="Times New Roman"/>
          <w:sz w:val="24"/>
          <w:szCs w:val="24"/>
        </w:rPr>
        <w:t>C-2010-2214921; Christina Miller, Docket No.</w:t>
      </w:r>
      <w:proofErr w:type="gramEnd"/>
      <w:r w:rsidRPr="00A91B42">
        <w:rPr>
          <w:rFonts w:ascii="Times New Roman" w:hAnsi="Times New Roman" w:cs="Times New Roman"/>
          <w:sz w:val="24"/>
          <w:szCs w:val="24"/>
        </w:rPr>
        <w:t xml:space="preserve"> </w:t>
      </w:r>
      <w:proofErr w:type="gramStart"/>
      <w:r w:rsidRPr="00A91B42">
        <w:rPr>
          <w:rFonts w:ascii="Times New Roman" w:hAnsi="Times New Roman" w:cs="Times New Roman"/>
          <w:sz w:val="24"/>
          <w:szCs w:val="24"/>
        </w:rPr>
        <w:t xml:space="preserve">C-2010-2215127; Regis W. </w:t>
      </w:r>
      <w:proofErr w:type="spellStart"/>
      <w:r w:rsidRPr="00A91B42">
        <w:rPr>
          <w:rFonts w:ascii="Times New Roman" w:hAnsi="Times New Roman" w:cs="Times New Roman"/>
          <w:sz w:val="24"/>
          <w:szCs w:val="24"/>
        </w:rPr>
        <w:t>Schrum</w:t>
      </w:r>
      <w:proofErr w:type="spellEnd"/>
      <w:r w:rsidRPr="00A91B42">
        <w:rPr>
          <w:rFonts w:ascii="Times New Roman" w:hAnsi="Times New Roman" w:cs="Times New Roman"/>
          <w:sz w:val="24"/>
          <w:szCs w:val="24"/>
        </w:rPr>
        <w:t>, Docket No.</w:t>
      </w:r>
      <w:proofErr w:type="gramEnd"/>
      <w:r w:rsidRPr="00A91B42">
        <w:rPr>
          <w:rFonts w:ascii="Times New Roman" w:hAnsi="Times New Roman" w:cs="Times New Roman"/>
          <w:sz w:val="24"/>
          <w:szCs w:val="24"/>
        </w:rPr>
        <w:t xml:space="preserve"> </w:t>
      </w:r>
      <w:proofErr w:type="gramStart"/>
      <w:r w:rsidRPr="00A91B42">
        <w:rPr>
          <w:rFonts w:ascii="Times New Roman" w:hAnsi="Times New Roman" w:cs="Times New Roman"/>
          <w:sz w:val="24"/>
          <w:szCs w:val="24"/>
        </w:rPr>
        <w:t xml:space="preserve">C-2010-2215577; </w:t>
      </w:r>
      <w:proofErr w:type="spellStart"/>
      <w:r w:rsidRPr="00A91B42">
        <w:rPr>
          <w:rFonts w:ascii="Times New Roman" w:hAnsi="Times New Roman" w:cs="Times New Roman"/>
          <w:sz w:val="24"/>
          <w:szCs w:val="24"/>
        </w:rPr>
        <w:t>Caram</w:t>
      </w:r>
      <w:proofErr w:type="spellEnd"/>
      <w:r w:rsidRPr="00A91B42">
        <w:rPr>
          <w:rFonts w:ascii="Times New Roman" w:hAnsi="Times New Roman" w:cs="Times New Roman"/>
          <w:sz w:val="24"/>
          <w:szCs w:val="24"/>
        </w:rPr>
        <w:t xml:space="preserve"> J. </w:t>
      </w:r>
      <w:proofErr w:type="spellStart"/>
      <w:r w:rsidRPr="00A91B42">
        <w:rPr>
          <w:rFonts w:ascii="Times New Roman" w:hAnsi="Times New Roman" w:cs="Times New Roman"/>
          <w:sz w:val="24"/>
          <w:szCs w:val="24"/>
        </w:rPr>
        <w:t>Abood</w:t>
      </w:r>
      <w:proofErr w:type="spellEnd"/>
      <w:r w:rsidRPr="00A91B42">
        <w:rPr>
          <w:rFonts w:ascii="Times New Roman" w:hAnsi="Times New Roman" w:cs="Times New Roman"/>
          <w:sz w:val="24"/>
          <w:szCs w:val="24"/>
        </w:rPr>
        <w:t>, Docket No.</w:t>
      </w:r>
      <w:proofErr w:type="gramEnd"/>
      <w:r w:rsidRPr="00A91B42">
        <w:rPr>
          <w:rFonts w:ascii="Times New Roman" w:hAnsi="Times New Roman" w:cs="Times New Roman"/>
          <w:sz w:val="24"/>
          <w:szCs w:val="24"/>
        </w:rPr>
        <w:t xml:space="preserve"> C-2010-2216063; David Jamison, Jr., Docket No. </w:t>
      </w:r>
      <w:proofErr w:type="gramStart"/>
      <w:r w:rsidRPr="00A91B42">
        <w:rPr>
          <w:rFonts w:ascii="Times New Roman" w:hAnsi="Times New Roman" w:cs="Times New Roman"/>
          <w:sz w:val="24"/>
          <w:szCs w:val="24"/>
        </w:rPr>
        <w:t xml:space="preserve">C-2010-2216855; Daniel </w:t>
      </w:r>
      <w:proofErr w:type="spellStart"/>
      <w:r w:rsidRPr="00A91B42">
        <w:rPr>
          <w:rFonts w:ascii="Times New Roman" w:hAnsi="Times New Roman" w:cs="Times New Roman"/>
          <w:sz w:val="24"/>
          <w:szCs w:val="24"/>
        </w:rPr>
        <w:t>Killmeyer</w:t>
      </w:r>
      <w:proofErr w:type="spellEnd"/>
      <w:r w:rsidRPr="00A91B42">
        <w:rPr>
          <w:rFonts w:ascii="Times New Roman" w:hAnsi="Times New Roman" w:cs="Times New Roman"/>
          <w:sz w:val="24"/>
          <w:szCs w:val="24"/>
        </w:rPr>
        <w:t>, Docket No.</w:t>
      </w:r>
      <w:proofErr w:type="gramEnd"/>
      <w:r w:rsidRPr="00A91B42">
        <w:rPr>
          <w:rFonts w:ascii="Times New Roman" w:hAnsi="Times New Roman" w:cs="Times New Roman"/>
          <w:sz w:val="24"/>
          <w:szCs w:val="24"/>
        </w:rPr>
        <w:t xml:space="preserve"> </w:t>
      </w:r>
      <w:proofErr w:type="gramStart"/>
      <w:r w:rsidRPr="00A91B42">
        <w:rPr>
          <w:rFonts w:ascii="Times New Roman" w:hAnsi="Times New Roman" w:cs="Times New Roman"/>
          <w:sz w:val="24"/>
          <w:szCs w:val="24"/>
        </w:rPr>
        <w:t>C-2010-2217747; Darlene R. Darby, Docket No.</w:t>
      </w:r>
      <w:proofErr w:type="gramEnd"/>
      <w:r w:rsidRPr="00A91B42">
        <w:rPr>
          <w:rFonts w:ascii="Times New Roman" w:hAnsi="Times New Roman" w:cs="Times New Roman"/>
          <w:sz w:val="24"/>
          <w:szCs w:val="24"/>
        </w:rPr>
        <w:t xml:space="preserve"> </w:t>
      </w:r>
      <w:proofErr w:type="gramStart"/>
      <w:r w:rsidRPr="00A91B42">
        <w:rPr>
          <w:rFonts w:ascii="Times New Roman" w:hAnsi="Times New Roman" w:cs="Times New Roman"/>
          <w:sz w:val="24"/>
          <w:szCs w:val="24"/>
        </w:rPr>
        <w:t xml:space="preserve">C-2010-2217626; Richard D. </w:t>
      </w:r>
      <w:proofErr w:type="spellStart"/>
      <w:r w:rsidRPr="00A91B42">
        <w:rPr>
          <w:rFonts w:ascii="Times New Roman" w:hAnsi="Times New Roman" w:cs="Times New Roman"/>
          <w:sz w:val="24"/>
          <w:szCs w:val="24"/>
        </w:rPr>
        <w:t>Tommarello</w:t>
      </w:r>
      <w:proofErr w:type="spellEnd"/>
      <w:r w:rsidRPr="00A91B42">
        <w:rPr>
          <w:rFonts w:ascii="Times New Roman" w:hAnsi="Times New Roman" w:cs="Times New Roman"/>
          <w:sz w:val="24"/>
          <w:szCs w:val="24"/>
        </w:rPr>
        <w:t>, Docket No.</w:t>
      </w:r>
      <w:proofErr w:type="gramEnd"/>
      <w:r w:rsidRPr="00A91B42">
        <w:rPr>
          <w:rFonts w:ascii="Times New Roman" w:hAnsi="Times New Roman" w:cs="Times New Roman"/>
          <w:sz w:val="24"/>
          <w:szCs w:val="24"/>
        </w:rPr>
        <w:t xml:space="preserve"> C-2010-2217780; and Frank J. </w:t>
      </w:r>
      <w:proofErr w:type="spellStart"/>
      <w:r w:rsidRPr="00A91B42">
        <w:rPr>
          <w:rFonts w:ascii="Times New Roman" w:hAnsi="Times New Roman" w:cs="Times New Roman"/>
          <w:sz w:val="24"/>
          <w:szCs w:val="24"/>
        </w:rPr>
        <w:t>Busa</w:t>
      </w:r>
      <w:proofErr w:type="spellEnd"/>
      <w:r w:rsidRPr="00A91B42">
        <w:rPr>
          <w:rFonts w:ascii="Times New Roman" w:hAnsi="Times New Roman" w:cs="Times New Roman"/>
          <w:sz w:val="24"/>
          <w:szCs w:val="24"/>
        </w:rPr>
        <w:t xml:space="preserve">, Docket No. </w:t>
      </w:r>
      <w:proofErr w:type="gramStart"/>
      <w:r w:rsidRPr="00A91B42">
        <w:rPr>
          <w:rFonts w:ascii="Times New Roman" w:hAnsi="Times New Roman" w:cs="Times New Roman"/>
          <w:sz w:val="24"/>
          <w:szCs w:val="24"/>
        </w:rPr>
        <w:t>C-2011-2218528</w:t>
      </w:r>
      <w:r w:rsidRPr="00A91B42">
        <w:rPr>
          <w:rFonts w:ascii="Times New Roman" w:hAnsi="Times New Roman" w:cs="Times New Roman"/>
          <w:spacing w:val="-3"/>
          <w:sz w:val="24"/>
          <w:szCs w:val="24"/>
        </w:rPr>
        <w:t>.</w:t>
      </w:r>
      <w:proofErr w:type="gramEnd"/>
    </w:p>
    <w:p w:rsidR="004671A4" w:rsidRPr="00A91B42" w:rsidRDefault="004671A4" w:rsidP="00A91B42">
      <w:pPr>
        <w:jc w:val="both"/>
        <w:rPr>
          <w:rFonts w:ascii="Times New Roman" w:hAnsi="Times New Roman" w:cs="Times New Roman"/>
          <w:spacing w:val="-3"/>
          <w:sz w:val="24"/>
          <w:szCs w:val="24"/>
        </w:rPr>
      </w:pPr>
    </w:p>
    <w:p w:rsidR="00A91B42" w:rsidRPr="00A91B42" w:rsidRDefault="00A91B42" w:rsidP="00A91B42">
      <w:pPr>
        <w:tabs>
          <w:tab w:val="left" w:pos="0"/>
        </w:tabs>
        <w:jc w:val="both"/>
        <w:rPr>
          <w:rFonts w:ascii="Times New Roman" w:hAnsi="Times New Roman" w:cs="Times New Roman"/>
          <w:sz w:val="24"/>
          <w:szCs w:val="24"/>
        </w:rPr>
      </w:pPr>
      <w:r w:rsidRPr="00A91B42">
        <w:rPr>
          <w:rFonts w:ascii="Times New Roman" w:hAnsi="Times New Roman" w:cs="Times New Roman"/>
          <w:spacing w:val="-3"/>
          <w:sz w:val="24"/>
          <w:szCs w:val="24"/>
        </w:rPr>
        <w:tab/>
      </w:r>
      <w:r w:rsidRPr="00A91B42">
        <w:rPr>
          <w:rFonts w:ascii="Times New Roman" w:hAnsi="Times New Roman" w:cs="Times New Roman"/>
          <w:spacing w:val="-3"/>
          <w:sz w:val="24"/>
          <w:szCs w:val="24"/>
        </w:rPr>
        <w:tab/>
        <w:t>7.</w:t>
      </w:r>
      <w:r w:rsidRPr="00A91B42">
        <w:rPr>
          <w:rFonts w:ascii="Times New Roman" w:hAnsi="Times New Roman" w:cs="Times New Roman"/>
          <w:spacing w:val="-3"/>
          <w:sz w:val="24"/>
          <w:szCs w:val="24"/>
        </w:rPr>
        <w:tab/>
        <w:t xml:space="preserve">That </w:t>
      </w:r>
      <w:r w:rsidRPr="00A91B42">
        <w:rPr>
          <w:rFonts w:ascii="Times New Roman" w:hAnsi="Times New Roman" w:cs="Times New Roman"/>
          <w:sz w:val="24"/>
          <w:szCs w:val="24"/>
        </w:rPr>
        <w:t xml:space="preserve">upon acceptance and approval by the Commission of the tariff supplements filed by Peoples Natural Gas Company LLC, consistent with this Order, this proceeding at Docket No. </w:t>
      </w:r>
      <w:r w:rsidRPr="00A91B42">
        <w:rPr>
          <w:rFonts w:ascii="Times New Roman" w:hAnsi="Times New Roman" w:cs="Times New Roman"/>
          <w:spacing w:val="-3"/>
          <w:sz w:val="24"/>
          <w:szCs w:val="24"/>
        </w:rPr>
        <w:t xml:space="preserve">R-2010-2201702 </w:t>
      </w:r>
      <w:r w:rsidRPr="00A91B42">
        <w:rPr>
          <w:rFonts w:ascii="Times New Roman" w:hAnsi="Times New Roman" w:cs="Times New Roman"/>
          <w:sz w:val="24"/>
          <w:szCs w:val="24"/>
        </w:rPr>
        <w:t>shall be marked closed.</w:t>
      </w:r>
    </w:p>
    <w:p w:rsidR="00D87167" w:rsidRPr="0019595A" w:rsidRDefault="00D87167" w:rsidP="00A91B42">
      <w:pPr>
        <w:jc w:val="both"/>
        <w:rPr>
          <w:rFonts w:ascii="Times New Roman" w:hAnsi="Times New Roman" w:cs="Times New Roman"/>
          <w:sz w:val="24"/>
          <w:szCs w:val="24"/>
        </w:rPr>
      </w:pPr>
    </w:p>
    <w:p w:rsidR="00B12417" w:rsidRDefault="00B12417" w:rsidP="00627D7D">
      <w:pPr>
        <w:rPr>
          <w:rFonts w:ascii="Times New Roman" w:hAnsi="Times New Roman" w:cs="Times New Roman"/>
          <w:sz w:val="24"/>
          <w:szCs w:val="24"/>
        </w:rPr>
      </w:pPr>
    </w:p>
    <w:p w:rsidR="0085118D" w:rsidRDefault="00EE0BE2" w:rsidP="0085118D">
      <w:pPr>
        <w:ind w:left="504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2743200</wp:posOffset>
            </wp:positionH>
            <wp:positionV relativeFrom="paragraph">
              <wp:posOffset>133350</wp:posOffset>
            </wp:positionV>
            <wp:extent cx="2200275" cy="838200"/>
            <wp:effectExtent l="19050" t="0" r="9525" b="0"/>
            <wp:wrapNone/>
            <wp:docPr id="1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85118D">
        <w:rPr>
          <w:rFonts w:ascii="Times New Roman" w:hAnsi="Times New Roman" w:cs="Times New Roman"/>
          <w:sz w:val="24"/>
          <w:szCs w:val="24"/>
        </w:rPr>
        <w:t>BY THE COMMISSION</w:t>
      </w: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610AF6" w:rsidP="0085118D">
      <w:pPr>
        <w:ind w:left="5040"/>
        <w:rPr>
          <w:rFonts w:ascii="Times New Roman" w:hAnsi="Times New Roman" w:cs="Times New Roman"/>
          <w:sz w:val="24"/>
          <w:szCs w:val="24"/>
        </w:rPr>
      </w:pPr>
      <w:r>
        <w:rPr>
          <w:rFonts w:ascii="Times New Roman" w:hAnsi="Times New Roman" w:cs="Times New Roman"/>
          <w:sz w:val="24"/>
          <w:szCs w:val="24"/>
        </w:rPr>
        <w:t>Rosemary Chiavetta</w:t>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Secretary</w:t>
      </w:r>
    </w:p>
    <w:p w:rsidR="002F33D4" w:rsidRDefault="002F33D4" w:rsidP="00B12417">
      <w:pPr>
        <w:rPr>
          <w:rFonts w:ascii="Times New Roman" w:hAnsi="Times New Roman" w:cs="Times New Roman"/>
          <w:sz w:val="24"/>
          <w:szCs w:val="24"/>
        </w:rPr>
      </w:pPr>
    </w:p>
    <w:p w:rsidR="002F33D4" w:rsidRDefault="002F33D4" w:rsidP="00B12417">
      <w:pPr>
        <w:rPr>
          <w:rFonts w:ascii="Times New Roman" w:hAnsi="Times New Roman" w:cs="Times New Roman"/>
          <w:sz w:val="24"/>
          <w:szCs w:val="24"/>
        </w:rPr>
      </w:pPr>
    </w:p>
    <w:p w:rsidR="002F33D4" w:rsidRDefault="002F33D4"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(SEAL)</w:t>
      </w:r>
    </w:p>
    <w:p w:rsidR="00B12417" w:rsidRDefault="00B12417"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ORDER ADOPTED:</w:t>
      </w:r>
      <w:r>
        <w:rPr>
          <w:rFonts w:ascii="Times New Roman" w:hAnsi="Times New Roman" w:cs="Times New Roman"/>
          <w:sz w:val="24"/>
          <w:szCs w:val="24"/>
        </w:rPr>
        <w:tab/>
      </w:r>
      <w:r w:rsidR="001A539A">
        <w:rPr>
          <w:rFonts w:ascii="Times New Roman" w:hAnsi="Times New Roman" w:cs="Times New Roman"/>
          <w:sz w:val="24"/>
          <w:szCs w:val="24"/>
        </w:rPr>
        <w:t>June 9</w:t>
      </w:r>
      <w:r w:rsidR="00614015">
        <w:rPr>
          <w:rFonts w:ascii="Times New Roman" w:hAnsi="Times New Roman" w:cs="Times New Roman"/>
          <w:sz w:val="24"/>
          <w:szCs w:val="24"/>
        </w:rPr>
        <w:t>, 2011</w:t>
      </w:r>
    </w:p>
    <w:p w:rsidR="00B12417" w:rsidRDefault="00B12417" w:rsidP="00B12417">
      <w:pPr>
        <w:rPr>
          <w:rFonts w:ascii="Times New Roman" w:hAnsi="Times New Roman" w:cs="Times New Roman"/>
          <w:sz w:val="24"/>
          <w:szCs w:val="24"/>
        </w:rPr>
      </w:pPr>
    </w:p>
    <w:p w:rsidR="00B12417" w:rsidRPr="001F282F" w:rsidRDefault="00B12417" w:rsidP="00B12417">
      <w:pPr>
        <w:rPr>
          <w:rFonts w:ascii="Times New Roman" w:hAnsi="Times New Roman" w:cs="Times New Roman"/>
          <w:b/>
          <w:sz w:val="24"/>
          <w:szCs w:val="24"/>
          <w:u w:val="single"/>
        </w:rPr>
      </w:pPr>
      <w:r>
        <w:rPr>
          <w:rFonts w:ascii="Times New Roman" w:hAnsi="Times New Roman" w:cs="Times New Roman"/>
          <w:sz w:val="24"/>
          <w:szCs w:val="24"/>
        </w:rPr>
        <w:t>ORDER ENTERED</w:t>
      </w:r>
      <w:r w:rsidR="00006222">
        <w:rPr>
          <w:rFonts w:ascii="Times New Roman" w:hAnsi="Times New Roman" w:cs="Times New Roman"/>
          <w:sz w:val="24"/>
          <w:szCs w:val="24"/>
        </w:rPr>
        <w:t>:</w:t>
      </w:r>
      <w:r>
        <w:rPr>
          <w:rFonts w:ascii="Times New Roman" w:hAnsi="Times New Roman" w:cs="Times New Roman"/>
          <w:sz w:val="24"/>
          <w:szCs w:val="24"/>
        </w:rPr>
        <w:tab/>
      </w:r>
      <w:r w:rsidR="00EE0BE2">
        <w:rPr>
          <w:rFonts w:ascii="Times New Roman" w:hAnsi="Times New Roman" w:cs="Times New Roman"/>
          <w:sz w:val="24"/>
          <w:szCs w:val="24"/>
        </w:rPr>
        <w:t>June 9, 2011</w:t>
      </w:r>
    </w:p>
    <w:sectPr w:rsidR="00B12417" w:rsidRPr="001F282F" w:rsidSect="00A91B42">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077" w:rsidRDefault="00BB7077" w:rsidP="001A539A">
      <w:r>
        <w:separator/>
      </w:r>
    </w:p>
  </w:endnote>
  <w:endnote w:type="continuationSeparator" w:id="0">
    <w:p w:rsidR="00BB7077" w:rsidRDefault="00BB7077" w:rsidP="001A539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EEF" w:rsidRDefault="00D40EEF">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3921533"/>
      <w:docPartObj>
        <w:docPartGallery w:val="Page Numbers (Bottom of Page)"/>
        <w:docPartUnique/>
      </w:docPartObj>
    </w:sdtPr>
    <w:sdtContent>
      <w:p w:rsidR="004671A4" w:rsidRDefault="00E957E8">
        <w:pPr>
          <w:pStyle w:val="Footer"/>
          <w:jc w:val="center"/>
        </w:pPr>
        <w:r w:rsidRPr="004671A4">
          <w:rPr>
            <w:rFonts w:ascii="Times New Roman" w:hAnsi="Times New Roman" w:cs="Times New Roman"/>
            <w:sz w:val="20"/>
            <w:szCs w:val="20"/>
          </w:rPr>
          <w:fldChar w:fldCharType="begin"/>
        </w:r>
        <w:r w:rsidR="004671A4" w:rsidRPr="004671A4">
          <w:rPr>
            <w:rFonts w:ascii="Times New Roman" w:hAnsi="Times New Roman" w:cs="Times New Roman"/>
            <w:sz w:val="20"/>
            <w:szCs w:val="20"/>
          </w:rPr>
          <w:instrText xml:space="preserve"> PAGE   \* MERGEFORMAT </w:instrText>
        </w:r>
        <w:r w:rsidRPr="004671A4">
          <w:rPr>
            <w:rFonts w:ascii="Times New Roman" w:hAnsi="Times New Roman" w:cs="Times New Roman"/>
            <w:sz w:val="20"/>
            <w:szCs w:val="20"/>
          </w:rPr>
          <w:fldChar w:fldCharType="separate"/>
        </w:r>
        <w:r w:rsidR="00EE0BE2">
          <w:rPr>
            <w:rFonts w:ascii="Times New Roman" w:hAnsi="Times New Roman" w:cs="Times New Roman"/>
            <w:noProof/>
            <w:sz w:val="20"/>
            <w:szCs w:val="20"/>
          </w:rPr>
          <w:t>3</w:t>
        </w:r>
        <w:r w:rsidRPr="004671A4">
          <w:rPr>
            <w:rFonts w:ascii="Times New Roman" w:hAnsi="Times New Roman" w:cs="Times New Roman"/>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077" w:rsidRDefault="00BB7077" w:rsidP="001A539A">
      <w:r>
        <w:separator/>
      </w:r>
    </w:p>
  </w:footnote>
  <w:footnote w:type="continuationSeparator" w:id="0">
    <w:p w:rsidR="00BB7077" w:rsidRDefault="00BB7077" w:rsidP="001A53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27D7D"/>
    <w:rsid w:val="00002839"/>
    <w:rsid w:val="00002A83"/>
    <w:rsid w:val="00005C57"/>
    <w:rsid w:val="00006222"/>
    <w:rsid w:val="00007939"/>
    <w:rsid w:val="00045095"/>
    <w:rsid w:val="00063A17"/>
    <w:rsid w:val="00066324"/>
    <w:rsid w:val="00075BE6"/>
    <w:rsid w:val="00096961"/>
    <w:rsid w:val="000B0497"/>
    <w:rsid w:val="000B4BE6"/>
    <w:rsid w:val="000C27E4"/>
    <w:rsid w:val="000D2640"/>
    <w:rsid w:val="000D2FE5"/>
    <w:rsid w:val="000D328A"/>
    <w:rsid w:val="0011256E"/>
    <w:rsid w:val="001148C0"/>
    <w:rsid w:val="0012214E"/>
    <w:rsid w:val="00130990"/>
    <w:rsid w:val="001362B8"/>
    <w:rsid w:val="001365C2"/>
    <w:rsid w:val="00137452"/>
    <w:rsid w:val="0014386E"/>
    <w:rsid w:val="00145ACF"/>
    <w:rsid w:val="001474F9"/>
    <w:rsid w:val="00150A5C"/>
    <w:rsid w:val="00164956"/>
    <w:rsid w:val="00167574"/>
    <w:rsid w:val="00170054"/>
    <w:rsid w:val="00182E51"/>
    <w:rsid w:val="0019595A"/>
    <w:rsid w:val="001A539A"/>
    <w:rsid w:val="001B4F45"/>
    <w:rsid w:val="001C2546"/>
    <w:rsid w:val="001C73B8"/>
    <w:rsid w:val="001D5047"/>
    <w:rsid w:val="001D6635"/>
    <w:rsid w:val="001D6A4C"/>
    <w:rsid w:val="001E3193"/>
    <w:rsid w:val="001F282F"/>
    <w:rsid w:val="001F337B"/>
    <w:rsid w:val="001F41C7"/>
    <w:rsid w:val="001F61C0"/>
    <w:rsid w:val="001F6D55"/>
    <w:rsid w:val="0020656F"/>
    <w:rsid w:val="00206E77"/>
    <w:rsid w:val="002125B1"/>
    <w:rsid w:val="0021316E"/>
    <w:rsid w:val="002250E7"/>
    <w:rsid w:val="00237D08"/>
    <w:rsid w:val="002435B2"/>
    <w:rsid w:val="002450AD"/>
    <w:rsid w:val="00245886"/>
    <w:rsid w:val="00263E60"/>
    <w:rsid w:val="00266B3D"/>
    <w:rsid w:val="002765C8"/>
    <w:rsid w:val="002860A9"/>
    <w:rsid w:val="00290DBE"/>
    <w:rsid w:val="00297533"/>
    <w:rsid w:val="002B02BA"/>
    <w:rsid w:val="002C1F70"/>
    <w:rsid w:val="002C2E7E"/>
    <w:rsid w:val="002C3AA5"/>
    <w:rsid w:val="002D0982"/>
    <w:rsid w:val="002E1FB2"/>
    <w:rsid w:val="002E6531"/>
    <w:rsid w:val="002E7D7F"/>
    <w:rsid w:val="002F33D4"/>
    <w:rsid w:val="002F77A7"/>
    <w:rsid w:val="0032100F"/>
    <w:rsid w:val="00337C3D"/>
    <w:rsid w:val="00340114"/>
    <w:rsid w:val="00340711"/>
    <w:rsid w:val="003433A1"/>
    <w:rsid w:val="003502A8"/>
    <w:rsid w:val="00354847"/>
    <w:rsid w:val="00355344"/>
    <w:rsid w:val="00357DBB"/>
    <w:rsid w:val="00373621"/>
    <w:rsid w:val="00376E08"/>
    <w:rsid w:val="0037764A"/>
    <w:rsid w:val="00382683"/>
    <w:rsid w:val="00383269"/>
    <w:rsid w:val="003845DC"/>
    <w:rsid w:val="00387DDF"/>
    <w:rsid w:val="0039224F"/>
    <w:rsid w:val="00396B9D"/>
    <w:rsid w:val="003A0149"/>
    <w:rsid w:val="003A17D3"/>
    <w:rsid w:val="003A2C79"/>
    <w:rsid w:val="003B13ED"/>
    <w:rsid w:val="003C1D6A"/>
    <w:rsid w:val="003C3657"/>
    <w:rsid w:val="003C60A8"/>
    <w:rsid w:val="003D1E6A"/>
    <w:rsid w:val="003E07AE"/>
    <w:rsid w:val="003E0F4C"/>
    <w:rsid w:val="003E5043"/>
    <w:rsid w:val="003E57B1"/>
    <w:rsid w:val="003E7713"/>
    <w:rsid w:val="003F502F"/>
    <w:rsid w:val="0040305E"/>
    <w:rsid w:val="0040557D"/>
    <w:rsid w:val="004131DA"/>
    <w:rsid w:val="00417655"/>
    <w:rsid w:val="0042527E"/>
    <w:rsid w:val="00427020"/>
    <w:rsid w:val="004320B2"/>
    <w:rsid w:val="00434C2F"/>
    <w:rsid w:val="0044674E"/>
    <w:rsid w:val="004671A4"/>
    <w:rsid w:val="00467531"/>
    <w:rsid w:val="00473433"/>
    <w:rsid w:val="00493221"/>
    <w:rsid w:val="00496360"/>
    <w:rsid w:val="004975E1"/>
    <w:rsid w:val="004A3547"/>
    <w:rsid w:val="004A564D"/>
    <w:rsid w:val="004C2E3F"/>
    <w:rsid w:val="004D3119"/>
    <w:rsid w:val="004D4BDC"/>
    <w:rsid w:val="004D7F7B"/>
    <w:rsid w:val="004E0817"/>
    <w:rsid w:val="00501452"/>
    <w:rsid w:val="005055EA"/>
    <w:rsid w:val="00511D9E"/>
    <w:rsid w:val="00526D57"/>
    <w:rsid w:val="00532459"/>
    <w:rsid w:val="00532F3B"/>
    <w:rsid w:val="00536674"/>
    <w:rsid w:val="005427A9"/>
    <w:rsid w:val="00545CA9"/>
    <w:rsid w:val="0054721A"/>
    <w:rsid w:val="00552E4B"/>
    <w:rsid w:val="0055512E"/>
    <w:rsid w:val="00555A50"/>
    <w:rsid w:val="00563C4F"/>
    <w:rsid w:val="005640BF"/>
    <w:rsid w:val="00570717"/>
    <w:rsid w:val="00575979"/>
    <w:rsid w:val="00576DB5"/>
    <w:rsid w:val="00576EAF"/>
    <w:rsid w:val="00577919"/>
    <w:rsid w:val="005838FF"/>
    <w:rsid w:val="00590ED0"/>
    <w:rsid w:val="005A23E7"/>
    <w:rsid w:val="005A692C"/>
    <w:rsid w:val="005B27D2"/>
    <w:rsid w:val="005B413A"/>
    <w:rsid w:val="005B6F8E"/>
    <w:rsid w:val="005D42F7"/>
    <w:rsid w:val="005D686F"/>
    <w:rsid w:val="005D6BE0"/>
    <w:rsid w:val="005D7546"/>
    <w:rsid w:val="005E60C8"/>
    <w:rsid w:val="005F095C"/>
    <w:rsid w:val="005F1959"/>
    <w:rsid w:val="005F78A6"/>
    <w:rsid w:val="00601100"/>
    <w:rsid w:val="00603655"/>
    <w:rsid w:val="00610AF6"/>
    <w:rsid w:val="00614015"/>
    <w:rsid w:val="00627D7D"/>
    <w:rsid w:val="00634DB6"/>
    <w:rsid w:val="006439EB"/>
    <w:rsid w:val="00655838"/>
    <w:rsid w:val="00655A91"/>
    <w:rsid w:val="00656FB0"/>
    <w:rsid w:val="006703E4"/>
    <w:rsid w:val="00675C8B"/>
    <w:rsid w:val="00681CBC"/>
    <w:rsid w:val="006950C4"/>
    <w:rsid w:val="006A4D84"/>
    <w:rsid w:val="006B0896"/>
    <w:rsid w:val="006B1812"/>
    <w:rsid w:val="006B6480"/>
    <w:rsid w:val="006D1F49"/>
    <w:rsid w:val="0070202F"/>
    <w:rsid w:val="007100F3"/>
    <w:rsid w:val="00714903"/>
    <w:rsid w:val="0071547A"/>
    <w:rsid w:val="00720436"/>
    <w:rsid w:val="00723435"/>
    <w:rsid w:val="007315CA"/>
    <w:rsid w:val="00736B2D"/>
    <w:rsid w:val="00753628"/>
    <w:rsid w:val="00753DB7"/>
    <w:rsid w:val="00756CE9"/>
    <w:rsid w:val="00757D6D"/>
    <w:rsid w:val="00761851"/>
    <w:rsid w:val="007732B7"/>
    <w:rsid w:val="00791F2E"/>
    <w:rsid w:val="00796C78"/>
    <w:rsid w:val="00797399"/>
    <w:rsid w:val="007A4913"/>
    <w:rsid w:val="007A7B79"/>
    <w:rsid w:val="007B2FE2"/>
    <w:rsid w:val="007C7C46"/>
    <w:rsid w:val="007D76BC"/>
    <w:rsid w:val="007F38F7"/>
    <w:rsid w:val="007F669A"/>
    <w:rsid w:val="008027ED"/>
    <w:rsid w:val="00810470"/>
    <w:rsid w:val="00811CA3"/>
    <w:rsid w:val="00812AC2"/>
    <w:rsid w:val="00823DDA"/>
    <w:rsid w:val="00831A8A"/>
    <w:rsid w:val="00836F2B"/>
    <w:rsid w:val="00845A68"/>
    <w:rsid w:val="0085118D"/>
    <w:rsid w:val="00856AAA"/>
    <w:rsid w:val="0086248E"/>
    <w:rsid w:val="00867C95"/>
    <w:rsid w:val="00877CAF"/>
    <w:rsid w:val="008834DF"/>
    <w:rsid w:val="00884891"/>
    <w:rsid w:val="008862F2"/>
    <w:rsid w:val="008936AE"/>
    <w:rsid w:val="00897C13"/>
    <w:rsid w:val="008C005C"/>
    <w:rsid w:val="008C18CF"/>
    <w:rsid w:val="008C3AE2"/>
    <w:rsid w:val="008D13D5"/>
    <w:rsid w:val="008D3BF5"/>
    <w:rsid w:val="008D5B11"/>
    <w:rsid w:val="008F6D5A"/>
    <w:rsid w:val="00913506"/>
    <w:rsid w:val="00921378"/>
    <w:rsid w:val="0092225A"/>
    <w:rsid w:val="00926EAE"/>
    <w:rsid w:val="00940E95"/>
    <w:rsid w:val="00952EBD"/>
    <w:rsid w:val="00965DF9"/>
    <w:rsid w:val="009663AE"/>
    <w:rsid w:val="00990347"/>
    <w:rsid w:val="00992FC2"/>
    <w:rsid w:val="0099468D"/>
    <w:rsid w:val="009A3130"/>
    <w:rsid w:val="009A70AA"/>
    <w:rsid w:val="009B3C4F"/>
    <w:rsid w:val="009B52D9"/>
    <w:rsid w:val="009C15D1"/>
    <w:rsid w:val="009C3D1A"/>
    <w:rsid w:val="009C4F1B"/>
    <w:rsid w:val="009D072A"/>
    <w:rsid w:val="009D3DE9"/>
    <w:rsid w:val="009D4A6B"/>
    <w:rsid w:val="009D7AC8"/>
    <w:rsid w:val="009F1537"/>
    <w:rsid w:val="009F7C61"/>
    <w:rsid w:val="00A14CE9"/>
    <w:rsid w:val="00A207EC"/>
    <w:rsid w:val="00A3053A"/>
    <w:rsid w:val="00A30653"/>
    <w:rsid w:val="00A318AF"/>
    <w:rsid w:val="00A56C87"/>
    <w:rsid w:val="00A61315"/>
    <w:rsid w:val="00A732A4"/>
    <w:rsid w:val="00A7652A"/>
    <w:rsid w:val="00A91A00"/>
    <w:rsid w:val="00A91B42"/>
    <w:rsid w:val="00A959FC"/>
    <w:rsid w:val="00A95E64"/>
    <w:rsid w:val="00AA4EE3"/>
    <w:rsid w:val="00AB17A8"/>
    <w:rsid w:val="00AB22F8"/>
    <w:rsid w:val="00AB27C4"/>
    <w:rsid w:val="00AB3C44"/>
    <w:rsid w:val="00AB6D6C"/>
    <w:rsid w:val="00AC16F9"/>
    <w:rsid w:val="00AC260C"/>
    <w:rsid w:val="00AC57DA"/>
    <w:rsid w:val="00AC589F"/>
    <w:rsid w:val="00AD0EB7"/>
    <w:rsid w:val="00AD32F2"/>
    <w:rsid w:val="00AD737B"/>
    <w:rsid w:val="00AE23DD"/>
    <w:rsid w:val="00AF0779"/>
    <w:rsid w:val="00AF6610"/>
    <w:rsid w:val="00B1142C"/>
    <w:rsid w:val="00B12417"/>
    <w:rsid w:val="00B134B2"/>
    <w:rsid w:val="00B14864"/>
    <w:rsid w:val="00B25F11"/>
    <w:rsid w:val="00B33B5A"/>
    <w:rsid w:val="00B36FDF"/>
    <w:rsid w:val="00B431CF"/>
    <w:rsid w:val="00B6068D"/>
    <w:rsid w:val="00B60979"/>
    <w:rsid w:val="00B77E45"/>
    <w:rsid w:val="00B93589"/>
    <w:rsid w:val="00B97AE4"/>
    <w:rsid w:val="00BA10D9"/>
    <w:rsid w:val="00BA6613"/>
    <w:rsid w:val="00BA7552"/>
    <w:rsid w:val="00BB7077"/>
    <w:rsid w:val="00BB71E8"/>
    <w:rsid w:val="00BC0C0D"/>
    <w:rsid w:val="00BC165F"/>
    <w:rsid w:val="00BD29D0"/>
    <w:rsid w:val="00BD6B07"/>
    <w:rsid w:val="00BE05EC"/>
    <w:rsid w:val="00BE41EA"/>
    <w:rsid w:val="00BF4C83"/>
    <w:rsid w:val="00BF651E"/>
    <w:rsid w:val="00C05A7F"/>
    <w:rsid w:val="00C1215A"/>
    <w:rsid w:val="00C13627"/>
    <w:rsid w:val="00C16D7A"/>
    <w:rsid w:val="00C20D7E"/>
    <w:rsid w:val="00C2168B"/>
    <w:rsid w:val="00C35748"/>
    <w:rsid w:val="00C62372"/>
    <w:rsid w:val="00C750D6"/>
    <w:rsid w:val="00C76AC8"/>
    <w:rsid w:val="00CA2B72"/>
    <w:rsid w:val="00CA5B6A"/>
    <w:rsid w:val="00CA7682"/>
    <w:rsid w:val="00CB2FF8"/>
    <w:rsid w:val="00CC5A3C"/>
    <w:rsid w:val="00CC608D"/>
    <w:rsid w:val="00CC636F"/>
    <w:rsid w:val="00D0177C"/>
    <w:rsid w:val="00D01DE3"/>
    <w:rsid w:val="00D025BA"/>
    <w:rsid w:val="00D02923"/>
    <w:rsid w:val="00D03371"/>
    <w:rsid w:val="00D04AAF"/>
    <w:rsid w:val="00D10C6D"/>
    <w:rsid w:val="00D21F26"/>
    <w:rsid w:val="00D23DA6"/>
    <w:rsid w:val="00D27566"/>
    <w:rsid w:val="00D3713A"/>
    <w:rsid w:val="00D40EEF"/>
    <w:rsid w:val="00D47FB4"/>
    <w:rsid w:val="00D518EC"/>
    <w:rsid w:val="00D737B5"/>
    <w:rsid w:val="00D73FD0"/>
    <w:rsid w:val="00D75533"/>
    <w:rsid w:val="00D75A3C"/>
    <w:rsid w:val="00D86918"/>
    <w:rsid w:val="00D87167"/>
    <w:rsid w:val="00D877A1"/>
    <w:rsid w:val="00D90A0A"/>
    <w:rsid w:val="00D97475"/>
    <w:rsid w:val="00DA02AF"/>
    <w:rsid w:val="00DA5B9C"/>
    <w:rsid w:val="00DA62E2"/>
    <w:rsid w:val="00DB2A50"/>
    <w:rsid w:val="00DC089C"/>
    <w:rsid w:val="00DC716A"/>
    <w:rsid w:val="00DD5290"/>
    <w:rsid w:val="00DE5FDC"/>
    <w:rsid w:val="00DF3C92"/>
    <w:rsid w:val="00E0690A"/>
    <w:rsid w:val="00E147B6"/>
    <w:rsid w:val="00E17BE1"/>
    <w:rsid w:val="00E17FED"/>
    <w:rsid w:val="00E20DDB"/>
    <w:rsid w:val="00E24D33"/>
    <w:rsid w:val="00E30E4A"/>
    <w:rsid w:val="00E35686"/>
    <w:rsid w:val="00E35FCE"/>
    <w:rsid w:val="00E40316"/>
    <w:rsid w:val="00E40D4F"/>
    <w:rsid w:val="00E4227D"/>
    <w:rsid w:val="00E50986"/>
    <w:rsid w:val="00E51DAA"/>
    <w:rsid w:val="00E543FE"/>
    <w:rsid w:val="00E623AE"/>
    <w:rsid w:val="00E657E9"/>
    <w:rsid w:val="00E67157"/>
    <w:rsid w:val="00E74520"/>
    <w:rsid w:val="00E74964"/>
    <w:rsid w:val="00E83539"/>
    <w:rsid w:val="00E85445"/>
    <w:rsid w:val="00E93628"/>
    <w:rsid w:val="00E957E8"/>
    <w:rsid w:val="00E95DDC"/>
    <w:rsid w:val="00EA06BA"/>
    <w:rsid w:val="00EA1DF5"/>
    <w:rsid w:val="00EA2A8F"/>
    <w:rsid w:val="00EA3E9B"/>
    <w:rsid w:val="00EB0368"/>
    <w:rsid w:val="00EB1FEC"/>
    <w:rsid w:val="00EC0980"/>
    <w:rsid w:val="00ED484F"/>
    <w:rsid w:val="00ED7D4A"/>
    <w:rsid w:val="00EE0BE2"/>
    <w:rsid w:val="00EE37C9"/>
    <w:rsid w:val="00EE3C14"/>
    <w:rsid w:val="00EE5F3B"/>
    <w:rsid w:val="00EF006F"/>
    <w:rsid w:val="00EF2AAB"/>
    <w:rsid w:val="00F0679C"/>
    <w:rsid w:val="00F07F10"/>
    <w:rsid w:val="00F12FF7"/>
    <w:rsid w:val="00F1596F"/>
    <w:rsid w:val="00F1637E"/>
    <w:rsid w:val="00F23F59"/>
    <w:rsid w:val="00F2703D"/>
    <w:rsid w:val="00F277AA"/>
    <w:rsid w:val="00F33845"/>
    <w:rsid w:val="00F42C8E"/>
    <w:rsid w:val="00F607EB"/>
    <w:rsid w:val="00F729FE"/>
    <w:rsid w:val="00F922AB"/>
    <w:rsid w:val="00F938E2"/>
    <w:rsid w:val="00F950A5"/>
    <w:rsid w:val="00FA02C6"/>
    <w:rsid w:val="00FA3034"/>
    <w:rsid w:val="00FC27AA"/>
    <w:rsid w:val="00FC30EB"/>
    <w:rsid w:val="00FC3169"/>
    <w:rsid w:val="00FC78E5"/>
    <w:rsid w:val="00FD65AD"/>
    <w:rsid w:val="00FF1F9A"/>
    <w:rsid w:val="00FF3C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Header">
    <w:name w:val="header"/>
    <w:basedOn w:val="Normal"/>
    <w:link w:val="HeaderChar"/>
    <w:uiPriority w:val="99"/>
    <w:semiHidden/>
    <w:unhideWhenUsed/>
    <w:rsid w:val="001A539A"/>
    <w:pPr>
      <w:tabs>
        <w:tab w:val="center" w:pos="4680"/>
        <w:tab w:val="right" w:pos="9360"/>
      </w:tabs>
    </w:pPr>
  </w:style>
  <w:style w:type="character" w:customStyle="1" w:styleId="HeaderChar">
    <w:name w:val="Header Char"/>
    <w:basedOn w:val="DefaultParagraphFont"/>
    <w:link w:val="Header"/>
    <w:uiPriority w:val="99"/>
    <w:semiHidden/>
    <w:rsid w:val="001A539A"/>
  </w:style>
  <w:style w:type="paragraph" w:styleId="Footer">
    <w:name w:val="footer"/>
    <w:basedOn w:val="Normal"/>
    <w:link w:val="FooterChar"/>
    <w:uiPriority w:val="99"/>
    <w:unhideWhenUsed/>
    <w:rsid w:val="001A539A"/>
    <w:pPr>
      <w:tabs>
        <w:tab w:val="center" w:pos="4680"/>
        <w:tab w:val="right" w:pos="9360"/>
      </w:tabs>
    </w:pPr>
  </w:style>
  <w:style w:type="character" w:customStyle="1" w:styleId="FooterChar">
    <w:name w:val="Footer Char"/>
    <w:basedOn w:val="DefaultParagraphFont"/>
    <w:link w:val="Footer"/>
    <w:uiPriority w:val="99"/>
    <w:rsid w:val="001A539A"/>
  </w:style>
  <w:style w:type="paragraph" w:styleId="BodyText2">
    <w:name w:val="Body Text 2"/>
    <w:basedOn w:val="Normal"/>
    <w:link w:val="BodyText2Char"/>
    <w:rsid w:val="00A91B42"/>
    <w:pPr>
      <w:spacing w:line="480" w:lineRule="auto"/>
      <w:ind w:firstLine="720"/>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91B4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53285260">
      <w:bodyDiv w:val="1"/>
      <w:marLeft w:val="0"/>
      <w:marRight w:val="0"/>
      <w:marTop w:val="0"/>
      <w:marBottom w:val="0"/>
      <w:divBdr>
        <w:top w:val="none" w:sz="0" w:space="0" w:color="auto"/>
        <w:left w:val="none" w:sz="0" w:space="0" w:color="auto"/>
        <w:bottom w:val="none" w:sz="0" w:space="0" w:color="auto"/>
        <w:right w:val="none" w:sz="0" w:space="0" w:color="auto"/>
      </w:divBdr>
    </w:div>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dreitenbac</dc:creator>
  <cp:keywords/>
  <dc:description/>
  <cp:lastModifiedBy>joyce marie farner</cp:lastModifiedBy>
  <cp:revision>6</cp:revision>
  <cp:lastPrinted>2011-06-09T16:10:00Z</cp:lastPrinted>
  <dcterms:created xsi:type="dcterms:W3CDTF">2011-05-31T14:00:00Z</dcterms:created>
  <dcterms:modified xsi:type="dcterms:W3CDTF">2011-06-09T16:10:00Z</dcterms:modified>
</cp:coreProperties>
</file>