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DF3997">
        <w:rPr>
          <w:b/>
          <w:sz w:val="24"/>
        </w:rPr>
        <w:t>A-2011-2235458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DF3997">
        <w:rPr>
          <w:sz w:val="24"/>
        </w:rPr>
        <w:t>MobileNET, Inc.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F3997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DF3997">
        <w:rPr>
          <w:sz w:val="24"/>
        </w:rPr>
        <w:t>to all customer classes in all of the electric distribution company service territories</w:t>
      </w:r>
    </w:p>
    <w:p w:rsidR="00D44530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DF3997">
        <w:rPr>
          <w:b/>
          <w:sz w:val="24"/>
        </w:rPr>
        <w:t>10</w:t>
      </w:r>
      <w:r w:rsidR="00DF3997" w:rsidRPr="00DF3997">
        <w:rPr>
          <w:b/>
          <w:sz w:val="24"/>
          <w:vertAlign w:val="superscript"/>
        </w:rPr>
        <w:t>th</w:t>
      </w:r>
      <w:r w:rsidR="00DF3997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DF3997">
        <w:rPr>
          <w:b/>
          <w:sz w:val="24"/>
        </w:rPr>
        <w:t>June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DF3997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D44530"/>
    <w:rsid w:val="00DF3997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2011-06-10T12:47:00Z</cp:lastPrinted>
  <dcterms:created xsi:type="dcterms:W3CDTF">2011-06-10T12:47:00Z</dcterms:created>
  <dcterms:modified xsi:type="dcterms:W3CDTF">2011-06-10T12:47:00Z</dcterms:modified>
</cp:coreProperties>
</file>