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A80101" w:rsidTr="00DE7059">
        <w:trPr>
          <w:trHeight w:val="990"/>
        </w:trPr>
        <w:tc>
          <w:tcPr>
            <w:tcW w:w="1363" w:type="dxa"/>
          </w:tcPr>
          <w:p w:rsidR="00A80101" w:rsidRDefault="00A70C4A" w:rsidP="00DE705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80101" w:rsidRDefault="00A80101" w:rsidP="00DE70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80101" w:rsidRDefault="00A80101" w:rsidP="00A8010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A80101" w:rsidRDefault="00A80101" w:rsidP="00A8010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80101" w:rsidRDefault="00A80101" w:rsidP="00A801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rPr>
                <w:rFonts w:ascii="Arial" w:hAnsi="Arial"/>
                <w:sz w:val="12"/>
              </w:rPr>
            </w:pPr>
          </w:p>
          <w:p w:rsidR="00A80101" w:rsidRDefault="00A80101" w:rsidP="00DE705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F330B" w:rsidRDefault="007F330B" w:rsidP="007F330B"/>
    <w:p w:rsidR="00C43DA2" w:rsidRDefault="00A70C4A" w:rsidP="00C43DA2">
      <w:pPr>
        <w:jc w:val="center"/>
        <w:rPr>
          <w:sz w:val="24"/>
        </w:rPr>
      </w:pPr>
      <w:r>
        <w:rPr>
          <w:sz w:val="24"/>
        </w:rPr>
        <w:t>June 21, 2011</w:t>
      </w:r>
    </w:p>
    <w:p w:rsidR="00C43DA2" w:rsidRDefault="00C43DA2" w:rsidP="00C43DA2">
      <w:pPr>
        <w:jc w:val="center"/>
        <w:rPr>
          <w:sz w:val="24"/>
        </w:rPr>
      </w:pPr>
    </w:p>
    <w:p w:rsidR="00C43DA2" w:rsidRDefault="00A70C4A" w:rsidP="00C43DA2">
      <w:pPr>
        <w:jc w:val="right"/>
        <w:rPr>
          <w:sz w:val="24"/>
        </w:rPr>
      </w:pPr>
      <w:r>
        <w:rPr>
          <w:sz w:val="24"/>
        </w:rPr>
        <w:br/>
        <w:t>A-211425</w:t>
      </w:r>
    </w:p>
    <w:p w:rsidR="00C43DA2" w:rsidRDefault="00C43DA2" w:rsidP="00C43DA2">
      <w:pPr>
        <w:rPr>
          <w:sz w:val="24"/>
        </w:rPr>
      </w:pPr>
    </w:p>
    <w:p w:rsidR="00C43DA2" w:rsidRPr="00A70C4A" w:rsidRDefault="00A70C4A" w:rsidP="00C43DA2">
      <w:pPr>
        <w:rPr>
          <w:b/>
          <w:sz w:val="24"/>
        </w:rPr>
      </w:pPr>
      <w:r w:rsidRPr="00A70C4A">
        <w:rPr>
          <w:b/>
          <w:sz w:val="24"/>
        </w:rPr>
        <w:t>TO ALL PARTIES:</w:t>
      </w:r>
    </w:p>
    <w:p w:rsidR="00C43DA2" w:rsidRDefault="00C43DA2" w:rsidP="00C43DA2">
      <w:pPr>
        <w:rPr>
          <w:sz w:val="24"/>
        </w:rPr>
      </w:pPr>
    </w:p>
    <w:p w:rsidR="00C43DA2" w:rsidRDefault="00C43DA2" w:rsidP="00C43DA2">
      <w:pPr>
        <w:rPr>
          <w:sz w:val="24"/>
        </w:rPr>
      </w:pPr>
    </w:p>
    <w:p w:rsidR="00C43DA2" w:rsidRDefault="00C43DA2" w:rsidP="00C43DA2">
      <w:pPr>
        <w:rPr>
          <w:sz w:val="24"/>
        </w:rPr>
      </w:pPr>
    </w:p>
    <w:p w:rsidR="00C43DA2" w:rsidRDefault="00A70C4A" w:rsidP="00C43DA2">
      <w:pPr>
        <w:jc w:val="center"/>
        <w:rPr>
          <w:sz w:val="24"/>
        </w:rPr>
      </w:pPr>
      <w:r>
        <w:rPr>
          <w:sz w:val="24"/>
        </w:rPr>
        <w:t>In re:  Hopkins &amp; Reedy Water Company</w:t>
      </w: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rPr>
          <w:sz w:val="24"/>
        </w:rPr>
      </w:pPr>
      <w:r>
        <w:rPr>
          <w:sz w:val="24"/>
        </w:rPr>
        <w:t>To Whom It May Concern:</w:t>
      </w:r>
    </w:p>
    <w:p w:rsidR="00C43DA2" w:rsidRDefault="00C43DA2" w:rsidP="00C43DA2">
      <w:pPr>
        <w:rPr>
          <w:sz w:val="24"/>
        </w:rPr>
      </w:pPr>
    </w:p>
    <w:p w:rsidR="00C43DA2" w:rsidRDefault="00C43DA2" w:rsidP="00C43DA2">
      <w:pPr>
        <w:rPr>
          <w:sz w:val="24"/>
        </w:rPr>
      </w:pPr>
      <w:r>
        <w:rPr>
          <w:sz w:val="24"/>
        </w:rPr>
        <w:tab/>
        <w:t xml:space="preserve">Please be advised that </w:t>
      </w:r>
      <w:r w:rsidR="00A70C4A">
        <w:rPr>
          <w:sz w:val="24"/>
        </w:rPr>
        <w:t xml:space="preserve">a Tentative Order </w:t>
      </w:r>
      <w:r>
        <w:rPr>
          <w:sz w:val="24"/>
        </w:rPr>
        <w:t>was sent to you concerning the above caption and docket number.</w:t>
      </w:r>
      <w:r w:rsidR="005916E1">
        <w:rPr>
          <w:sz w:val="24"/>
        </w:rPr>
        <w:t xml:space="preserve">  The order that was sent to you, dated June 10, 2011 was incorrect and was also missing Exhibit A.</w:t>
      </w:r>
    </w:p>
    <w:p w:rsidR="00C43DA2" w:rsidRDefault="00C43DA2" w:rsidP="00C43DA2">
      <w:pPr>
        <w:rPr>
          <w:sz w:val="24"/>
        </w:rPr>
      </w:pPr>
      <w:r>
        <w:rPr>
          <w:sz w:val="24"/>
        </w:rPr>
        <w:tab/>
      </w:r>
    </w:p>
    <w:p w:rsidR="00C43DA2" w:rsidRDefault="00C43DA2" w:rsidP="00C43DA2">
      <w:pPr>
        <w:rPr>
          <w:sz w:val="24"/>
        </w:rPr>
      </w:pPr>
      <w:r>
        <w:rPr>
          <w:sz w:val="24"/>
        </w:rPr>
        <w:tab/>
      </w:r>
      <w:r w:rsidR="005916E1">
        <w:rPr>
          <w:sz w:val="24"/>
        </w:rPr>
        <w:t xml:space="preserve">Enclosed please find the corrected Order and Exhibit A.  </w:t>
      </w:r>
      <w:r>
        <w:rPr>
          <w:sz w:val="24"/>
        </w:rPr>
        <w:t>We regret any inconvenience this matter may have caused you.</w:t>
      </w:r>
    </w:p>
    <w:p w:rsidR="00C43DA2" w:rsidRDefault="00C43DA2" w:rsidP="00C43DA2">
      <w:pPr>
        <w:rPr>
          <w:sz w:val="24"/>
        </w:rPr>
      </w:pPr>
    </w:p>
    <w:p w:rsidR="00C43DA2" w:rsidRDefault="00A70C4A" w:rsidP="00C43DA2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DA2">
        <w:rPr>
          <w:sz w:val="24"/>
        </w:rPr>
        <w:t>Sincerely,</w:t>
      </w: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jc w:val="center"/>
        <w:rPr>
          <w:sz w:val="24"/>
        </w:rPr>
      </w:pPr>
    </w:p>
    <w:p w:rsidR="00C43DA2" w:rsidRDefault="00C43DA2" w:rsidP="00C43DA2">
      <w:pPr>
        <w:pStyle w:val="Heading2"/>
      </w:pPr>
      <w:r>
        <w:t xml:space="preserve">                                                                      </w:t>
      </w:r>
      <w:r w:rsidR="000C0F62">
        <w:t>Rosemary Chiavetta</w:t>
      </w:r>
    </w:p>
    <w:p w:rsidR="00C43DA2" w:rsidRDefault="00C43DA2" w:rsidP="00C43DA2">
      <w:pPr>
        <w:rPr>
          <w:sz w:val="24"/>
        </w:rPr>
      </w:pPr>
      <w:r>
        <w:rPr>
          <w:sz w:val="24"/>
        </w:rPr>
        <w:t xml:space="preserve">                                                                      Secretary</w:t>
      </w:r>
    </w:p>
    <w:p w:rsidR="00C43DA2" w:rsidRDefault="00C43DA2" w:rsidP="00C43DA2">
      <w:pPr>
        <w:rPr>
          <w:sz w:val="24"/>
        </w:rPr>
      </w:pPr>
    </w:p>
    <w:p w:rsidR="00C43DA2" w:rsidRDefault="00C43DA2" w:rsidP="00C43DA2">
      <w:pPr>
        <w:rPr>
          <w:sz w:val="24"/>
        </w:rPr>
      </w:pPr>
      <w:r>
        <w:rPr>
          <w:sz w:val="24"/>
        </w:rPr>
        <w:t>Enclosure</w:t>
      </w:r>
    </w:p>
    <w:p w:rsidR="00C43DA2" w:rsidRDefault="005916E1" w:rsidP="00C43DA2">
      <w:pPr>
        <w:rPr>
          <w:sz w:val="24"/>
        </w:rPr>
      </w:pPr>
      <w:r>
        <w:rPr>
          <w:sz w:val="24"/>
        </w:rPr>
        <w:t>mh</w:t>
      </w:r>
    </w:p>
    <w:p w:rsidR="00C43DA2" w:rsidRDefault="00C43DA2" w:rsidP="007F330B"/>
    <w:sectPr w:rsidR="00C43DA2" w:rsidSect="000B547B">
      <w:footerReference w:type="even" r:id="rId8"/>
      <w:footerReference w:type="default" r:id="rId9"/>
      <w:pgSz w:w="12240" w:h="15840"/>
      <w:pgMar w:top="3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B14" w:rsidRDefault="00A44B14">
      <w:r>
        <w:separator/>
      </w:r>
    </w:p>
  </w:endnote>
  <w:endnote w:type="continuationSeparator" w:id="0">
    <w:p w:rsidR="00A44B14" w:rsidRDefault="00A4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3F" w:rsidRDefault="00C27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8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83F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83F" w:rsidRDefault="007968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3F" w:rsidRDefault="00C27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8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47B">
      <w:rPr>
        <w:rStyle w:val="PageNumber"/>
        <w:noProof/>
      </w:rPr>
      <w:t>5</w:t>
    </w:r>
    <w:r>
      <w:rPr>
        <w:rStyle w:val="PageNumber"/>
      </w:rPr>
      <w:fldChar w:fldCharType="end"/>
    </w:r>
  </w:p>
  <w:p w:rsidR="0079683F" w:rsidRDefault="007968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B14" w:rsidRDefault="00A44B14">
      <w:r>
        <w:separator/>
      </w:r>
    </w:p>
  </w:footnote>
  <w:footnote w:type="continuationSeparator" w:id="0">
    <w:p w:rsidR="00A44B14" w:rsidRDefault="00A4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30B"/>
    <w:rsid w:val="000442BB"/>
    <w:rsid w:val="00075870"/>
    <w:rsid w:val="0009657C"/>
    <w:rsid w:val="000B547B"/>
    <w:rsid w:val="000C0F62"/>
    <w:rsid w:val="00111E74"/>
    <w:rsid w:val="001D6655"/>
    <w:rsid w:val="00213BCD"/>
    <w:rsid w:val="00263C1F"/>
    <w:rsid w:val="002C45FA"/>
    <w:rsid w:val="002D46D8"/>
    <w:rsid w:val="00335C41"/>
    <w:rsid w:val="00482733"/>
    <w:rsid w:val="004C1FD0"/>
    <w:rsid w:val="004D3259"/>
    <w:rsid w:val="005916E1"/>
    <w:rsid w:val="005E4500"/>
    <w:rsid w:val="005E7C96"/>
    <w:rsid w:val="00653E4E"/>
    <w:rsid w:val="006B3C61"/>
    <w:rsid w:val="0079683F"/>
    <w:rsid w:val="00797371"/>
    <w:rsid w:val="007C1434"/>
    <w:rsid w:val="007F330B"/>
    <w:rsid w:val="00823ADB"/>
    <w:rsid w:val="00826E19"/>
    <w:rsid w:val="0084033A"/>
    <w:rsid w:val="00864139"/>
    <w:rsid w:val="00874BA6"/>
    <w:rsid w:val="00883027"/>
    <w:rsid w:val="00892BB6"/>
    <w:rsid w:val="008F514D"/>
    <w:rsid w:val="00904F65"/>
    <w:rsid w:val="0094636A"/>
    <w:rsid w:val="009A3094"/>
    <w:rsid w:val="00A44B14"/>
    <w:rsid w:val="00A51992"/>
    <w:rsid w:val="00A70C4A"/>
    <w:rsid w:val="00A80101"/>
    <w:rsid w:val="00AA5767"/>
    <w:rsid w:val="00B17B51"/>
    <w:rsid w:val="00B441C4"/>
    <w:rsid w:val="00B92D8F"/>
    <w:rsid w:val="00BA41C3"/>
    <w:rsid w:val="00BB0DDD"/>
    <w:rsid w:val="00BB1205"/>
    <w:rsid w:val="00C27EEA"/>
    <w:rsid w:val="00C43DA2"/>
    <w:rsid w:val="00C44D45"/>
    <w:rsid w:val="00C816F6"/>
    <w:rsid w:val="00CA1B50"/>
    <w:rsid w:val="00D4493E"/>
    <w:rsid w:val="00DE7059"/>
    <w:rsid w:val="00E0254D"/>
    <w:rsid w:val="00E26548"/>
    <w:rsid w:val="00F0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30B"/>
  </w:style>
  <w:style w:type="paragraph" w:styleId="Heading2">
    <w:name w:val="heading 2"/>
    <w:basedOn w:val="Normal"/>
    <w:next w:val="Normal"/>
    <w:qFormat/>
    <w:rsid w:val="00C43DA2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3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30B"/>
  </w:style>
  <w:style w:type="paragraph" w:styleId="BodyText">
    <w:name w:val="Body Text"/>
    <w:basedOn w:val="Normal"/>
    <w:rsid w:val="007F330B"/>
    <w:pPr>
      <w:spacing w:line="480" w:lineRule="auto"/>
    </w:pPr>
    <w:rPr>
      <w:sz w:val="24"/>
    </w:rPr>
  </w:style>
  <w:style w:type="paragraph" w:styleId="BalloonText">
    <w:name w:val="Balloon Text"/>
    <w:basedOn w:val="Normal"/>
    <w:semiHidden/>
    <w:rsid w:val="00C4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3</cp:revision>
  <cp:lastPrinted>2011-06-21T14:54:00Z</cp:lastPrinted>
  <dcterms:created xsi:type="dcterms:W3CDTF">2011-06-21T12:01:00Z</dcterms:created>
  <dcterms:modified xsi:type="dcterms:W3CDTF">2011-06-21T14:54:00Z</dcterms:modified>
</cp:coreProperties>
</file>