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9A7603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9A7603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3C13BB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905C7" w:rsidRPr="00206ADF" w:rsidRDefault="00C905C7" w:rsidP="00C905C7">
      <w:pPr>
        <w:pStyle w:val="TxBrp3"/>
        <w:tabs>
          <w:tab w:val="left" w:pos="-120"/>
          <w:tab w:val="left" w:pos="0"/>
        </w:tabs>
        <w:spacing w:line="240" w:lineRule="auto"/>
      </w:pPr>
      <w:r w:rsidRPr="00206ADF">
        <w:t>John Coyle</w:t>
      </w:r>
      <w:r w:rsidRPr="00206ADF">
        <w:tab/>
      </w:r>
      <w:r w:rsidRPr="00206ADF">
        <w:tab/>
        <w:t xml:space="preserve"> </w:t>
      </w:r>
      <w:r w:rsidRPr="00206ADF">
        <w:tab/>
      </w:r>
      <w:r w:rsidRPr="00206ADF">
        <w:tab/>
      </w:r>
      <w:r w:rsidRPr="00206ADF">
        <w:tab/>
      </w:r>
      <w:r w:rsidRPr="00206ADF">
        <w:tab/>
        <w:t>:</w:t>
      </w:r>
    </w:p>
    <w:p w:rsidR="00C905C7" w:rsidRPr="00206ADF" w:rsidRDefault="00C905C7" w:rsidP="00C905C7">
      <w:pPr>
        <w:pStyle w:val="TxBrt1"/>
        <w:spacing w:line="240" w:lineRule="auto"/>
      </w:pPr>
      <w:r w:rsidRPr="00206ADF">
        <w:tab/>
      </w:r>
      <w:r w:rsidRPr="00206ADF">
        <w:tab/>
      </w:r>
      <w:r w:rsidRPr="00206ADF">
        <w:tab/>
      </w:r>
      <w:r w:rsidRPr="00206ADF">
        <w:tab/>
      </w:r>
      <w:r w:rsidRPr="00206ADF">
        <w:tab/>
      </w:r>
      <w:r w:rsidRPr="00206ADF">
        <w:tab/>
      </w:r>
      <w:r w:rsidRPr="00206ADF">
        <w:tab/>
        <w:t>:</w:t>
      </w:r>
    </w:p>
    <w:p w:rsidR="00C905C7" w:rsidRDefault="00C905C7" w:rsidP="00C905C7">
      <w:pPr>
        <w:pStyle w:val="TxBrt1"/>
        <w:spacing w:line="240" w:lineRule="auto"/>
      </w:pPr>
      <w:r w:rsidRPr="00206ADF">
        <w:tab/>
        <w:t>v.</w:t>
      </w:r>
      <w:r w:rsidRPr="00206ADF">
        <w:tab/>
      </w:r>
      <w:r w:rsidRPr="00206ADF">
        <w:tab/>
      </w:r>
      <w:r w:rsidRPr="00206ADF">
        <w:tab/>
      </w:r>
      <w:r w:rsidRPr="00206ADF">
        <w:tab/>
      </w:r>
      <w:r w:rsidRPr="00206ADF">
        <w:tab/>
      </w:r>
      <w:r w:rsidRPr="00206ADF">
        <w:tab/>
        <w:t>:</w:t>
      </w:r>
      <w:r w:rsidRPr="00206ADF">
        <w:tab/>
      </w:r>
      <w:r w:rsidRPr="00206ADF">
        <w:tab/>
        <w:t>C-2010-2192357</w:t>
      </w:r>
    </w:p>
    <w:p w:rsidR="00C905C7" w:rsidRPr="00206ADF" w:rsidRDefault="00C905C7" w:rsidP="00C905C7">
      <w:pPr>
        <w:pStyle w:val="TxBrt1"/>
        <w:spacing w:line="240" w:lineRule="auto"/>
      </w:pPr>
      <w:r w:rsidRPr="00206ADF">
        <w:tab/>
      </w:r>
      <w:r w:rsidRPr="00206ADF">
        <w:tab/>
      </w:r>
      <w:r w:rsidRPr="00206ADF">
        <w:tab/>
      </w:r>
      <w:r w:rsidRPr="00206ADF">
        <w:tab/>
      </w:r>
      <w:r w:rsidRPr="00206ADF">
        <w:tab/>
      </w:r>
      <w:r w:rsidRPr="00206ADF">
        <w:tab/>
      </w:r>
      <w:r w:rsidRPr="00206ADF">
        <w:tab/>
        <w:t>:</w:t>
      </w:r>
    </w:p>
    <w:p w:rsidR="00C905C7" w:rsidRPr="00206ADF" w:rsidRDefault="00C905C7" w:rsidP="00C905C7">
      <w:pPr>
        <w:pStyle w:val="TxBrt1"/>
        <w:spacing w:line="240" w:lineRule="auto"/>
      </w:pPr>
      <w:r w:rsidRPr="00206ADF">
        <w:t>PECO Energy Company</w:t>
      </w:r>
      <w:r w:rsidRPr="00206ADF">
        <w:tab/>
      </w:r>
      <w:r w:rsidRPr="00206ADF">
        <w:tab/>
      </w:r>
      <w:r w:rsidRPr="00206ADF">
        <w:tab/>
      </w:r>
      <w:r w:rsidRPr="00206ADF">
        <w:tab/>
        <w:t>:</w:t>
      </w:r>
    </w:p>
    <w:p w:rsidR="00BC3BDB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C3BDB" w:rsidRPr="00AF70F2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0C1A59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>
        <w:rPr>
          <w:rFonts w:ascii="Times New Roman" w:hAnsi="Times New Roman"/>
          <w:spacing w:val="-3"/>
          <w:szCs w:val="24"/>
        </w:rPr>
        <w:t xml:space="preserve">Administrative Law Judge </w:t>
      </w:r>
      <w:r w:rsidR="00C905C7">
        <w:rPr>
          <w:rFonts w:ascii="Times New Roman" w:hAnsi="Times New Roman"/>
          <w:spacing w:val="-3"/>
          <w:szCs w:val="24"/>
        </w:rPr>
        <w:t>Christopher P. Pell</w:t>
      </w:r>
      <w:r w:rsidR="002040D9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471AF5">
        <w:rPr>
          <w:rFonts w:ascii="Times New Roman" w:hAnsi="Times New Roman"/>
          <w:spacing w:val="-3"/>
          <w:szCs w:val="24"/>
        </w:rPr>
        <w:t xml:space="preserve">April </w:t>
      </w:r>
      <w:r w:rsidR="00C905C7">
        <w:rPr>
          <w:rFonts w:ascii="Times New Roman" w:hAnsi="Times New Roman"/>
          <w:spacing w:val="-3"/>
          <w:szCs w:val="24"/>
        </w:rPr>
        <w:t>8</w:t>
      </w:r>
      <w:r w:rsidR="001A660C">
        <w:rPr>
          <w:rFonts w:ascii="Times New Roman" w:hAnsi="Times New Roman"/>
          <w:spacing w:val="-3"/>
          <w:szCs w:val="24"/>
        </w:rPr>
        <w:t>,</w:t>
      </w:r>
      <w:r w:rsidR="00817AAD">
        <w:rPr>
          <w:rFonts w:ascii="Times New Roman" w:hAnsi="Times New Roman"/>
          <w:spacing w:val="-3"/>
          <w:szCs w:val="24"/>
        </w:rPr>
        <w:t xml:space="preserve">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>IT IS ORDERED:</w:t>
      </w: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905C7" w:rsidRPr="00C905C7" w:rsidRDefault="00C905C7" w:rsidP="00C905C7">
      <w:pPr>
        <w:pStyle w:val="ListParagraph"/>
        <w:numPr>
          <w:ilvl w:val="0"/>
          <w:numId w:val="14"/>
        </w:numPr>
        <w:autoSpaceDE/>
        <w:autoSpaceDN/>
        <w:ind w:left="0" w:firstLine="14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05C7">
        <w:rPr>
          <w:rFonts w:ascii="Times New Roman" w:hAnsi="Times New Roman" w:cs="Times New Roman"/>
          <w:spacing w:val="-3"/>
          <w:sz w:val="24"/>
          <w:szCs w:val="24"/>
        </w:rPr>
        <w:t xml:space="preserve">That the Complaint of John Coyle against PECO Energy Company. </w:t>
      </w:r>
      <w:proofErr w:type="gramStart"/>
      <w:r w:rsidRPr="00C905C7">
        <w:rPr>
          <w:rFonts w:ascii="Times New Roman" w:hAnsi="Times New Roman" w:cs="Times New Roman"/>
          <w:spacing w:val="-3"/>
          <w:sz w:val="24"/>
          <w:szCs w:val="24"/>
        </w:rPr>
        <w:t>at</w:t>
      </w:r>
      <w:proofErr w:type="gramEnd"/>
      <w:r w:rsidRPr="00C905C7">
        <w:rPr>
          <w:rFonts w:ascii="Times New Roman" w:hAnsi="Times New Roman" w:cs="Times New Roman"/>
          <w:spacing w:val="-3"/>
          <w:sz w:val="24"/>
          <w:szCs w:val="24"/>
        </w:rPr>
        <w:t xml:space="preserve"> Docket No. </w:t>
      </w:r>
      <w:r w:rsidRPr="00C905C7">
        <w:rPr>
          <w:rFonts w:ascii="Times New Roman" w:hAnsi="Times New Roman" w:cs="Times New Roman"/>
          <w:sz w:val="24"/>
          <w:szCs w:val="24"/>
        </w:rPr>
        <w:t xml:space="preserve">C-2010-2192357 </w:t>
      </w:r>
      <w:r w:rsidRPr="00C905C7">
        <w:rPr>
          <w:rFonts w:ascii="Times New Roman" w:hAnsi="Times New Roman" w:cs="Times New Roman"/>
          <w:spacing w:val="-3"/>
          <w:sz w:val="24"/>
          <w:szCs w:val="24"/>
        </w:rPr>
        <w:t>is denied; and</w:t>
      </w:r>
    </w:p>
    <w:p w:rsidR="00C905C7" w:rsidRPr="00C905C7" w:rsidRDefault="00C905C7" w:rsidP="00C905C7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905C7" w:rsidRPr="00C905C7" w:rsidRDefault="00C905C7" w:rsidP="00C905C7">
      <w:pPr>
        <w:pStyle w:val="ListParagraph"/>
        <w:numPr>
          <w:ilvl w:val="0"/>
          <w:numId w:val="14"/>
        </w:numPr>
        <w:autoSpaceDE/>
        <w:autoSpaceDN/>
        <w:ind w:left="0" w:firstLine="14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05C7">
        <w:rPr>
          <w:rFonts w:ascii="Times New Roman" w:hAnsi="Times New Roman" w:cs="Times New Roman"/>
          <w:spacing w:val="-3"/>
          <w:sz w:val="24"/>
          <w:szCs w:val="24"/>
        </w:rPr>
        <w:t xml:space="preserve">That the record at Docket No. </w:t>
      </w:r>
      <w:r w:rsidRPr="00C905C7">
        <w:rPr>
          <w:rFonts w:ascii="Times New Roman" w:hAnsi="Times New Roman" w:cs="Times New Roman"/>
          <w:sz w:val="24"/>
          <w:szCs w:val="24"/>
        </w:rPr>
        <w:t>C-2010-2192357</w:t>
      </w:r>
      <w:r w:rsidRPr="00C905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C905C7">
        <w:rPr>
          <w:rFonts w:ascii="Times New Roman" w:hAnsi="Times New Roman" w:cs="Times New Roman"/>
          <w:spacing w:val="-3"/>
          <w:sz w:val="24"/>
          <w:szCs w:val="24"/>
        </w:rPr>
        <w:t>be</w:t>
      </w:r>
      <w:proofErr w:type="gramEnd"/>
      <w:r w:rsidRPr="00C905C7">
        <w:rPr>
          <w:rFonts w:ascii="Times New Roman" w:hAnsi="Times New Roman" w:cs="Times New Roman"/>
          <w:spacing w:val="-3"/>
          <w:sz w:val="24"/>
          <w:szCs w:val="24"/>
        </w:rPr>
        <w:t xml:space="preserve"> marked closed.</w:t>
      </w:r>
    </w:p>
    <w:p w:rsidR="00DC3864" w:rsidRDefault="00DC3864" w:rsidP="00C905C7">
      <w:pPr>
        <w:jc w:val="both"/>
        <w:rPr>
          <w:rFonts w:ascii="Times New Roman" w:hAnsi="Times New Roman"/>
        </w:rPr>
      </w:pPr>
    </w:p>
    <w:p w:rsidR="002040D9" w:rsidRPr="00832995" w:rsidRDefault="002040D9" w:rsidP="002040D9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:rsidR="00141506" w:rsidRPr="00FB6879" w:rsidRDefault="00C82658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3073400</wp:posOffset>
            </wp:positionH>
            <wp:positionV relativeFrom="paragraph">
              <wp:posOffset>114935</wp:posOffset>
            </wp:positionV>
            <wp:extent cx="2203450" cy="833755"/>
            <wp:effectExtent l="19050" t="0" r="635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141506" w:rsidRPr="00FE1E2A">
        <w:rPr>
          <w:rFonts w:ascii="Times New Roman" w:hAnsi="Times New Roman"/>
          <w:spacing w:val="-3"/>
          <w:szCs w:val="24"/>
        </w:rPr>
        <w:t>B</w:t>
      </w:r>
      <w:r w:rsidR="00141506" w:rsidRPr="00FB6879">
        <w:rPr>
          <w:rFonts w:ascii="Times New Roman" w:hAnsi="Times New Roman"/>
          <w:spacing w:val="-3"/>
          <w:szCs w:val="24"/>
        </w:rPr>
        <w:t>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FB6879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680D95" w:rsidRDefault="00680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32995" w:rsidRDefault="008329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7074F" w:rsidRDefault="0037074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905C7" w:rsidRDefault="00C905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82658">
        <w:rPr>
          <w:rFonts w:ascii="Times New Roman" w:hAnsi="Times New Roman"/>
          <w:spacing w:val="-3"/>
          <w:szCs w:val="24"/>
        </w:rPr>
        <w:t>July 7, 2011</w:t>
      </w:r>
    </w:p>
    <w:sectPr w:rsidR="00141506" w:rsidRPr="00FB6879" w:rsidSect="00DC3864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9D3" w:rsidRDefault="008829D3">
      <w:pPr>
        <w:spacing w:line="20" w:lineRule="exact"/>
      </w:pPr>
    </w:p>
  </w:endnote>
  <w:endnote w:type="continuationSeparator" w:id="0">
    <w:p w:rsidR="008829D3" w:rsidRDefault="008829D3">
      <w:r>
        <w:t xml:space="preserve"> </w:t>
      </w:r>
    </w:p>
  </w:endnote>
  <w:endnote w:type="continuationNotice" w:id="1">
    <w:p w:rsidR="008829D3" w:rsidRDefault="008829D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9D3" w:rsidRDefault="008829D3">
      <w:r>
        <w:separator/>
      </w:r>
    </w:p>
  </w:footnote>
  <w:footnote w:type="continuationSeparator" w:id="0">
    <w:p w:rsidR="008829D3" w:rsidRDefault="008829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2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0"/>
  </w:num>
  <w:num w:numId="5">
    <w:abstractNumId w:val="9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571A"/>
    <w:rsid w:val="00053F63"/>
    <w:rsid w:val="00054B13"/>
    <w:rsid w:val="00086196"/>
    <w:rsid w:val="00094B25"/>
    <w:rsid w:val="000C1A59"/>
    <w:rsid w:val="000C4EC4"/>
    <w:rsid w:val="000D55D7"/>
    <w:rsid w:val="000E0E9E"/>
    <w:rsid w:val="000E12F5"/>
    <w:rsid w:val="000F2734"/>
    <w:rsid w:val="000F7D77"/>
    <w:rsid w:val="00102A0C"/>
    <w:rsid w:val="00141506"/>
    <w:rsid w:val="00170C38"/>
    <w:rsid w:val="00182FEB"/>
    <w:rsid w:val="001A660C"/>
    <w:rsid w:val="001C12A8"/>
    <w:rsid w:val="001C218D"/>
    <w:rsid w:val="001D058B"/>
    <w:rsid w:val="001D209B"/>
    <w:rsid w:val="001D2154"/>
    <w:rsid w:val="001E7BA8"/>
    <w:rsid w:val="00201E96"/>
    <w:rsid w:val="002040D9"/>
    <w:rsid w:val="00205AD0"/>
    <w:rsid w:val="0022470B"/>
    <w:rsid w:val="00227DD0"/>
    <w:rsid w:val="002329D0"/>
    <w:rsid w:val="0028314C"/>
    <w:rsid w:val="002B010D"/>
    <w:rsid w:val="002C4558"/>
    <w:rsid w:val="002D5898"/>
    <w:rsid w:val="002F1B9F"/>
    <w:rsid w:val="0031293C"/>
    <w:rsid w:val="00327EAD"/>
    <w:rsid w:val="0033127E"/>
    <w:rsid w:val="0033777C"/>
    <w:rsid w:val="003566B0"/>
    <w:rsid w:val="0037074F"/>
    <w:rsid w:val="003733F0"/>
    <w:rsid w:val="00376CDF"/>
    <w:rsid w:val="00377AFC"/>
    <w:rsid w:val="00391AAA"/>
    <w:rsid w:val="003A2999"/>
    <w:rsid w:val="003C13BB"/>
    <w:rsid w:val="003C3A9D"/>
    <w:rsid w:val="003E64C9"/>
    <w:rsid w:val="003F2CD6"/>
    <w:rsid w:val="003F37D4"/>
    <w:rsid w:val="00415814"/>
    <w:rsid w:val="00433441"/>
    <w:rsid w:val="004413DC"/>
    <w:rsid w:val="00441896"/>
    <w:rsid w:val="00441A14"/>
    <w:rsid w:val="00450DEF"/>
    <w:rsid w:val="004628F9"/>
    <w:rsid w:val="0046640A"/>
    <w:rsid w:val="00471AF5"/>
    <w:rsid w:val="00473EFA"/>
    <w:rsid w:val="004A061A"/>
    <w:rsid w:val="004A68A9"/>
    <w:rsid w:val="004A74C1"/>
    <w:rsid w:val="004B0072"/>
    <w:rsid w:val="004B0AD2"/>
    <w:rsid w:val="004C054C"/>
    <w:rsid w:val="004C066F"/>
    <w:rsid w:val="004C514D"/>
    <w:rsid w:val="004C77C7"/>
    <w:rsid w:val="004D7FFE"/>
    <w:rsid w:val="004E3810"/>
    <w:rsid w:val="004E50E4"/>
    <w:rsid w:val="004F06A7"/>
    <w:rsid w:val="004F538D"/>
    <w:rsid w:val="00520341"/>
    <w:rsid w:val="00526AA7"/>
    <w:rsid w:val="0053320F"/>
    <w:rsid w:val="005844C2"/>
    <w:rsid w:val="00587391"/>
    <w:rsid w:val="005A2E26"/>
    <w:rsid w:val="005A6A2C"/>
    <w:rsid w:val="005B648B"/>
    <w:rsid w:val="005B6B78"/>
    <w:rsid w:val="005D25C3"/>
    <w:rsid w:val="005D29C7"/>
    <w:rsid w:val="005E5B67"/>
    <w:rsid w:val="00603A23"/>
    <w:rsid w:val="006117E4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6959"/>
    <w:rsid w:val="006C0491"/>
    <w:rsid w:val="006C2F83"/>
    <w:rsid w:val="006E7BA1"/>
    <w:rsid w:val="00700209"/>
    <w:rsid w:val="00710ED8"/>
    <w:rsid w:val="00713BA5"/>
    <w:rsid w:val="00716C34"/>
    <w:rsid w:val="0074266C"/>
    <w:rsid w:val="0074341E"/>
    <w:rsid w:val="00762518"/>
    <w:rsid w:val="0077588B"/>
    <w:rsid w:val="00787D29"/>
    <w:rsid w:val="007A3CCA"/>
    <w:rsid w:val="007C0D22"/>
    <w:rsid w:val="007E63CA"/>
    <w:rsid w:val="007E6654"/>
    <w:rsid w:val="007F1815"/>
    <w:rsid w:val="00805E8D"/>
    <w:rsid w:val="00807611"/>
    <w:rsid w:val="00817AAD"/>
    <w:rsid w:val="00832995"/>
    <w:rsid w:val="00837969"/>
    <w:rsid w:val="00846484"/>
    <w:rsid w:val="00867980"/>
    <w:rsid w:val="00877F42"/>
    <w:rsid w:val="008829D3"/>
    <w:rsid w:val="0088369B"/>
    <w:rsid w:val="008B0AA9"/>
    <w:rsid w:val="008B4CE3"/>
    <w:rsid w:val="008B6A8E"/>
    <w:rsid w:val="008C7279"/>
    <w:rsid w:val="008C7551"/>
    <w:rsid w:val="008D3BB0"/>
    <w:rsid w:val="008D5A93"/>
    <w:rsid w:val="008E6CC0"/>
    <w:rsid w:val="00905144"/>
    <w:rsid w:val="00906FC2"/>
    <w:rsid w:val="00912ED6"/>
    <w:rsid w:val="00967CC8"/>
    <w:rsid w:val="0097675D"/>
    <w:rsid w:val="009823E6"/>
    <w:rsid w:val="00987969"/>
    <w:rsid w:val="00995ED0"/>
    <w:rsid w:val="009A026E"/>
    <w:rsid w:val="009A547F"/>
    <w:rsid w:val="009A7603"/>
    <w:rsid w:val="009A7E66"/>
    <w:rsid w:val="009B2408"/>
    <w:rsid w:val="009B6D12"/>
    <w:rsid w:val="009C1484"/>
    <w:rsid w:val="009C430E"/>
    <w:rsid w:val="009C7D16"/>
    <w:rsid w:val="009D067C"/>
    <w:rsid w:val="009F2F5A"/>
    <w:rsid w:val="00A01A5E"/>
    <w:rsid w:val="00A16540"/>
    <w:rsid w:val="00A16AC4"/>
    <w:rsid w:val="00A47CC7"/>
    <w:rsid w:val="00A52368"/>
    <w:rsid w:val="00A52668"/>
    <w:rsid w:val="00A54870"/>
    <w:rsid w:val="00A7062E"/>
    <w:rsid w:val="00A830B0"/>
    <w:rsid w:val="00A8376C"/>
    <w:rsid w:val="00AA556A"/>
    <w:rsid w:val="00AB08F7"/>
    <w:rsid w:val="00AB341C"/>
    <w:rsid w:val="00AB72E5"/>
    <w:rsid w:val="00AC3685"/>
    <w:rsid w:val="00AC624C"/>
    <w:rsid w:val="00AF70F2"/>
    <w:rsid w:val="00B028F8"/>
    <w:rsid w:val="00B326FD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C3BDB"/>
    <w:rsid w:val="00BE4710"/>
    <w:rsid w:val="00BF1FEC"/>
    <w:rsid w:val="00C04427"/>
    <w:rsid w:val="00C23703"/>
    <w:rsid w:val="00C31EDD"/>
    <w:rsid w:val="00C34770"/>
    <w:rsid w:val="00C50508"/>
    <w:rsid w:val="00C63805"/>
    <w:rsid w:val="00C82658"/>
    <w:rsid w:val="00C83E87"/>
    <w:rsid w:val="00C86908"/>
    <w:rsid w:val="00C905C7"/>
    <w:rsid w:val="00C94A2D"/>
    <w:rsid w:val="00C97F63"/>
    <w:rsid w:val="00CB2D7F"/>
    <w:rsid w:val="00CD1AC8"/>
    <w:rsid w:val="00CD22F9"/>
    <w:rsid w:val="00CD248B"/>
    <w:rsid w:val="00CE7B6F"/>
    <w:rsid w:val="00CF1137"/>
    <w:rsid w:val="00D035B0"/>
    <w:rsid w:val="00D17118"/>
    <w:rsid w:val="00D248F2"/>
    <w:rsid w:val="00D307AD"/>
    <w:rsid w:val="00D335DF"/>
    <w:rsid w:val="00D36A2D"/>
    <w:rsid w:val="00D36E23"/>
    <w:rsid w:val="00D634D0"/>
    <w:rsid w:val="00D65BB6"/>
    <w:rsid w:val="00DB393A"/>
    <w:rsid w:val="00DB4559"/>
    <w:rsid w:val="00DC3864"/>
    <w:rsid w:val="00DC7770"/>
    <w:rsid w:val="00DD3061"/>
    <w:rsid w:val="00DD4F68"/>
    <w:rsid w:val="00DD51DC"/>
    <w:rsid w:val="00E114B9"/>
    <w:rsid w:val="00E14244"/>
    <w:rsid w:val="00E2047C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3A82"/>
    <w:rsid w:val="00F655F1"/>
    <w:rsid w:val="00F7130B"/>
    <w:rsid w:val="00FA233A"/>
    <w:rsid w:val="00FB2D2E"/>
    <w:rsid w:val="00FB35FF"/>
    <w:rsid w:val="00FB6879"/>
    <w:rsid w:val="00FC340D"/>
    <w:rsid w:val="00FD39F2"/>
    <w:rsid w:val="00FE1E2A"/>
    <w:rsid w:val="00FE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styleId="BalloonText">
    <w:name w:val="Balloon Text"/>
    <w:basedOn w:val="Normal"/>
    <w:link w:val="BalloonTextChar"/>
    <w:rsid w:val="00C82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26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CEB40-2BC5-49AE-9B7A-E5A4B760A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2011-07-07T11:48:00Z</cp:lastPrinted>
  <dcterms:created xsi:type="dcterms:W3CDTF">2011-07-06T18:35:00Z</dcterms:created>
  <dcterms:modified xsi:type="dcterms:W3CDTF">2011-07-07T11:48:00Z</dcterms:modified>
</cp:coreProperties>
</file>