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 xml:space="preserve">PENNSYLVANIA </w:t>
      </w:r>
      <w:r w:rsidR="00DB7A85" w:rsidRPr="001252FD">
        <w:rPr>
          <w:rFonts w:ascii="Times New Roman" w:hAnsi="Times New Roman"/>
          <w:spacing w:val="-3"/>
          <w:szCs w:val="24"/>
        </w:rPr>
        <w:fldChar w:fldCharType="begin"/>
      </w:r>
      <w:r w:rsidRPr="001252FD">
        <w:rPr>
          <w:rFonts w:ascii="Times New Roman" w:hAnsi="Times New Roman"/>
          <w:spacing w:val="-3"/>
          <w:szCs w:val="24"/>
        </w:rPr>
        <w:instrText xml:space="preserve">PRIVATE </w:instrText>
      </w:r>
      <w:r w:rsidR="00DB7A85" w:rsidRPr="001252FD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1252FD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1252FD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Harrisburg, PA  17105-3265</w:t>
      </w:r>
    </w:p>
    <w:p w:rsidR="00A52668" w:rsidRPr="001252FD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1042A" w:rsidRDefault="0061042A" w:rsidP="0061042A">
      <w:pPr>
        <w:rPr>
          <w:rFonts w:ascii="Times New Roman" w:hAnsi="Times New Roman"/>
          <w:szCs w:val="24"/>
        </w:rPr>
      </w:pPr>
    </w:p>
    <w:p w:rsidR="00E315A8" w:rsidRPr="00E315A8" w:rsidRDefault="00E315A8" w:rsidP="00E315A8">
      <w:pPr>
        <w:tabs>
          <w:tab w:val="left" w:pos="-720"/>
        </w:tabs>
        <w:suppressAutoHyphens/>
        <w:rPr>
          <w:rFonts w:ascii="Times New Roman" w:hAnsi="Times New Roman"/>
        </w:rPr>
      </w:pPr>
      <w:proofErr w:type="spellStart"/>
      <w:r w:rsidRPr="00E315A8">
        <w:rPr>
          <w:rFonts w:ascii="Times New Roman" w:hAnsi="Times New Roman"/>
        </w:rPr>
        <w:t>Kadeeia</w:t>
      </w:r>
      <w:proofErr w:type="spellEnd"/>
      <w:r w:rsidRPr="00E315A8">
        <w:rPr>
          <w:rFonts w:ascii="Times New Roman" w:hAnsi="Times New Roman"/>
        </w:rPr>
        <w:t xml:space="preserve"> McIver</w:t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  <w:t>:</w:t>
      </w:r>
    </w:p>
    <w:p w:rsidR="00E315A8" w:rsidRPr="00E315A8" w:rsidRDefault="00E315A8" w:rsidP="00E315A8">
      <w:pPr>
        <w:tabs>
          <w:tab w:val="left" w:pos="-720"/>
        </w:tabs>
        <w:suppressAutoHyphens/>
        <w:rPr>
          <w:rFonts w:ascii="Times New Roman" w:hAnsi="Times New Roman"/>
        </w:rPr>
      </w:pP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  <w:t>:</w:t>
      </w:r>
    </w:p>
    <w:p w:rsidR="00E315A8" w:rsidRPr="00E315A8" w:rsidRDefault="00E315A8" w:rsidP="00E315A8">
      <w:pPr>
        <w:tabs>
          <w:tab w:val="left" w:pos="-720"/>
        </w:tabs>
        <w:suppressAutoHyphens/>
        <w:rPr>
          <w:rFonts w:ascii="Times New Roman" w:hAnsi="Times New Roman"/>
        </w:rPr>
      </w:pPr>
      <w:r w:rsidRPr="00E315A8">
        <w:rPr>
          <w:rFonts w:ascii="Times New Roman" w:hAnsi="Times New Roman"/>
        </w:rPr>
        <w:tab/>
        <w:t>v.</w:t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  <w:t>:</w:t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>C-2011-2241810</w:t>
      </w:r>
    </w:p>
    <w:p w:rsidR="00E315A8" w:rsidRPr="00E315A8" w:rsidRDefault="00E315A8" w:rsidP="00E315A8">
      <w:pPr>
        <w:tabs>
          <w:tab w:val="left" w:pos="-720"/>
        </w:tabs>
        <w:suppressAutoHyphens/>
        <w:rPr>
          <w:rFonts w:ascii="Times New Roman" w:hAnsi="Times New Roman"/>
        </w:rPr>
      </w:pP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  <w:t>:</w:t>
      </w:r>
    </w:p>
    <w:p w:rsidR="00E315A8" w:rsidRPr="00E315A8" w:rsidRDefault="00E315A8" w:rsidP="00E315A8">
      <w:pPr>
        <w:tabs>
          <w:tab w:val="left" w:pos="-720"/>
        </w:tabs>
        <w:suppressAutoHyphens/>
        <w:rPr>
          <w:rFonts w:ascii="Times New Roman" w:hAnsi="Times New Roman"/>
        </w:rPr>
      </w:pPr>
      <w:r w:rsidRPr="00E315A8">
        <w:rPr>
          <w:rFonts w:ascii="Times New Roman" w:hAnsi="Times New Roman"/>
        </w:rPr>
        <w:t>Philadelphia Gas Works</w:t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</w:rPr>
        <w:tab/>
        <w:t>:</w:t>
      </w:r>
    </w:p>
    <w:p w:rsidR="00AD53B4" w:rsidRDefault="00AD53B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A1B39" w:rsidRDefault="004A1B39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D03FE" w:rsidRPr="001252FD" w:rsidRDefault="00AD03F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1252FD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1252FD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3F2CD6" w:rsidRPr="001252FD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37074F" w:rsidRPr="001252FD">
        <w:rPr>
          <w:rFonts w:ascii="Times New Roman" w:hAnsi="Times New Roman"/>
          <w:spacing w:val="-3"/>
          <w:szCs w:val="24"/>
        </w:rPr>
        <w:t xml:space="preserve">Administrative Law Judge </w:t>
      </w:r>
      <w:r w:rsidR="00E315A8">
        <w:rPr>
          <w:rFonts w:ascii="Times New Roman" w:hAnsi="Times New Roman"/>
          <w:spacing w:val="-3"/>
          <w:szCs w:val="24"/>
        </w:rPr>
        <w:t>Katrina L. Dunderdale</w:t>
      </w:r>
      <w:r w:rsidR="005C2B1E">
        <w:rPr>
          <w:rFonts w:ascii="Times New Roman" w:hAnsi="Times New Roman"/>
          <w:spacing w:val="-3"/>
          <w:szCs w:val="24"/>
        </w:rPr>
        <w:t xml:space="preserve"> </w:t>
      </w:r>
      <w:r w:rsidR="009A547F" w:rsidRPr="001252FD">
        <w:rPr>
          <w:rFonts w:ascii="Times New Roman" w:hAnsi="Times New Roman"/>
          <w:spacing w:val="-3"/>
          <w:szCs w:val="24"/>
        </w:rPr>
        <w:t>dated</w:t>
      </w:r>
      <w:r w:rsidR="004C514D" w:rsidRPr="001252FD">
        <w:rPr>
          <w:rFonts w:ascii="Times New Roman" w:hAnsi="Times New Roman"/>
          <w:spacing w:val="-3"/>
          <w:szCs w:val="24"/>
        </w:rPr>
        <w:t xml:space="preserve"> </w:t>
      </w:r>
      <w:r w:rsidR="00E315A8">
        <w:rPr>
          <w:rFonts w:ascii="Times New Roman" w:hAnsi="Times New Roman"/>
          <w:spacing w:val="-3"/>
          <w:szCs w:val="24"/>
        </w:rPr>
        <w:t>June </w:t>
      </w:r>
      <w:r w:rsidR="00AD03FE">
        <w:rPr>
          <w:rFonts w:ascii="Times New Roman" w:hAnsi="Times New Roman"/>
          <w:spacing w:val="-3"/>
          <w:szCs w:val="24"/>
        </w:rPr>
        <w:t>2</w:t>
      </w:r>
      <w:r w:rsidR="00E315A8">
        <w:rPr>
          <w:rFonts w:ascii="Times New Roman" w:hAnsi="Times New Roman"/>
          <w:spacing w:val="-3"/>
          <w:szCs w:val="24"/>
        </w:rPr>
        <w:t>4</w:t>
      </w:r>
      <w:r w:rsidR="004A1B39">
        <w:rPr>
          <w:rFonts w:ascii="Times New Roman" w:hAnsi="Times New Roman"/>
          <w:spacing w:val="-3"/>
          <w:szCs w:val="24"/>
        </w:rPr>
        <w:t>,</w:t>
      </w:r>
      <w:r w:rsidR="00817AAD" w:rsidRPr="001252FD">
        <w:rPr>
          <w:rFonts w:ascii="Times New Roman" w:hAnsi="Times New Roman"/>
          <w:spacing w:val="-3"/>
          <w:szCs w:val="24"/>
        </w:rPr>
        <w:t xml:space="preserve"> 201</w:t>
      </w:r>
      <w:r w:rsidR="006B100B" w:rsidRPr="001252FD">
        <w:rPr>
          <w:rFonts w:ascii="Times New Roman" w:hAnsi="Times New Roman"/>
          <w:spacing w:val="-3"/>
          <w:szCs w:val="24"/>
        </w:rPr>
        <w:t>1</w:t>
      </w:r>
      <w:r w:rsidRPr="001252FD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1252FD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THEREFORE,</w:t>
      </w:r>
    </w:p>
    <w:p w:rsidR="00141506" w:rsidRPr="001252FD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IT IS ORDERED:</w:t>
      </w:r>
    </w:p>
    <w:p w:rsidR="00141506" w:rsidRPr="00AD5B6D" w:rsidRDefault="00141506" w:rsidP="00AD5B6D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315A8" w:rsidRPr="00E315A8" w:rsidRDefault="00E315A8" w:rsidP="00E315A8">
      <w:pPr>
        <w:ind w:firstLine="1440"/>
        <w:jc w:val="both"/>
        <w:rPr>
          <w:rFonts w:ascii="Times New Roman" w:hAnsi="Times New Roman"/>
        </w:rPr>
      </w:pPr>
      <w:r w:rsidRPr="00E315A8">
        <w:rPr>
          <w:rFonts w:ascii="Times New Roman" w:hAnsi="Times New Roman"/>
        </w:rPr>
        <w:t>1.</w:t>
      </w:r>
      <w:r w:rsidRPr="00E315A8">
        <w:rPr>
          <w:rFonts w:ascii="Times New Roman" w:hAnsi="Times New Roman"/>
        </w:rPr>
        <w:tab/>
        <w:t>That the Preliminary Objection filed on June 7, 2011, by the Philadelphia Gas Works in the above-captioned case challenging the jurisdiction of the Pennsylvania Public Utility Commission is sustained.</w:t>
      </w:r>
    </w:p>
    <w:p w:rsidR="00E315A8" w:rsidRPr="00E315A8" w:rsidRDefault="00E315A8" w:rsidP="00E315A8">
      <w:pPr>
        <w:ind w:firstLine="1440"/>
        <w:jc w:val="both"/>
        <w:rPr>
          <w:rFonts w:ascii="Times New Roman" w:hAnsi="Times New Roman"/>
        </w:rPr>
      </w:pPr>
    </w:p>
    <w:p w:rsidR="00E315A8" w:rsidRPr="00E315A8" w:rsidRDefault="00E315A8" w:rsidP="00E315A8">
      <w:pPr>
        <w:ind w:firstLine="1440"/>
        <w:jc w:val="both"/>
        <w:rPr>
          <w:rFonts w:ascii="Times New Roman" w:hAnsi="Times New Roman"/>
        </w:rPr>
      </w:pPr>
      <w:r w:rsidRPr="00E315A8">
        <w:rPr>
          <w:rFonts w:ascii="Times New Roman" w:hAnsi="Times New Roman"/>
        </w:rPr>
        <w:t>2.</w:t>
      </w:r>
      <w:r w:rsidRPr="00E315A8">
        <w:rPr>
          <w:rFonts w:ascii="Times New Roman" w:hAnsi="Times New Roman"/>
        </w:rPr>
        <w:tab/>
        <w:t xml:space="preserve">That the Complaint filed May 9, 2011, by </w:t>
      </w:r>
      <w:proofErr w:type="spellStart"/>
      <w:r w:rsidRPr="00E315A8">
        <w:rPr>
          <w:rFonts w:ascii="Times New Roman" w:hAnsi="Times New Roman"/>
        </w:rPr>
        <w:t>Kadeeia</w:t>
      </w:r>
      <w:proofErr w:type="spellEnd"/>
      <w:r w:rsidRPr="00E315A8">
        <w:rPr>
          <w:rFonts w:ascii="Times New Roman" w:hAnsi="Times New Roman"/>
        </w:rPr>
        <w:t xml:space="preserve"> McIver against the Philadelphia Gas Works, Docket No. C-2011-2241810, is dismissed.</w:t>
      </w:r>
    </w:p>
    <w:p w:rsidR="00E315A8" w:rsidRPr="00E315A8" w:rsidRDefault="00E315A8" w:rsidP="00E315A8">
      <w:pPr>
        <w:ind w:firstLine="1440"/>
        <w:jc w:val="both"/>
        <w:rPr>
          <w:rFonts w:ascii="Times New Roman" w:hAnsi="Times New Roman"/>
        </w:rPr>
      </w:pPr>
    </w:p>
    <w:p w:rsidR="00E315A8" w:rsidRPr="00E315A8" w:rsidRDefault="00E315A8" w:rsidP="00E315A8">
      <w:pPr>
        <w:ind w:firstLine="1440"/>
        <w:jc w:val="both"/>
        <w:rPr>
          <w:rFonts w:ascii="Times New Roman" w:hAnsi="Times New Roman"/>
        </w:rPr>
      </w:pPr>
      <w:r w:rsidRPr="00E315A8">
        <w:rPr>
          <w:rFonts w:ascii="Times New Roman" w:hAnsi="Times New Roman"/>
        </w:rPr>
        <w:t>3.</w:t>
      </w:r>
      <w:r w:rsidRPr="00E315A8">
        <w:rPr>
          <w:rFonts w:ascii="Times New Roman" w:hAnsi="Times New Roman"/>
        </w:rPr>
        <w:tab/>
      </w:r>
      <w:r w:rsidRPr="00E315A8">
        <w:rPr>
          <w:rFonts w:ascii="Times New Roman" w:hAnsi="Times New Roman"/>
          <w:spacing w:val="-3"/>
        </w:rPr>
        <w:t xml:space="preserve">That the record at Docket No. </w:t>
      </w:r>
      <w:r w:rsidRPr="00E315A8">
        <w:rPr>
          <w:rFonts w:ascii="Times New Roman" w:hAnsi="Times New Roman"/>
        </w:rPr>
        <w:t xml:space="preserve">C-2011-2241810 </w:t>
      </w:r>
      <w:proofErr w:type="gramStart"/>
      <w:r w:rsidRPr="00E315A8">
        <w:rPr>
          <w:rFonts w:ascii="Times New Roman" w:hAnsi="Times New Roman"/>
          <w:spacing w:val="-3"/>
        </w:rPr>
        <w:t>be</w:t>
      </w:r>
      <w:proofErr w:type="gramEnd"/>
      <w:r w:rsidRPr="00E315A8">
        <w:rPr>
          <w:rFonts w:ascii="Times New Roman" w:hAnsi="Times New Roman"/>
          <w:spacing w:val="-3"/>
        </w:rPr>
        <w:t xml:space="preserve"> marked closed.</w:t>
      </w:r>
    </w:p>
    <w:p w:rsidR="00785D3C" w:rsidRPr="00785D3C" w:rsidRDefault="00785D3C" w:rsidP="00E315A8">
      <w:pPr>
        <w:contextualSpacing/>
        <w:jc w:val="both"/>
        <w:rPr>
          <w:rFonts w:ascii="Times New Roman" w:hAnsi="Times New Roman"/>
        </w:rPr>
      </w:pPr>
    </w:p>
    <w:p w:rsidR="004A1B39" w:rsidRPr="001252FD" w:rsidRDefault="004A1B39" w:rsidP="008B5A9E">
      <w:pPr>
        <w:jc w:val="both"/>
        <w:rPr>
          <w:rFonts w:ascii="Times New Roman" w:hAnsi="Times New Roman"/>
          <w:szCs w:val="24"/>
        </w:rPr>
      </w:pPr>
    </w:p>
    <w:p w:rsidR="00141506" w:rsidRPr="001252FD" w:rsidRDefault="00D547E5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3073400</wp:posOffset>
            </wp:positionH>
            <wp:positionV relativeFrom="paragraph">
              <wp:posOffset>67310</wp:posOffset>
            </wp:positionV>
            <wp:extent cx="2201545" cy="833755"/>
            <wp:effectExtent l="19050" t="0" r="8255" b="0"/>
            <wp:wrapNone/>
            <wp:docPr id="4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CD248B" w:rsidRPr="001252FD">
        <w:rPr>
          <w:rFonts w:ascii="Times New Roman" w:hAnsi="Times New Roman"/>
          <w:spacing w:val="-3"/>
          <w:szCs w:val="24"/>
        </w:rPr>
        <w:tab/>
      </w:r>
      <w:r w:rsidR="00141506" w:rsidRPr="001252FD">
        <w:rPr>
          <w:rFonts w:ascii="Times New Roman" w:hAnsi="Times New Roman"/>
          <w:spacing w:val="-3"/>
          <w:szCs w:val="24"/>
        </w:rPr>
        <w:t>BY THE COMMISSION,</w:t>
      </w: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329D0" w:rsidRDefault="002329D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40FBF" w:rsidRPr="001252FD" w:rsidRDefault="00540FB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B35FF" w:rsidRPr="001252FD" w:rsidRDefault="00FB35F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="00700209" w:rsidRPr="001252FD">
        <w:rPr>
          <w:rFonts w:ascii="Times New Roman" w:hAnsi="Times New Roman"/>
          <w:spacing w:val="-3"/>
          <w:szCs w:val="24"/>
        </w:rPr>
        <w:t>Rosemary Chiavetta</w:t>
      </w:r>
    </w:p>
    <w:p w:rsidR="006B0FB5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</w:r>
      <w:r w:rsidRPr="001252FD">
        <w:rPr>
          <w:rFonts w:ascii="Times New Roman" w:hAnsi="Times New Roman"/>
          <w:spacing w:val="-3"/>
          <w:szCs w:val="24"/>
        </w:rPr>
        <w:tab/>
        <w:t>Secretary</w:t>
      </w:r>
    </w:p>
    <w:p w:rsidR="006B2D10" w:rsidRDefault="006B2D1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4FB3" w:rsidRDefault="007F4F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F4FB3" w:rsidRDefault="007F4FB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1252FD">
        <w:rPr>
          <w:rFonts w:ascii="Times New Roman" w:hAnsi="Times New Roman"/>
          <w:spacing w:val="-3"/>
          <w:szCs w:val="24"/>
        </w:rPr>
        <w:t>(SEAL)</w:t>
      </w:r>
    </w:p>
    <w:p w:rsidR="007A02CF" w:rsidRPr="001252FD" w:rsidRDefault="007A02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1252FD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1252FD">
        <w:rPr>
          <w:rFonts w:ascii="Times New Roman" w:hAnsi="Times New Roman"/>
          <w:spacing w:val="-3"/>
          <w:szCs w:val="24"/>
        </w:rPr>
        <w:t>ORDER ENTERED:</w:t>
      </w:r>
      <w:r w:rsidR="000F2734" w:rsidRPr="001252FD">
        <w:rPr>
          <w:rFonts w:ascii="Times New Roman" w:hAnsi="Times New Roman"/>
          <w:spacing w:val="-3"/>
          <w:szCs w:val="24"/>
        </w:rPr>
        <w:t xml:space="preserve"> </w:t>
      </w:r>
      <w:r w:rsidR="00D547E5">
        <w:rPr>
          <w:rFonts w:ascii="Times New Roman" w:hAnsi="Times New Roman"/>
          <w:spacing w:val="-3"/>
          <w:szCs w:val="24"/>
        </w:rPr>
        <w:t xml:space="preserve"> July 28, 2011</w:t>
      </w:r>
    </w:p>
    <w:sectPr w:rsidR="00141506" w:rsidRPr="001252FD" w:rsidSect="003132F9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758" w:rsidRDefault="00995758">
      <w:pPr>
        <w:spacing w:line="20" w:lineRule="exact"/>
      </w:pPr>
    </w:p>
  </w:endnote>
  <w:endnote w:type="continuationSeparator" w:id="0">
    <w:p w:rsidR="00995758" w:rsidRDefault="00995758">
      <w:r>
        <w:t xml:space="preserve"> </w:t>
      </w:r>
    </w:p>
  </w:endnote>
  <w:endnote w:type="continuationNotice" w:id="1">
    <w:p w:rsidR="00995758" w:rsidRDefault="00995758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D3C" w:rsidRPr="00954C6E" w:rsidRDefault="00785D3C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758" w:rsidRDefault="00995758">
      <w:r>
        <w:separator/>
      </w:r>
    </w:p>
  </w:footnote>
  <w:footnote w:type="continuationSeparator" w:id="0">
    <w:p w:rsidR="00995758" w:rsidRDefault="009957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33092882"/>
    <w:multiLevelType w:val="hybridMultilevel"/>
    <w:tmpl w:val="961AE8E8"/>
    <w:lvl w:ilvl="0" w:tplc="0409000F">
      <w:start w:val="1"/>
      <w:numFmt w:val="decimal"/>
      <w:lvlText w:val="%1."/>
      <w:lvlJc w:val="left"/>
      <w:pPr>
        <w:ind w:left="1448" w:hanging="360"/>
      </w:pPr>
    </w:lvl>
    <w:lvl w:ilvl="1" w:tplc="04090019" w:tentative="1">
      <w:start w:val="1"/>
      <w:numFmt w:val="lowerLetter"/>
      <w:lvlText w:val="%2."/>
      <w:lvlJc w:val="left"/>
      <w:pPr>
        <w:ind w:left="2168" w:hanging="360"/>
      </w:pPr>
    </w:lvl>
    <w:lvl w:ilvl="2" w:tplc="0409001B" w:tentative="1">
      <w:start w:val="1"/>
      <w:numFmt w:val="lowerRoman"/>
      <w:lvlText w:val="%3."/>
      <w:lvlJc w:val="right"/>
      <w:pPr>
        <w:ind w:left="2888" w:hanging="180"/>
      </w:pPr>
    </w:lvl>
    <w:lvl w:ilvl="3" w:tplc="0409000F" w:tentative="1">
      <w:start w:val="1"/>
      <w:numFmt w:val="decimal"/>
      <w:lvlText w:val="%4."/>
      <w:lvlJc w:val="left"/>
      <w:pPr>
        <w:ind w:left="3608" w:hanging="360"/>
      </w:pPr>
    </w:lvl>
    <w:lvl w:ilvl="4" w:tplc="04090019" w:tentative="1">
      <w:start w:val="1"/>
      <w:numFmt w:val="lowerLetter"/>
      <w:lvlText w:val="%5."/>
      <w:lvlJc w:val="left"/>
      <w:pPr>
        <w:ind w:left="4328" w:hanging="360"/>
      </w:pPr>
    </w:lvl>
    <w:lvl w:ilvl="5" w:tplc="0409001B" w:tentative="1">
      <w:start w:val="1"/>
      <w:numFmt w:val="lowerRoman"/>
      <w:lvlText w:val="%6."/>
      <w:lvlJc w:val="right"/>
      <w:pPr>
        <w:ind w:left="5048" w:hanging="180"/>
      </w:pPr>
    </w:lvl>
    <w:lvl w:ilvl="6" w:tplc="0409000F" w:tentative="1">
      <w:start w:val="1"/>
      <w:numFmt w:val="decimal"/>
      <w:lvlText w:val="%7."/>
      <w:lvlJc w:val="left"/>
      <w:pPr>
        <w:ind w:left="5768" w:hanging="360"/>
      </w:pPr>
    </w:lvl>
    <w:lvl w:ilvl="7" w:tplc="04090019" w:tentative="1">
      <w:start w:val="1"/>
      <w:numFmt w:val="lowerLetter"/>
      <w:lvlText w:val="%8."/>
      <w:lvlJc w:val="left"/>
      <w:pPr>
        <w:ind w:left="6488" w:hanging="360"/>
      </w:pPr>
    </w:lvl>
    <w:lvl w:ilvl="8" w:tplc="0409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4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6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8556AD"/>
    <w:multiLevelType w:val="hybridMultilevel"/>
    <w:tmpl w:val="D730C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2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3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4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4"/>
  </w:num>
  <w:num w:numId="11">
    <w:abstractNumId w:val="6"/>
  </w:num>
  <w:num w:numId="12">
    <w:abstractNumId w:val="1"/>
  </w:num>
  <w:num w:numId="13">
    <w:abstractNumId w:val="2"/>
  </w:num>
  <w:num w:numId="14">
    <w:abstractNumId w:val="3"/>
  </w:num>
  <w:num w:numId="15">
    <w:abstractNumId w:val="7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15D57"/>
    <w:rsid w:val="00030600"/>
    <w:rsid w:val="0004571A"/>
    <w:rsid w:val="00053F63"/>
    <w:rsid w:val="00054B13"/>
    <w:rsid w:val="00073E49"/>
    <w:rsid w:val="000748A4"/>
    <w:rsid w:val="0007724C"/>
    <w:rsid w:val="00086196"/>
    <w:rsid w:val="00094B25"/>
    <w:rsid w:val="00096F84"/>
    <w:rsid w:val="000A28A6"/>
    <w:rsid w:val="000C1A59"/>
    <w:rsid w:val="000C1E35"/>
    <w:rsid w:val="000C4EC4"/>
    <w:rsid w:val="000D55D7"/>
    <w:rsid w:val="000E0E9E"/>
    <w:rsid w:val="000E12F5"/>
    <w:rsid w:val="000F2734"/>
    <w:rsid w:val="000F7D77"/>
    <w:rsid w:val="00102A0C"/>
    <w:rsid w:val="001127F6"/>
    <w:rsid w:val="001210BD"/>
    <w:rsid w:val="001252FD"/>
    <w:rsid w:val="00141506"/>
    <w:rsid w:val="00170C38"/>
    <w:rsid w:val="00173318"/>
    <w:rsid w:val="00182FEB"/>
    <w:rsid w:val="00183F04"/>
    <w:rsid w:val="001A3DD1"/>
    <w:rsid w:val="001A660C"/>
    <w:rsid w:val="001C12A8"/>
    <w:rsid w:val="001C218D"/>
    <w:rsid w:val="001C4A5E"/>
    <w:rsid w:val="001D058B"/>
    <w:rsid w:val="001D209B"/>
    <w:rsid w:val="001D2154"/>
    <w:rsid w:val="001E7BA8"/>
    <w:rsid w:val="001F2896"/>
    <w:rsid w:val="00201E96"/>
    <w:rsid w:val="002040D9"/>
    <w:rsid w:val="00205AD0"/>
    <w:rsid w:val="0022470B"/>
    <w:rsid w:val="00227DD0"/>
    <w:rsid w:val="00230AF9"/>
    <w:rsid w:val="002329D0"/>
    <w:rsid w:val="00233BC9"/>
    <w:rsid w:val="00242747"/>
    <w:rsid w:val="00254716"/>
    <w:rsid w:val="0028314C"/>
    <w:rsid w:val="00284F97"/>
    <w:rsid w:val="00297155"/>
    <w:rsid w:val="002B010D"/>
    <w:rsid w:val="002C4558"/>
    <w:rsid w:val="002D2172"/>
    <w:rsid w:val="002D5898"/>
    <w:rsid w:val="002E3B7C"/>
    <w:rsid w:val="002F1B9F"/>
    <w:rsid w:val="0031293C"/>
    <w:rsid w:val="003132F9"/>
    <w:rsid w:val="00327EAD"/>
    <w:rsid w:val="0033127E"/>
    <w:rsid w:val="0033777C"/>
    <w:rsid w:val="003566B0"/>
    <w:rsid w:val="0037074F"/>
    <w:rsid w:val="003733F0"/>
    <w:rsid w:val="00376CDF"/>
    <w:rsid w:val="00377AFC"/>
    <w:rsid w:val="00383B24"/>
    <w:rsid w:val="00391AAA"/>
    <w:rsid w:val="003A2999"/>
    <w:rsid w:val="003B2BD6"/>
    <w:rsid w:val="003C13BB"/>
    <w:rsid w:val="003C3A9D"/>
    <w:rsid w:val="003C52DE"/>
    <w:rsid w:val="003D6E0F"/>
    <w:rsid w:val="003E327C"/>
    <w:rsid w:val="003E64C9"/>
    <w:rsid w:val="003E7B00"/>
    <w:rsid w:val="003F2CD6"/>
    <w:rsid w:val="003F37D4"/>
    <w:rsid w:val="00403BF0"/>
    <w:rsid w:val="00415496"/>
    <w:rsid w:val="00415814"/>
    <w:rsid w:val="004168CD"/>
    <w:rsid w:val="00417B29"/>
    <w:rsid w:val="00433441"/>
    <w:rsid w:val="004413DC"/>
    <w:rsid w:val="00441896"/>
    <w:rsid w:val="00441A14"/>
    <w:rsid w:val="00450DEF"/>
    <w:rsid w:val="004628F9"/>
    <w:rsid w:val="00465CD4"/>
    <w:rsid w:val="0046640A"/>
    <w:rsid w:val="00471AF5"/>
    <w:rsid w:val="00473EFA"/>
    <w:rsid w:val="004A061A"/>
    <w:rsid w:val="004A1B39"/>
    <w:rsid w:val="004A68A9"/>
    <w:rsid w:val="004A74C1"/>
    <w:rsid w:val="004B0072"/>
    <w:rsid w:val="004B0AD2"/>
    <w:rsid w:val="004C054C"/>
    <w:rsid w:val="004C066F"/>
    <w:rsid w:val="004C514D"/>
    <w:rsid w:val="004C77C7"/>
    <w:rsid w:val="004D4A41"/>
    <w:rsid w:val="004D7FFE"/>
    <w:rsid w:val="004E2470"/>
    <w:rsid w:val="004E3810"/>
    <w:rsid w:val="004E50E4"/>
    <w:rsid w:val="004F06A7"/>
    <w:rsid w:val="004F538D"/>
    <w:rsid w:val="00504FC2"/>
    <w:rsid w:val="00506DEC"/>
    <w:rsid w:val="00520341"/>
    <w:rsid w:val="00526AA7"/>
    <w:rsid w:val="0053320F"/>
    <w:rsid w:val="00540FBF"/>
    <w:rsid w:val="005543D4"/>
    <w:rsid w:val="00561542"/>
    <w:rsid w:val="005646BB"/>
    <w:rsid w:val="00575893"/>
    <w:rsid w:val="005844C2"/>
    <w:rsid w:val="00587391"/>
    <w:rsid w:val="005A2E26"/>
    <w:rsid w:val="005A6A2C"/>
    <w:rsid w:val="005A6F60"/>
    <w:rsid w:val="005B648B"/>
    <w:rsid w:val="005B6B78"/>
    <w:rsid w:val="005C2B1E"/>
    <w:rsid w:val="005C2C29"/>
    <w:rsid w:val="005D25C3"/>
    <w:rsid w:val="005D29C7"/>
    <w:rsid w:val="005D4A0D"/>
    <w:rsid w:val="005E3F23"/>
    <w:rsid w:val="005E5B67"/>
    <w:rsid w:val="005F5FB2"/>
    <w:rsid w:val="00603A23"/>
    <w:rsid w:val="006102E8"/>
    <w:rsid w:val="0061042A"/>
    <w:rsid w:val="006117E4"/>
    <w:rsid w:val="00617E35"/>
    <w:rsid w:val="0063332D"/>
    <w:rsid w:val="006402DF"/>
    <w:rsid w:val="0064446E"/>
    <w:rsid w:val="00651D3E"/>
    <w:rsid w:val="00670369"/>
    <w:rsid w:val="00677D87"/>
    <w:rsid w:val="00680D95"/>
    <w:rsid w:val="0068192E"/>
    <w:rsid w:val="006914E4"/>
    <w:rsid w:val="00692915"/>
    <w:rsid w:val="006A53AE"/>
    <w:rsid w:val="006B0FB5"/>
    <w:rsid w:val="006B100B"/>
    <w:rsid w:val="006B24DA"/>
    <w:rsid w:val="006B2D10"/>
    <w:rsid w:val="006B5943"/>
    <w:rsid w:val="006B6959"/>
    <w:rsid w:val="006C0491"/>
    <w:rsid w:val="006C2F83"/>
    <w:rsid w:val="006D7CBD"/>
    <w:rsid w:val="006E4709"/>
    <w:rsid w:val="006E7BA1"/>
    <w:rsid w:val="00700209"/>
    <w:rsid w:val="00710ED8"/>
    <w:rsid w:val="00713BA5"/>
    <w:rsid w:val="00716C34"/>
    <w:rsid w:val="00725E1D"/>
    <w:rsid w:val="0074089C"/>
    <w:rsid w:val="0074266C"/>
    <w:rsid w:val="0074341E"/>
    <w:rsid w:val="00762518"/>
    <w:rsid w:val="00764075"/>
    <w:rsid w:val="00785D3C"/>
    <w:rsid w:val="00787D29"/>
    <w:rsid w:val="007A02CF"/>
    <w:rsid w:val="007A3CCA"/>
    <w:rsid w:val="007C0226"/>
    <w:rsid w:val="007C0D22"/>
    <w:rsid w:val="007E63CA"/>
    <w:rsid w:val="007E6654"/>
    <w:rsid w:val="007F0B00"/>
    <w:rsid w:val="007F1815"/>
    <w:rsid w:val="007F4FB3"/>
    <w:rsid w:val="00805E8D"/>
    <w:rsid w:val="00807611"/>
    <w:rsid w:val="00817AAD"/>
    <w:rsid w:val="008262D4"/>
    <w:rsid w:val="00832995"/>
    <w:rsid w:val="00837969"/>
    <w:rsid w:val="00846484"/>
    <w:rsid w:val="00867980"/>
    <w:rsid w:val="0087126B"/>
    <w:rsid w:val="00877F42"/>
    <w:rsid w:val="0088369B"/>
    <w:rsid w:val="00883E9A"/>
    <w:rsid w:val="008B0AA9"/>
    <w:rsid w:val="008B4CE3"/>
    <w:rsid w:val="008B5A9E"/>
    <w:rsid w:val="008B6A8E"/>
    <w:rsid w:val="008C7279"/>
    <w:rsid w:val="008C7551"/>
    <w:rsid w:val="008D3BB0"/>
    <w:rsid w:val="008D5A93"/>
    <w:rsid w:val="008E6CC0"/>
    <w:rsid w:val="00905144"/>
    <w:rsid w:val="00906FC2"/>
    <w:rsid w:val="00912ED6"/>
    <w:rsid w:val="00954C6E"/>
    <w:rsid w:val="00967CC8"/>
    <w:rsid w:val="0097675D"/>
    <w:rsid w:val="009823E6"/>
    <w:rsid w:val="00987969"/>
    <w:rsid w:val="00995758"/>
    <w:rsid w:val="00995ED0"/>
    <w:rsid w:val="009A026E"/>
    <w:rsid w:val="009A547F"/>
    <w:rsid w:val="009A7E66"/>
    <w:rsid w:val="009B2408"/>
    <w:rsid w:val="009B6D12"/>
    <w:rsid w:val="009C1484"/>
    <w:rsid w:val="009C430E"/>
    <w:rsid w:val="009C7D16"/>
    <w:rsid w:val="009D067C"/>
    <w:rsid w:val="009E1FFF"/>
    <w:rsid w:val="009E22E0"/>
    <w:rsid w:val="009F2F5A"/>
    <w:rsid w:val="00A01A5E"/>
    <w:rsid w:val="00A058FF"/>
    <w:rsid w:val="00A16540"/>
    <w:rsid w:val="00A16AC4"/>
    <w:rsid w:val="00A22604"/>
    <w:rsid w:val="00A47CC7"/>
    <w:rsid w:val="00A513B3"/>
    <w:rsid w:val="00A52368"/>
    <w:rsid w:val="00A52668"/>
    <w:rsid w:val="00A54870"/>
    <w:rsid w:val="00A7062E"/>
    <w:rsid w:val="00A830B0"/>
    <w:rsid w:val="00A8376C"/>
    <w:rsid w:val="00A94EB0"/>
    <w:rsid w:val="00AA556A"/>
    <w:rsid w:val="00AB08F7"/>
    <w:rsid w:val="00AB341C"/>
    <w:rsid w:val="00AB72E5"/>
    <w:rsid w:val="00AC3685"/>
    <w:rsid w:val="00AC624C"/>
    <w:rsid w:val="00AD03FE"/>
    <w:rsid w:val="00AD53B4"/>
    <w:rsid w:val="00AD5B6D"/>
    <w:rsid w:val="00AD779A"/>
    <w:rsid w:val="00AF70F2"/>
    <w:rsid w:val="00B028F8"/>
    <w:rsid w:val="00B26F88"/>
    <w:rsid w:val="00B326FD"/>
    <w:rsid w:val="00B333D0"/>
    <w:rsid w:val="00B50644"/>
    <w:rsid w:val="00B50767"/>
    <w:rsid w:val="00B52E36"/>
    <w:rsid w:val="00B54FC7"/>
    <w:rsid w:val="00B6776E"/>
    <w:rsid w:val="00B87F52"/>
    <w:rsid w:val="00B921F2"/>
    <w:rsid w:val="00BA4D0C"/>
    <w:rsid w:val="00BB4E5C"/>
    <w:rsid w:val="00BB6E54"/>
    <w:rsid w:val="00BC3BDB"/>
    <w:rsid w:val="00BE4710"/>
    <w:rsid w:val="00BF1FEC"/>
    <w:rsid w:val="00BF61E7"/>
    <w:rsid w:val="00C04427"/>
    <w:rsid w:val="00C04E19"/>
    <w:rsid w:val="00C07B56"/>
    <w:rsid w:val="00C23703"/>
    <w:rsid w:val="00C31EDD"/>
    <w:rsid w:val="00C34770"/>
    <w:rsid w:val="00C50508"/>
    <w:rsid w:val="00C63805"/>
    <w:rsid w:val="00C83E87"/>
    <w:rsid w:val="00C85542"/>
    <w:rsid w:val="00C86908"/>
    <w:rsid w:val="00C94A2D"/>
    <w:rsid w:val="00C97F63"/>
    <w:rsid w:val="00CA3E24"/>
    <w:rsid w:val="00CB2D7F"/>
    <w:rsid w:val="00CC3AA9"/>
    <w:rsid w:val="00CD1AC8"/>
    <w:rsid w:val="00CD22F9"/>
    <w:rsid w:val="00CD248B"/>
    <w:rsid w:val="00CD412F"/>
    <w:rsid w:val="00CE7B6F"/>
    <w:rsid w:val="00CF1137"/>
    <w:rsid w:val="00D02075"/>
    <w:rsid w:val="00D035B0"/>
    <w:rsid w:val="00D17118"/>
    <w:rsid w:val="00D248F2"/>
    <w:rsid w:val="00D307AD"/>
    <w:rsid w:val="00D335DF"/>
    <w:rsid w:val="00D36A2D"/>
    <w:rsid w:val="00D36E23"/>
    <w:rsid w:val="00D547E5"/>
    <w:rsid w:val="00D634D0"/>
    <w:rsid w:val="00D65BB6"/>
    <w:rsid w:val="00D91907"/>
    <w:rsid w:val="00D97E79"/>
    <w:rsid w:val="00DB393A"/>
    <w:rsid w:val="00DB4559"/>
    <w:rsid w:val="00DB7A85"/>
    <w:rsid w:val="00DC3864"/>
    <w:rsid w:val="00DC7770"/>
    <w:rsid w:val="00DD3061"/>
    <w:rsid w:val="00DD4F68"/>
    <w:rsid w:val="00DD51DC"/>
    <w:rsid w:val="00DD64C7"/>
    <w:rsid w:val="00E05F86"/>
    <w:rsid w:val="00E114B9"/>
    <w:rsid w:val="00E14244"/>
    <w:rsid w:val="00E202D5"/>
    <w:rsid w:val="00E2047C"/>
    <w:rsid w:val="00E2130D"/>
    <w:rsid w:val="00E315A8"/>
    <w:rsid w:val="00E52EA4"/>
    <w:rsid w:val="00E546C1"/>
    <w:rsid w:val="00E6191F"/>
    <w:rsid w:val="00E84FE1"/>
    <w:rsid w:val="00E86376"/>
    <w:rsid w:val="00E90C7F"/>
    <w:rsid w:val="00E956B1"/>
    <w:rsid w:val="00EA2B7C"/>
    <w:rsid w:val="00EB7EE4"/>
    <w:rsid w:val="00EC0276"/>
    <w:rsid w:val="00EC405E"/>
    <w:rsid w:val="00EF58B1"/>
    <w:rsid w:val="00F01A1A"/>
    <w:rsid w:val="00F118C2"/>
    <w:rsid w:val="00F26527"/>
    <w:rsid w:val="00F32550"/>
    <w:rsid w:val="00F3562D"/>
    <w:rsid w:val="00F47F3C"/>
    <w:rsid w:val="00F56FA3"/>
    <w:rsid w:val="00F60D74"/>
    <w:rsid w:val="00F625CA"/>
    <w:rsid w:val="00F63A82"/>
    <w:rsid w:val="00F655F1"/>
    <w:rsid w:val="00F7130B"/>
    <w:rsid w:val="00F835E0"/>
    <w:rsid w:val="00F910C3"/>
    <w:rsid w:val="00F9250A"/>
    <w:rsid w:val="00FA233A"/>
    <w:rsid w:val="00FB2D2E"/>
    <w:rsid w:val="00FB35FF"/>
    <w:rsid w:val="00FB466E"/>
    <w:rsid w:val="00FB6879"/>
    <w:rsid w:val="00FC340D"/>
    <w:rsid w:val="00FD39F2"/>
    <w:rsid w:val="00FE1E2A"/>
    <w:rsid w:val="00FE23D7"/>
    <w:rsid w:val="00FE7885"/>
    <w:rsid w:val="00FF2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character" w:styleId="Strong">
    <w:name w:val="Strong"/>
    <w:basedOn w:val="DefaultParagraphFont"/>
    <w:uiPriority w:val="22"/>
    <w:qFormat/>
    <w:rsid w:val="00C97F63"/>
    <w:rPr>
      <w:b/>
      <w:bCs/>
    </w:rPr>
  </w:style>
  <w:style w:type="paragraph" w:customStyle="1" w:styleId="ParaTab1">
    <w:name w:val="ParaTab 1"/>
    <w:rsid w:val="006B5943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C52DE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54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47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D3A40-E89F-4FDD-B0AB-E2B40AB3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3</cp:revision>
  <cp:lastPrinted>2011-07-28T14:19:00Z</cp:lastPrinted>
  <dcterms:created xsi:type="dcterms:W3CDTF">2011-07-28T13:43:00Z</dcterms:created>
  <dcterms:modified xsi:type="dcterms:W3CDTF">2011-07-28T14:19:00Z</dcterms:modified>
</cp:coreProperties>
</file>