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C8" w:rsidRPr="00FA6483" w:rsidRDefault="00ED3EC8" w:rsidP="00ED3EC8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Default="00ED3EC8" w:rsidP="00ED3EC8">
      <w:pPr>
        <w:jc w:val="center"/>
        <w:rPr>
          <w:b/>
        </w:rPr>
      </w:pPr>
    </w:p>
    <w:p w:rsidR="00ED3EC8" w:rsidRPr="00FA6483" w:rsidRDefault="00356033" w:rsidP="00ED3EC8">
      <w:pPr>
        <w:rPr>
          <w:sz w:val="24"/>
          <w:szCs w:val="24"/>
        </w:rPr>
      </w:pPr>
      <w:r>
        <w:rPr>
          <w:sz w:val="24"/>
          <w:szCs w:val="24"/>
        </w:rPr>
        <w:t>Paula Lombardi</w:t>
      </w:r>
      <w:r w:rsidR="00900735">
        <w:rPr>
          <w:sz w:val="24"/>
          <w:szCs w:val="24"/>
        </w:rPr>
        <w:tab/>
      </w:r>
      <w:r w:rsidR="00900735">
        <w:rPr>
          <w:sz w:val="24"/>
          <w:szCs w:val="24"/>
        </w:rPr>
        <w:tab/>
      </w:r>
      <w:r w:rsidR="00900735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  <w:t>: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8E19D7" w:rsidP="00ED3EC8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ED3EC8">
        <w:rPr>
          <w:sz w:val="24"/>
          <w:szCs w:val="24"/>
        </w:rPr>
        <w:t>Docket No.</w:t>
      </w:r>
      <w:r w:rsidR="00356033">
        <w:rPr>
          <w:sz w:val="24"/>
          <w:szCs w:val="24"/>
        </w:rPr>
        <w:t xml:space="preserve"> C-2011</w:t>
      </w:r>
      <w:r>
        <w:rPr>
          <w:sz w:val="24"/>
          <w:szCs w:val="24"/>
        </w:rPr>
        <w:t>-2</w:t>
      </w:r>
      <w:r w:rsidR="00356033">
        <w:rPr>
          <w:sz w:val="24"/>
          <w:szCs w:val="24"/>
        </w:rPr>
        <w:t>247123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900735" w:rsidP="00ED3EC8">
      <w:pPr>
        <w:rPr>
          <w:sz w:val="24"/>
          <w:szCs w:val="24"/>
        </w:rPr>
      </w:pPr>
      <w:r>
        <w:rPr>
          <w:sz w:val="24"/>
          <w:szCs w:val="24"/>
        </w:rPr>
        <w:t>PECO E</w:t>
      </w:r>
      <w:r w:rsidR="00356033">
        <w:rPr>
          <w:sz w:val="24"/>
          <w:szCs w:val="24"/>
        </w:rPr>
        <w:t>nergy Company</w:t>
      </w:r>
      <w:r w:rsidR="00356033">
        <w:rPr>
          <w:sz w:val="24"/>
          <w:szCs w:val="24"/>
        </w:rPr>
        <w:tab/>
      </w:r>
      <w:r w:rsidR="00356033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 w:rsidRPr="00FA6483">
        <w:rPr>
          <w:sz w:val="24"/>
          <w:szCs w:val="24"/>
        </w:rPr>
        <w:t>:</w:t>
      </w:r>
    </w:p>
    <w:p w:rsidR="00ED3EC8" w:rsidRDefault="00ED3EC8" w:rsidP="00ED3EC8"/>
    <w:p w:rsidR="00ED3EC8" w:rsidRDefault="00ED3EC8" w:rsidP="00ED3EC8"/>
    <w:p w:rsidR="00ED3EC8" w:rsidRDefault="00ED3EC8" w:rsidP="00ED3EC8"/>
    <w:p w:rsidR="002943C0" w:rsidRPr="002943C0" w:rsidRDefault="00ED3EC8" w:rsidP="002943C0">
      <w:pPr>
        <w:spacing w:line="36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43C0" w:rsidRPr="002943C0">
        <w:rPr>
          <w:b/>
          <w:sz w:val="24"/>
          <w:szCs w:val="24"/>
          <w:u w:val="single"/>
        </w:rPr>
        <w:t>ORDER CONTINUING AND RESCHEDULING HEARING</w:t>
      </w:r>
    </w:p>
    <w:p w:rsidR="002943C0" w:rsidRPr="002943C0" w:rsidRDefault="002943C0" w:rsidP="002943C0">
      <w:pPr>
        <w:spacing w:line="360" w:lineRule="auto"/>
        <w:rPr>
          <w:sz w:val="24"/>
          <w:szCs w:val="24"/>
        </w:rPr>
      </w:pPr>
    </w:p>
    <w:p w:rsidR="00AA485E" w:rsidRDefault="002943C0" w:rsidP="002943C0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Pr="002943C0">
        <w:rPr>
          <w:sz w:val="24"/>
          <w:szCs w:val="24"/>
        </w:rPr>
        <w:t xml:space="preserve">n initial telephonic hearing in this matter </w:t>
      </w:r>
      <w:r>
        <w:rPr>
          <w:sz w:val="24"/>
          <w:szCs w:val="24"/>
        </w:rPr>
        <w:t>has been</w:t>
      </w:r>
      <w:r w:rsidRPr="002943C0">
        <w:rPr>
          <w:sz w:val="24"/>
          <w:szCs w:val="24"/>
        </w:rPr>
        <w:t xml:space="preserve"> scheduled for October </w:t>
      </w:r>
      <w:r>
        <w:rPr>
          <w:sz w:val="24"/>
          <w:szCs w:val="24"/>
        </w:rPr>
        <w:t>25</w:t>
      </w:r>
      <w:r w:rsidRPr="002943C0">
        <w:rPr>
          <w:sz w:val="24"/>
          <w:szCs w:val="24"/>
        </w:rPr>
        <w:t xml:space="preserve">, 2011, at 10:00 a.m.  On </w:t>
      </w:r>
      <w:r>
        <w:rPr>
          <w:sz w:val="24"/>
          <w:szCs w:val="24"/>
        </w:rPr>
        <w:t>October 16, 2011,</w:t>
      </w:r>
      <w:r w:rsidR="00AA485E">
        <w:rPr>
          <w:sz w:val="24"/>
          <w:szCs w:val="24"/>
        </w:rPr>
        <w:t xml:space="preserve"> Ms. Paula Lombardi (Complainant) requested that the hearing be conti</w:t>
      </w:r>
      <w:r w:rsidR="001D6FCF">
        <w:rPr>
          <w:sz w:val="24"/>
          <w:szCs w:val="24"/>
        </w:rPr>
        <w:t xml:space="preserve">nued so that she could review an offer of resolution in this matter that is being sent to her by PECO Energy Company (Respondent).  </w:t>
      </w:r>
      <w:r w:rsidR="00486822">
        <w:rPr>
          <w:sz w:val="24"/>
          <w:szCs w:val="24"/>
        </w:rPr>
        <w:t>Ms. Dana Pirone Carosella, Esquire, counsel for PECO, had no objection to the requested continuance.</w:t>
      </w:r>
    </w:p>
    <w:p w:rsidR="00486822" w:rsidRDefault="00486822" w:rsidP="002943C0">
      <w:pPr>
        <w:spacing w:line="360" w:lineRule="auto"/>
        <w:rPr>
          <w:sz w:val="24"/>
          <w:szCs w:val="24"/>
        </w:rPr>
      </w:pPr>
    </w:p>
    <w:p w:rsidR="00486822" w:rsidRDefault="002943C0" w:rsidP="002943C0">
      <w:pPr>
        <w:spacing w:line="360" w:lineRule="auto"/>
        <w:rPr>
          <w:sz w:val="24"/>
          <w:szCs w:val="24"/>
        </w:rPr>
      </w:pPr>
      <w:r w:rsidRPr="002943C0">
        <w:rPr>
          <w:sz w:val="24"/>
          <w:szCs w:val="24"/>
        </w:rPr>
        <w:tab/>
      </w:r>
      <w:r w:rsidRPr="002943C0">
        <w:rPr>
          <w:sz w:val="24"/>
          <w:szCs w:val="24"/>
        </w:rPr>
        <w:tab/>
        <w:t xml:space="preserve">The Commission’s Rules of Administrative Practice and Procedure at 52 Pa. Code </w:t>
      </w:r>
    </w:p>
    <w:p w:rsidR="00486822" w:rsidRDefault="002943C0" w:rsidP="002943C0">
      <w:pPr>
        <w:spacing w:line="360" w:lineRule="auto"/>
        <w:rPr>
          <w:sz w:val="24"/>
          <w:szCs w:val="24"/>
        </w:rPr>
      </w:pPr>
      <w:r w:rsidRPr="002943C0">
        <w:rPr>
          <w:sz w:val="24"/>
          <w:szCs w:val="24"/>
        </w:rPr>
        <w:t xml:space="preserve">§ 1.15(b) state that, “Only for good cause shown will requests for continuance be considered.”   In this case, Ms. </w:t>
      </w:r>
      <w:r w:rsidR="00486822">
        <w:rPr>
          <w:sz w:val="24"/>
          <w:szCs w:val="24"/>
        </w:rPr>
        <w:t>Lombardi’s request to review an offer to resolve this matter constitutes good cause for granting the continuance.</w:t>
      </w:r>
    </w:p>
    <w:p w:rsidR="002943C0" w:rsidRPr="002943C0" w:rsidRDefault="002943C0" w:rsidP="002943C0">
      <w:pPr>
        <w:spacing w:line="360" w:lineRule="auto"/>
        <w:rPr>
          <w:sz w:val="24"/>
          <w:szCs w:val="24"/>
        </w:rPr>
      </w:pPr>
    </w:p>
    <w:p w:rsidR="002943C0" w:rsidRPr="002943C0" w:rsidRDefault="002943C0" w:rsidP="002943C0">
      <w:pPr>
        <w:spacing w:line="360" w:lineRule="auto"/>
        <w:rPr>
          <w:sz w:val="24"/>
          <w:szCs w:val="24"/>
        </w:rPr>
      </w:pPr>
      <w:r w:rsidRPr="002943C0">
        <w:rPr>
          <w:sz w:val="24"/>
          <w:szCs w:val="24"/>
        </w:rPr>
        <w:tab/>
      </w:r>
      <w:r w:rsidRPr="002943C0">
        <w:rPr>
          <w:sz w:val="24"/>
          <w:szCs w:val="24"/>
        </w:rPr>
        <w:tab/>
        <w:t>THEREFORE,</w:t>
      </w:r>
    </w:p>
    <w:p w:rsidR="002943C0" w:rsidRPr="002943C0" w:rsidRDefault="002943C0" w:rsidP="002943C0">
      <w:pPr>
        <w:spacing w:line="360" w:lineRule="auto"/>
        <w:rPr>
          <w:sz w:val="24"/>
          <w:szCs w:val="24"/>
        </w:rPr>
      </w:pPr>
    </w:p>
    <w:p w:rsidR="002943C0" w:rsidRPr="002943C0" w:rsidRDefault="002943C0" w:rsidP="002943C0">
      <w:pPr>
        <w:spacing w:line="360" w:lineRule="auto"/>
        <w:rPr>
          <w:sz w:val="24"/>
          <w:szCs w:val="24"/>
        </w:rPr>
      </w:pPr>
      <w:r w:rsidRPr="002943C0">
        <w:rPr>
          <w:sz w:val="24"/>
          <w:szCs w:val="24"/>
        </w:rPr>
        <w:tab/>
      </w:r>
      <w:r w:rsidRPr="002943C0">
        <w:rPr>
          <w:sz w:val="24"/>
          <w:szCs w:val="24"/>
        </w:rPr>
        <w:tab/>
        <w:t>IT IS ORDERED:</w:t>
      </w:r>
    </w:p>
    <w:p w:rsidR="002943C0" w:rsidRPr="002943C0" w:rsidRDefault="002943C0" w:rsidP="002943C0">
      <w:pPr>
        <w:spacing w:line="360" w:lineRule="auto"/>
        <w:rPr>
          <w:sz w:val="24"/>
          <w:szCs w:val="24"/>
        </w:rPr>
      </w:pPr>
    </w:p>
    <w:p w:rsidR="002943C0" w:rsidRPr="002943C0" w:rsidRDefault="002943C0" w:rsidP="002943C0">
      <w:pPr>
        <w:spacing w:line="360" w:lineRule="auto"/>
        <w:rPr>
          <w:sz w:val="24"/>
          <w:szCs w:val="24"/>
        </w:rPr>
      </w:pPr>
      <w:r w:rsidRPr="002943C0">
        <w:rPr>
          <w:sz w:val="24"/>
          <w:szCs w:val="24"/>
        </w:rPr>
        <w:tab/>
      </w:r>
      <w:r w:rsidRPr="002943C0">
        <w:rPr>
          <w:sz w:val="24"/>
          <w:szCs w:val="24"/>
        </w:rPr>
        <w:tab/>
        <w:t>1.</w:t>
      </w:r>
      <w:r w:rsidRPr="002943C0">
        <w:rPr>
          <w:sz w:val="24"/>
          <w:szCs w:val="24"/>
        </w:rPr>
        <w:tab/>
        <w:t xml:space="preserve">That the hearing scheduled for October </w:t>
      </w:r>
      <w:r w:rsidR="00486822">
        <w:rPr>
          <w:sz w:val="24"/>
          <w:szCs w:val="24"/>
        </w:rPr>
        <w:t>25</w:t>
      </w:r>
      <w:r w:rsidRPr="002943C0">
        <w:rPr>
          <w:sz w:val="24"/>
          <w:szCs w:val="24"/>
        </w:rPr>
        <w:t xml:space="preserve">, 2011, </w:t>
      </w:r>
      <w:proofErr w:type="gramStart"/>
      <w:r w:rsidRPr="002943C0">
        <w:rPr>
          <w:sz w:val="24"/>
          <w:szCs w:val="24"/>
        </w:rPr>
        <w:t>be</w:t>
      </w:r>
      <w:proofErr w:type="gramEnd"/>
      <w:r w:rsidRPr="002943C0">
        <w:rPr>
          <w:sz w:val="24"/>
          <w:szCs w:val="24"/>
        </w:rPr>
        <w:t xml:space="preserve"> and hereby is continued and will be rescheduled.</w:t>
      </w:r>
    </w:p>
    <w:p w:rsidR="002943C0" w:rsidRPr="002943C0" w:rsidRDefault="002943C0" w:rsidP="002943C0">
      <w:pPr>
        <w:spacing w:line="360" w:lineRule="auto"/>
        <w:rPr>
          <w:sz w:val="24"/>
          <w:szCs w:val="24"/>
        </w:rPr>
      </w:pPr>
    </w:p>
    <w:p w:rsidR="002943C0" w:rsidRDefault="00DA491D" w:rsidP="00DA491D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>October 17,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DA491D" w:rsidRDefault="00DA491D" w:rsidP="00DA49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J. Buckley</w:t>
      </w:r>
    </w:p>
    <w:p w:rsidR="00AD2705" w:rsidRDefault="00DA491D" w:rsidP="00DA491D">
      <w:pPr>
        <w:rPr>
          <w:sz w:val="24"/>
          <w:szCs w:val="24"/>
        </w:rPr>
        <w:sectPr w:rsidR="00AD2705" w:rsidSect="00ED3EC8"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AD2705" w:rsidRDefault="00AD2705" w:rsidP="00AD2705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C-2011-2247123 - PAULA LOMBARDI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AD2705" w:rsidRDefault="00AD2705" w:rsidP="00AD2705">
      <w:pPr>
        <w:rPr>
          <w:rFonts w:ascii="Microsoft Sans Serif"/>
          <w:b/>
          <w:sz w:val="24"/>
          <w:u w:val="single"/>
        </w:rPr>
      </w:pPr>
    </w:p>
    <w:p w:rsidR="00AD2705" w:rsidRDefault="00AD2705" w:rsidP="00AD270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PAULA LOMBARDI</w:t>
      </w:r>
      <w:r>
        <w:rPr>
          <w:rFonts w:ascii="Microsoft Sans Serif"/>
          <w:sz w:val="24"/>
        </w:rPr>
        <w:cr/>
        <w:t>940 STEWART AVENUE</w:t>
      </w:r>
      <w:r>
        <w:rPr>
          <w:rFonts w:ascii="Microsoft Sans Serif"/>
          <w:sz w:val="24"/>
        </w:rPr>
        <w:cr/>
        <w:t>SPRINGFIELD PA  19064</w:t>
      </w:r>
      <w:r>
        <w:rPr>
          <w:rFonts w:ascii="Microsoft Sans Serif"/>
          <w:sz w:val="24"/>
        </w:rPr>
        <w:cr/>
      </w:r>
      <w:r w:rsidRPr="00155EC3">
        <w:rPr>
          <w:rFonts w:ascii="Microsoft Sans Serif"/>
          <w:b/>
          <w:sz w:val="24"/>
        </w:rPr>
        <w:t>610.604.4593</w:t>
      </w:r>
      <w:r w:rsidRPr="00155EC3">
        <w:rPr>
          <w:rFonts w:ascii="Microsoft Sans Serif"/>
          <w:b/>
          <w:sz w:val="24"/>
        </w:rPr>
        <w:cr/>
      </w:r>
    </w:p>
    <w:p w:rsidR="00AD2705" w:rsidRDefault="00AD2705" w:rsidP="00AD2705">
      <w:r>
        <w:rPr>
          <w:rFonts w:ascii="Microsoft Sans Serif"/>
          <w:sz w:val="24"/>
        </w:rPr>
        <w:t>DANA PIRONE CAROSELLA ESQUIRE</w:t>
      </w:r>
      <w:r>
        <w:rPr>
          <w:rFonts w:ascii="Microsoft Sans Serif"/>
          <w:sz w:val="24"/>
        </w:rPr>
        <w:cr/>
        <w:t>STEVENS &amp; LEE PC</w:t>
      </w:r>
      <w:r>
        <w:rPr>
          <w:rFonts w:ascii="Microsoft Sans Serif"/>
          <w:sz w:val="24"/>
        </w:rPr>
        <w:cr/>
        <w:t>1818 MARKET STREET 29</w:t>
      </w:r>
      <w:r w:rsidRPr="003A6DBD">
        <w:rPr>
          <w:rFonts w:ascii="Microsoft Sans Serif"/>
          <w:sz w:val="24"/>
          <w:vertAlign w:val="superscript"/>
        </w:rPr>
        <w:t>TH</w:t>
      </w:r>
      <w:bookmarkStart w:id="0" w:name="_GoBack"/>
      <w:bookmarkEnd w:id="0"/>
      <w:r>
        <w:rPr>
          <w:rFonts w:ascii="Microsoft Sans Serif"/>
          <w:sz w:val="24"/>
        </w:rPr>
        <w:t xml:space="preserve"> FLOOR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155EC3">
        <w:rPr>
          <w:rFonts w:ascii="Microsoft Sans Serif"/>
          <w:b/>
          <w:sz w:val="24"/>
        </w:rPr>
        <w:t>215-751-2890</w:t>
      </w:r>
      <w:r w:rsidRPr="00155EC3">
        <w:rPr>
          <w:rFonts w:ascii="Microsoft Sans Serif"/>
          <w:b/>
          <w:sz w:val="24"/>
        </w:rPr>
        <w:cr/>
      </w:r>
    </w:p>
    <w:p w:rsidR="00DA491D" w:rsidRPr="002943C0" w:rsidRDefault="00DA491D" w:rsidP="00DA491D">
      <w:pPr>
        <w:rPr>
          <w:sz w:val="24"/>
          <w:szCs w:val="24"/>
        </w:rPr>
      </w:pPr>
    </w:p>
    <w:sectPr w:rsidR="00DA491D" w:rsidRPr="002943C0" w:rsidSect="0055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2CE" w:rsidRDefault="00C622CE">
      <w:r>
        <w:separator/>
      </w:r>
    </w:p>
  </w:endnote>
  <w:endnote w:type="continuationSeparator" w:id="0">
    <w:p w:rsidR="00C622CE" w:rsidRDefault="00C62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2CE" w:rsidRDefault="00C622CE">
      <w:r>
        <w:separator/>
      </w:r>
    </w:p>
  </w:footnote>
  <w:footnote w:type="continuationSeparator" w:id="0">
    <w:p w:rsidR="00C622CE" w:rsidRDefault="00C62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EC8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541C0"/>
    <w:rsid w:val="000576ED"/>
    <w:rsid w:val="000576F6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70B"/>
    <w:rsid w:val="000B339A"/>
    <w:rsid w:val="000B5717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D49"/>
    <w:rsid w:val="0014105E"/>
    <w:rsid w:val="00143142"/>
    <w:rsid w:val="00155E87"/>
    <w:rsid w:val="00157E46"/>
    <w:rsid w:val="00160A6D"/>
    <w:rsid w:val="00162D2F"/>
    <w:rsid w:val="00172E8C"/>
    <w:rsid w:val="00174F7E"/>
    <w:rsid w:val="0017580D"/>
    <w:rsid w:val="001819DC"/>
    <w:rsid w:val="00181AB1"/>
    <w:rsid w:val="001857EA"/>
    <w:rsid w:val="00191522"/>
    <w:rsid w:val="00192EB5"/>
    <w:rsid w:val="001966CB"/>
    <w:rsid w:val="001A103D"/>
    <w:rsid w:val="001A216A"/>
    <w:rsid w:val="001A2897"/>
    <w:rsid w:val="001A3A8A"/>
    <w:rsid w:val="001B1B1D"/>
    <w:rsid w:val="001B3D6F"/>
    <w:rsid w:val="001D18FE"/>
    <w:rsid w:val="001D1F1B"/>
    <w:rsid w:val="001D6FCF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DB6"/>
    <w:rsid w:val="002546D8"/>
    <w:rsid w:val="00260459"/>
    <w:rsid w:val="0026705F"/>
    <w:rsid w:val="002704DD"/>
    <w:rsid w:val="00284760"/>
    <w:rsid w:val="0029096F"/>
    <w:rsid w:val="0029353E"/>
    <w:rsid w:val="002943C0"/>
    <w:rsid w:val="00297286"/>
    <w:rsid w:val="002A05C6"/>
    <w:rsid w:val="002A5F4D"/>
    <w:rsid w:val="002B754D"/>
    <w:rsid w:val="002C4F02"/>
    <w:rsid w:val="002E7DDB"/>
    <w:rsid w:val="002F42FC"/>
    <w:rsid w:val="00304AA1"/>
    <w:rsid w:val="00306C33"/>
    <w:rsid w:val="00321DB1"/>
    <w:rsid w:val="00330A67"/>
    <w:rsid w:val="00334F62"/>
    <w:rsid w:val="003364EB"/>
    <w:rsid w:val="003366D5"/>
    <w:rsid w:val="00344C34"/>
    <w:rsid w:val="00354574"/>
    <w:rsid w:val="00356033"/>
    <w:rsid w:val="00360F5F"/>
    <w:rsid w:val="0036124A"/>
    <w:rsid w:val="00365459"/>
    <w:rsid w:val="0036754C"/>
    <w:rsid w:val="00381B05"/>
    <w:rsid w:val="00386626"/>
    <w:rsid w:val="00390929"/>
    <w:rsid w:val="003A0B9C"/>
    <w:rsid w:val="003A0E5A"/>
    <w:rsid w:val="003A7581"/>
    <w:rsid w:val="003B4D40"/>
    <w:rsid w:val="003B5D19"/>
    <w:rsid w:val="003B610B"/>
    <w:rsid w:val="003C014D"/>
    <w:rsid w:val="003C47E8"/>
    <w:rsid w:val="003E2B14"/>
    <w:rsid w:val="003F01A7"/>
    <w:rsid w:val="004047B1"/>
    <w:rsid w:val="00407C2F"/>
    <w:rsid w:val="00411425"/>
    <w:rsid w:val="00413BA5"/>
    <w:rsid w:val="00426277"/>
    <w:rsid w:val="004262B3"/>
    <w:rsid w:val="00431130"/>
    <w:rsid w:val="00442254"/>
    <w:rsid w:val="00446B02"/>
    <w:rsid w:val="0045300F"/>
    <w:rsid w:val="00454158"/>
    <w:rsid w:val="00454723"/>
    <w:rsid w:val="00456657"/>
    <w:rsid w:val="00460140"/>
    <w:rsid w:val="0046238B"/>
    <w:rsid w:val="00486822"/>
    <w:rsid w:val="00491F39"/>
    <w:rsid w:val="0049575D"/>
    <w:rsid w:val="004A2129"/>
    <w:rsid w:val="004A5318"/>
    <w:rsid w:val="004A741E"/>
    <w:rsid w:val="004B1ADE"/>
    <w:rsid w:val="004B570B"/>
    <w:rsid w:val="004B652A"/>
    <w:rsid w:val="004C30D2"/>
    <w:rsid w:val="004D0BE0"/>
    <w:rsid w:val="004D14F0"/>
    <w:rsid w:val="004D4A68"/>
    <w:rsid w:val="004E429F"/>
    <w:rsid w:val="004E51A4"/>
    <w:rsid w:val="004F25E0"/>
    <w:rsid w:val="004F37CB"/>
    <w:rsid w:val="004F45CA"/>
    <w:rsid w:val="00504F92"/>
    <w:rsid w:val="005078B3"/>
    <w:rsid w:val="00521B57"/>
    <w:rsid w:val="00522DE9"/>
    <w:rsid w:val="00523FBA"/>
    <w:rsid w:val="00524079"/>
    <w:rsid w:val="005255C0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824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C4536"/>
    <w:rsid w:val="006C51E2"/>
    <w:rsid w:val="006C71BB"/>
    <w:rsid w:val="006D1276"/>
    <w:rsid w:val="006E670A"/>
    <w:rsid w:val="006F27FC"/>
    <w:rsid w:val="006F3153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8470A"/>
    <w:rsid w:val="00787AF1"/>
    <w:rsid w:val="007B1039"/>
    <w:rsid w:val="007D5B1C"/>
    <w:rsid w:val="007E0ADA"/>
    <w:rsid w:val="007E5866"/>
    <w:rsid w:val="00804065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82CB8"/>
    <w:rsid w:val="00884650"/>
    <w:rsid w:val="00890848"/>
    <w:rsid w:val="00893901"/>
    <w:rsid w:val="008A41C8"/>
    <w:rsid w:val="008B2982"/>
    <w:rsid w:val="008C03AD"/>
    <w:rsid w:val="008C1485"/>
    <w:rsid w:val="008D0A3B"/>
    <w:rsid w:val="008D2DBA"/>
    <w:rsid w:val="008D638B"/>
    <w:rsid w:val="008E19D7"/>
    <w:rsid w:val="008E6FB7"/>
    <w:rsid w:val="008E7FE5"/>
    <w:rsid w:val="008F63E4"/>
    <w:rsid w:val="00900008"/>
    <w:rsid w:val="00900735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CFD"/>
    <w:rsid w:val="009669E3"/>
    <w:rsid w:val="009671DB"/>
    <w:rsid w:val="00972738"/>
    <w:rsid w:val="00980958"/>
    <w:rsid w:val="00987014"/>
    <w:rsid w:val="00997443"/>
    <w:rsid w:val="009A68E7"/>
    <w:rsid w:val="009B66C0"/>
    <w:rsid w:val="009C24F9"/>
    <w:rsid w:val="009D3AAC"/>
    <w:rsid w:val="009D5B63"/>
    <w:rsid w:val="009E1679"/>
    <w:rsid w:val="009E239E"/>
    <w:rsid w:val="009E271D"/>
    <w:rsid w:val="009F768D"/>
    <w:rsid w:val="00A07D8F"/>
    <w:rsid w:val="00A13C95"/>
    <w:rsid w:val="00A249F6"/>
    <w:rsid w:val="00A35AFD"/>
    <w:rsid w:val="00A40731"/>
    <w:rsid w:val="00A448EF"/>
    <w:rsid w:val="00A52A4E"/>
    <w:rsid w:val="00A5343C"/>
    <w:rsid w:val="00A7538D"/>
    <w:rsid w:val="00A8008F"/>
    <w:rsid w:val="00A80E74"/>
    <w:rsid w:val="00A851A4"/>
    <w:rsid w:val="00A86BD8"/>
    <w:rsid w:val="00A87EDF"/>
    <w:rsid w:val="00AA1496"/>
    <w:rsid w:val="00AA3D06"/>
    <w:rsid w:val="00AA485E"/>
    <w:rsid w:val="00AA4899"/>
    <w:rsid w:val="00AA639F"/>
    <w:rsid w:val="00AC0D42"/>
    <w:rsid w:val="00AC7DAD"/>
    <w:rsid w:val="00AD2705"/>
    <w:rsid w:val="00AD344D"/>
    <w:rsid w:val="00AD5E7B"/>
    <w:rsid w:val="00AE7E8A"/>
    <w:rsid w:val="00AF32D8"/>
    <w:rsid w:val="00AF4C64"/>
    <w:rsid w:val="00B01BE5"/>
    <w:rsid w:val="00B06DDF"/>
    <w:rsid w:val="00B079A5"/>
    <w:rsid w:val="00B16D92"/>
    <w:rsid w:val="00B20FAA"/>
    <w:rsid w:val="00B21FBA"/>
    <w:rsid w:val="00B2793E"/>
    <w:rsid w:val="00B42826"/>
    <w:rsid w:val="00B55869"/>
    <w:rsid w:val="00B567F1"/>
    <w:rsid w:val="00B569FA"/>
    <w:rsid w:val="00B571D3"/>
    <w:rsid w:val="00B759EC"/>
    <w:rsid w:val="00B75E0F"/>
    <w:rsid w:val="00B75F96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C02723"/>
    <w:rsid w:val="00C02A91"/>
    <w:rsid w:val="00C04960"/>
    <w:rsid w:val="00C11391"/>
    <w:rsid w:val="00C138A5"/>
    <w:rsid w:val="00C211F9"/>
    <w:rsid w:val="00C25927"/>
    <w:rsid w:val="00C27126"/>
    <w:rsid w:val="00C310B8"/>
    <w:rsid w:val="00C31DBD"/>
    <w:rsid w:val="00C3343C"/>
    <w:rsid w:val="00C36C29"/>
    <w:rsid w:val="00C505C7"/>
    <w:rsid w:val="00C622CE"/>
    <w:rsid w:val="00C65047"/>
    <w:rsid w:val="00C833D6"/>
    <w:rsid w:val="00C9136B"/>
    <w:rsid w:val="00C95318"/>
    <w:rsid w:val="00C95A99"/>
    <w:rsid w:val="00C96F6B"/>
    <w:rsid w:val="00CA27F9"/>
    <w:rsid w:val="00CC1659"/>
    <w:rsid w:val="00CC30C3"/>
    <w:rsid w:val="00CE047D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62214"/>
    <w:rsid w:val="00D65E10"/>
    <w:rsid w:val="00D709A0"/>
    <w:rsid w:val="00D73BC0"/>
    <w:rsid w:val="00D76C93"/>
    <w:rsid w:val="00DA0625"/>
    <w:rsid w:val="00DA491D"/>
    <w:rsid w:val="00DA671A"/>
    <w:rsid w:val="00DA7E6E"/>
    <w:rsid w:val="00DB07B8"/>
    <w:rsid w:val="00DB4F49"/>
    <w:rsid w:val="00DC4772"/>
    <w:rsid w:val="00DC6711"/>
    <w:rsid w:val="00DC67F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D3EC8"/>
    <w:rsid w:val="00ED7543"/>
    <w:rsid w:val="00EE1EE5"/>
    <w:rsid w:val="00EF7235"/>
    <w:rsid w:val="00F04C8C"/>
    <w:rsid w:val="00F054DA"/>
    <w:rsid w:val="00F07BCF"/>
    <w:rsid w:val="00F16FAB"/>
    <w:rsid w:val="00F31625"/>
    <w:rsid w:val="00F36E39"/>
    <w:rsid w:val="00F5046F"/>
    <w:rsid w:val="00F5088C"/>
    <w:rsid w:val="00F510AC"/>
    <w:rsid w:val="00F561B9"/>
    <w:rsid w:val="00F62D04"/>
    <w:rsid w:val="00F70887"/>
    <w:rsid w:val="00F86EF9"/>
    <w:rsid w:val="00F86FB1"/>
    <w:rsid w:val="00F908E0"/>
    <w:rsid w:val="00F9335A"/>
    <w:rsid w:val="00FB4C6F"/>
    <w:rsid w:val="00FB64A1"/>
    <w:rsid w:val="00FC110D"/>
    <w:rsid w:val="00FC3800"/>
    <w:rsid w:val="00FD36CA"/>
    <w:rsid w:val="00FD3B41"/>
    <w:rsid w:val="00FD6C73"/>
    <w:rsid w:val="00FF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dc:description/>
  <cp:lastModifiedBy>astout</cp:lastModifiedBy>
  <cp:revision>3</cp:revision>
  <cp:lastPrinted>2011-03-09T14:16:00Z</cp:lastPrinted>
  <dcterms:created xsi:type="dcterms:W3CDTF">2011-10-21T18:15:00Z</dcterms:created>
  <dcterms:modified xsi:type="dcterms:W3CDTF">2011-10-21T18:16:00Z</dcterms:modified>
</cp:coreProperties>
</file>