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DC" w:rsidRDefault="000769DC" w:rsidP="009A5FF6">
      <w:pPr>
        <w:jc w:val="center"/>
        <w:rPr>
          <w:b/>
        </w:rPr>
      </w:pPr>
      <w:r>
        <w:rPr>
          <w:b/>
        </w:rPr>
        <w:t>BEFORE THE</w:t>
      </w:r>
    </w:p>
    <w:p w:rsidR="000769DC" w:rsidRDefault="000769DC" w:rsidP="009A5FF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0769DC" w:rsidRDefault="000769DC" w:rsidP="009A5FF6">
      <w:pPr>
        <w:jc w:val="center"/>
        <w:rPr>
          <w:b/>
        </w:rPr>
      </w:pPr>
    </w:p>
    <w:p w:rsidR="000769DC" w:rsidRDefault="000769DC" w:rsidP="009A5FF6">
      <w:pPr>
        <w:jc w:val="center"/>
        <w:rPr>
          <w:b/>
        </w:rPr>
      </w:pPr>
    </w:p>
    <w:p w:rsidR="000769DC" w:rsidRDefault="000769DC" w:rsidP="009A5FF6">
      <w:pPr>
        <w:jc w:val="center"/>
        <w:rPr>
          <w:b/>
        </w:rPr>
      </w:pPr>
    </w:p>
    <w:p w:rsidR="000769DC" w:rsidRDefault="00D9079C" w:rsidP="009A5FF6">
      <w:r>
        <w:t>Margaret Cobaugh</w:t>
      </w:r>
      <w:r w:rsidR="000769DC">
        <w:tab/>
      </w:r>
      <w:r w:rsidR="000769DC">
        <w:tab/>
      </w:r>
      <w:r w:rsidR="000769DC">
        <w:tab/>
      </w:r>
      <w:r w:rsidR="000769DC">
        <w:tab/>
      </w:r>
      <w:r w:rsidR="000769DC">
        <w:tab/>
        <w:t>:</w:t>
      </w:r>
    </w:p>
    <w:p w:rsidR="000769DC" w:rsidRDefault="000769DC" w:rsidP="009A5FF6">
      <w:r>
        <w:tab/>
      </w:r>
      <w:r>
        <w:tab/>
      </w:r>
      <w:r>
        <w:tab/>
      </w:r>
      <w:r>
        <w:tab/>
      </w:r>
      <w:r>
        <w:tab/>
      </w:r>
      <w:r>
        <w:tab/>
      </w:r>
      <w:r>
        <w:tab/>
        <w:t>:</w:t>
      </w:r>
    </w:p>
    <w:p w:rsidR="000769DC" w:rsidRDefault="000769DC" w:rsidP="009A5FF6">
      <w:r>
        <w:tab/>
        <w:t>v.</w:t>
      </w:r>
      <w:r>
        <w:tab/>
      </w:r>
      <w:r>
        <w:tab/>
      </w:r>
      <w:r>
        <w:tab/>
      </w:r>
      <w:r>
        <w:tab/>
      </w:r>
      <w:r>
        <w:tab/>
      </w:r>
      <w:r>
        <w:tab/>
        <w:t>:</w:t>
      </w:r>
      <w:r>
        <w:tab/>
      </w:r>
      <w:r>
        <w:tab/>
        <w:t>C-2009-21</w:t>
      </w:r>
      <w:r w:rsidR="00D9079C">
        <w:t>46579</w:t>
      </w:r>
    </w:p>
    <w:p w:rsidR="000769DC" w:rsidRDefault="000769DC" w:rsidP="009A5FF6">
      <w:r>
        <w:tab/>
      </w:r>
      <w:r>
        <w:tab/>
      </w:r>
      <w:r>
        <w:tab/>
      </w:r>
      <w:r>
        <w:tab/>
      </w:r>
      <w:r>
        <w:tab/>
      </w:r>
      <w:r>
        <w:tab/>
      </w:r>
      <w:r>
        <w:tab/>
        <w:t>:</w:t>
      </w:r>
    </w:p>
    <w:p w:rsidR="000769DC" w:rsidRDefault="00D9079C" w:rsidP="009A5FF6">
      <w:r>
        <w:t>Columbia Gas of Pennsylvania, Inc.</w:t>
      </w:r>
      <w:r w:rsidR="000769DC">
        <w:tab/>
      </w:r>
      <w:r w:rsidR="000769DC">
        <w:tab/>
      </w:r>
      <w:r w:rsidR="000769DC">
        <w:tab/>
        <w:t>:</w:t>
      </w:r>
    </w:p>
    <w:p w:rsidR="000769DC" w:rsidRDefault="000769DC" w:rsidP="009A5FF6">
      <w:r>
        <w:tab/>
      </w:r>
      <w:r>
        <w:tab/>
      </w:r>
      <w:r>
        <w:tab/>
      </w:r>
      <w:r>
        <w:tab/>
        <w:t xml:space="preserve"> </w:t>
      </w:r>
      <w:r>
        <w:tab/>
      </w:r>
      <w:r>
        <w:tab/>
      </w:r>
      <w:r>
        <w:tab/>
        <w:t>:</w:t>
      </w:r>
    </w:p>
    <w:p w:rsidR="000769DC" w:rsidRDefault="000769DC" w:rsidP="009A5FF6">
      <w:pPr>
        <w:tabs>
          <w:tab w:val="left" w:pos="1076"/>
        </w:tabs>
      </w:pPr>
    </w:p>
    <w:p w:rsidR="000769DC" w:rsidRDefault="000769DC" w:rsidP="009A5FF6"/>
    <w:p w:rsidR="000769DC" w:rsidRPr="00D003FC" w:rsidRDefault="000769DC" w:rsidP="009A5FF6">
      <w:pPr>
        <w:jc w:val="center"/>
        <w:rPr>
          <w:b/>
          <w:u w:val="single"/>
        </w:rPr>
      </w:pPr>
      <w:r w:rsidRPr="00D003FC">
        <w:rPr>
          <w:b/>
          <w:u w:val="single"/>
        </w:rPr>
        <w:t>INITIAL DECISION</w:t>
      </w:r>
    </w:p>
    <w:p w:rsidR="000769DC" w:rsidRDefault="000769DC" w:rsidP="009A5FF6">
      <w:pPr>
        <w:jc w:val="center"/>
      </w:pPr>
    </w:p>
    <w:p w:rsidR="000769DC" w:rsidRDefault="000769DC" w:rsidP="009A5FF6">
      <w:pPr>
        <w:jc w:val="center"/>
      </w:pPr>
    </w:p>
    <w:p w:rsidR="000769DC" w:rsidRDefault="000769DC" w:rsidP="009A5FF6">
      <w:pPr>
        <w:jc w:val="center"/>
      </w:pPr>
      <w:r>
        <w:t>Before</w:t>
      </w:r>
    </w:p>
    <w:p w:rsidR="000769DC" w:rsidRDefault="000769DC" w:rsidP="009A5FF6">
      <w:pPr>
        <w:jc w:val="center"/>
      </w:pPr>
      <w:r>
        <w:t>David A. Alexander</w:t>
      </w:r>
    </w:p>
    <w:p w:rsidR="000769DC" w:rsidRDefault="000769DC" w:rsidP="009A5FF6">
      <w:pPr>
        <w:jc w:val="center"/>
      </w:pPr>
      <w:r>
        <w:t>Special Agent</w:t>
      </w:r>
    </w:p>
    <w:p w:rsidR="000769DC" w:rsidRDefault="000769DC" w:rsidP="009A5FF6">
      <w:pPr>
        <w:jc w:val="center"/>
      </w:pPr>
    </w:p>
    <w:p w:rsidR="000769DC" w:rsidRDefault="000769DC" w:rsidP="009A5FF6">
      <w:pPr>
        <w:jc w:val="center"/>
      </w:pPr>
    </w:p>
    <w:p w:rsidR="000769DC" w:rsidRDefault="000769DC" w:rsidP="009A5FF6">
      <w:pPr>
        <w:jc w:val="center"/>
        <w:rPr>
          <w:u w:val="single"/>
        </w:rPr>
      </w:pPr>
      <w:r>
        <w:rPr>
          <w:u w:val="single"/>
        </w:rPr>
        <w:t>H</w:t>
      </w:r>
      <w:r w:rsidR="00C235BB">
        <w:rPr>
          <w:u w:val="single"/>
        </w:rPr>
        <w:t>IS</w:t>
      </w:r>
      <w:r w:rsidRPr="00D0753A">
        <w:rPr>
          <w:u w:val="single"/>
        </w:rPr>
        <w:t>TORY OF THE PROCEEDING</w:t>
      </w:r>
    </w:p>
    <w:p w:rsidR="000769DC" w:rsidRDefault="000769DC" w:rsidP="009A5FF6">
      <w:pPr>
        <w:jc w:val="center"/>
      </w:pPr>
    </w:p>
    <w:p w:rsidR="000769DC" w:rsidRDefault="000769DC" w:rsidP="009A5FF6">
      <w:pPr>
        <w:jc w:val="center"/>
      </w:pPr>
    </w:p>
    <w:p w:rsidR="000769DC" w:rsidRDefault="000769DC" w:rsidP="000769DC">
      <w:pPr>
        <w:tabs>
          <w:tab w:val="left" w:pos="-1440"/>
          <w:tab w:val="left" w:pos="-720"/>
        </w:tabs>
        <w:suppressAutoHyphens/>
        <w:spacing w:line="360" w:lineRule="auto"/>
        <w:ind w:firstLine="1440"/>
      </w:pPr>
      <w:r>
        <w:t xml:space="preserve">On </w:t>
      </w:r>
      <w:r w:rsidR="00EC1A54">
        <w:t>December 10</w:t>
      </w:r>
      <w:r>
        <w:t xml:space="preserve">, 2009, </w:t>
      </w:r>
      <w:r w:rsidR="00D9079C">
        <w:t>Margaret Cobaugh</w:t>
      </w:r>
      <w:r>
        <w:t xml:space="preserve"> (</w:t>
      </w:r>
      <w:r w:rsidR="00D9079C">
        <w:t>Ms. Cobaugh</w:t>
      </w:r>
      <w:r>
        <w:t xml:space="preserve"> or Complainant) filed a formal Complaint (Complaint) with the Pennsylvania Public Utility Commission (Commission) against </w:t>
      </w:r>
      <w:r w:rsidR="00D9079C">
        <w:t>Columbia Gas of Pennsylvania, Inc.</w:t>
      </w:r>
      <w:r>
        <w:t xml:space="preserve"> (</w:t>
      </w:r>
      <w:r w:rsidR="00D9079C">
        <w:t>C</w:t>
      </w:r>
      <w:r w:rsidR="00EC1A54">
        <w:t>olumbia</w:t>
      </w:r>
      <w:r w:rsidR="00D9079C">
        <w:t xml:space="preserve"> </w:t>
      </w:r>
      <w:r>
        <w:t xml:space="preserve">or Respondent).  In the Complaint, </w:t>
      </w:r>
      <w:r w:rsidR="00244CD0">
        <w:t>Ms. </w:t>
      </w:r>
      <w:r w:rsidR="00D9079C">
        <w:t>Cobaugh</w:t>
      </w:r>
      <w:r>
        <w:t xml:space="preserve"> alleged an inability to pay her </w:t>
      </w:r>
      <w:r w:rsidR="00D9079C">
        <w:t>natural gas</w:t>
      </w:r>
      <w:r>
        <w:t xml:space="preserve"> utility bill.  As relief, she requested a payment arrangement.  On or about J</w:t>
      </w:r>
      <w:r w:rsidR="00EC1A54">
        <w:t>anuary 20</w:t>
      </w:r>
      <w:r>
        <w:t>, 20</w:t>
      </w:r>
      <w:r w:rsidR="00EC1A54">
        <w:t>1</w:t>
      </w:r>
      <w:r>
        <w:t xml:space="preserve">0, Respondent filed an </w:t>
      </w:r>
      <w:r>
        <w:rPr>
          <w:spacing w:val="-3"/>
        </w:rPr>
        <w:t xml:space="preserve">Answer to the Complaint.  </w:t>
      </w:r>
      <w:r w:rsidR="00EA5A47">
        <w:rPr>
          <w:spacing w:val="-3"/>
        </w:rPr>
        <w:t xml:space="preserve">Also filed on or about January 20, 2010 </w:t>
      </w:r>
      <w:r w:rsidR="00072A09">
        <w:rPr>
          <w:spacing w:val="-3"/>
        </w:rPr>
        <w:t>by Respondent</w:t>
      </w:r>
      <w:r w:rsidR="001F5F02">
        <w:rPr>
          <w:spacing w:val="-3"/>
        </w:rPr>
        <w:t>,</w:t>
      </w:r>
      <w:r w:rsidR="00072A09">
        <w:rPr>
          <w:spacing w:val="-3"/>
        </w:rPr>
        <w:t xml:space="preserve"> </w:t>
      </w:r>
      <w:r w:rsidR="00EA5A47">
        <w:rPr>
          <w:spacing w:val="-3"/>
        </w:rPr>
        <w:t xml:space="preserve">was a Request </w:t>
      </w:r>
      <w:r w:rsidR="00F2618D">
        <w:rPr>
          <w:spacing w:val="-3"/>
        </w:rPr>
        <w:t xml:space="preserve">for Leave </w:t>
      </w:r>
      <w:r w:rsidR="00EA5A47">
        <w:rPr>
          <w:spacing w:val="-3"/>
        </w:rPr>
        <w:t xml:space="preserve">to File Answer </w:t>
      </w:r>
      <w:r w:rsidR="00EA5A47" w:rsidRPr="00EA5A47">
        <w:rPr>
          <w:i/>
          <w:spacing w:val="-3"/>
        </w:rPr>
        <w:t>Nunc Pro Tunc</w:t>
      </w:r>
      <w:r w:rsidR="00C66939">
        <w:rPr>
          <w:i/>
          <w:spacing w:val="-3"/>
        </w:rPr>
        <w:t xml:space="preserve">, </w:t>
      </w:r>
      <w:r w:rsidR="00C66939">
        <w:rPr>
          <w:spacing w:val="-3"/>
        </w:rPr>
        <w:t xml:space="preserve">explaining that the copy of the Complaint served on it was “misdirected” and “[S]ince an answer to this Complaint is being tendered </w:t>
      </w:r>
      <w:r w:rsidR="00E64611">
        <w:rPr>
          <w:spacing w:val="-3"/>
        </w:rPr>
        <w:t>concomitantly</w:t>
      </w:r>
      <w:r w:rsidR="00C66939">
        <w:rPr>
          <w:spacing w:val="-3"/>
        </w:rPr>
        <w:t xml:space="preserve"> with this request, there does not appear to be a potential for delay in the administration of this Complaint.”  </w:t>
      </w:r>
    </w:p>
    <w:p w:rsidR="000769DC" w:rsidRDefault="000769DC" w:rsidP="000769DC">
      <w:pPr>
        <w:tabs>
          <w:tab w:val="left" w:pos="2160"/>
        </w:tabs>
        <w:spacing w:line="360" w:lineRule="auto"/>
        <w:ind w:firstLine="1440"/>
      </w:pPr>
    </w:p>
    <w:p w:rsidR="000769DC" w:rsidRDefault="000769DC" w:rsidP="000769DC">
      <w:pPr>
        <w:tabs>
          <w:tab w:val="left" w:pos="2160"/>
        </w:tabs>
        <w:spacing w:line="360" w:lineRule="auto"/>
        <w:ind w:firstLine="1440"/>
      </w:pPr>
      <w:r>
        <w:t xml:space="preserve">By Telephonic Hearing Notice dated </w:t>
      </w:r>
      <w:r w:rsidR="00EC1A54">
        <w:t>July 14, 2010</w:t>
      </w:r>
      <w:r>
        <w:t xml:space="preserve">, and a Prehearing Order dated </w:t>
      </w:r>
      <w:r w:rsidR="00EC1A54">
        <w:t xml:space="preserve">July </w:t>
      </w:r>
      <w:r>
        <w:t>15, 20</w:t>
      </w:r>
      <w:r w:rsidR="00EC1A54">
        <w:t>1</w:t>
      </w:r>
      <w:r>
        <w:t xml:space="preserve">0, the parties were notified that an Initial Telephonic Hearing in this case was scheduled for the afternoon of Wednesday, </w:t>
      </w:r>
      <w:r w:rsidR="00EC1A54">
        <w:t>September 1, 2010</w:t>
      </w:r>
      <w:r>
        <w:t xml:space="preserve">, at 2:00 p.m.  The Prehearing Order </w:t>
      </w:r>
      <w:r w:rsidR="00F400A0">
        <w:t xml:space="preserve">also </w:t>
      </w:r>
      <w:r>
        <w:t xml:space="preserve">stated </w:t>
      </w:r>
      <w:r w:rsidRPr="009F5BA4">
        <w:t>the date and time of the hearing and advis</w:t>
      </w:r>
      <w:r>
        <w:t>ed the parties</w:t>
      </w:r>
      <w:r w:rsidRPr="009F5BA4">
        <w:t xml:space="preserve"> </w:t>
      </w:r>
      <w:r>
        <w:t xml:space="preserve">that the case could be </w:t>
      </w:r>
      <w:r>
        <w:lastRenderedPageBreak/>
        <w:t>dismissed if they</w:t>
      </w:r>
      <w:r w:rsidRPr="009F5BA4">
        <w:t xml:space="preserve"> failed to obtain a continuance and failed to appear for the hearing.  </w:t>
      </w:r>
      <w:r>
        <w:t>T</w:t>
      </w:r>
      <w:r w:rsidRPr="009F5BA4">
        <w:t xml:space="preserve">he Prehearing Order </w:t>
      </w:r>
      <w:r>
        <w:t xml:space="preserve">also advised the parties of applicable procedural rules.  </w:t>
      </w:r>
    </w:p>
    <w:p w:rsidR="000769DC" w:rsidRDefault="000769DC" w:rsidP="000769DC">
      <w:pPr>
        <w:tabs>
          <w:tab w:val="left" w:pos="2160"/>
        </w:tabs>
        <w:spacing w:line="360" w:lineRule="auto"/>
        <w:ind w:firstLine="1440"/>
      </w:pPr>
    </w:p>
    <w:p w:rsidR="000769DC" w:rsidRDefault="000769DC" w:rsidP="000769DC">
      <w:pPr>
        <w:tabs>
          <w:tab w:val="left" w:pos="2160"/>
        </w:tabs>
        <w:spacing w:line="360" w:lineRule="auto"/>
        <w:ind w:firstLine="1440"/>
      </w:pPr>
      <w:r>
        <w:t>This case was assigned to me pursuant to 52 Pa. Code § 56.174.</w:t>
      </w:r>
    </w:p>
    <w:p w:rsidR="000769DC" w:rsidRDefault="000769DC" w:rsidP="000769DC">
      <w:pPr>
        <w:spacing w:line="360" w:lineRule="auto"/>
        <w:ind w:firstLine="1440"/>
      </w:pPr>
    </w:p>
    <w:p w:rsidR="000769DC" w:rsidRDefault="000769DC" w:rsidP="000769DC">
      <w:pPr>
        <w:tabs>
          <w:tab w:val="left" w:pos="2160"/>
        </w:tabs>
        <w:spacing w:line="360" w:lineRule="auto"/>
        <w:ind w:firstLine="1440"/>
      </w:pPr>
      <w:r>
        <w:t xml:space="preserve">The telephonic hearing was held as scheduled.  On the day of the hearing, I called the Complainant at the telephone number listed on the Complaint, </w:t>
      </w:r>
      <w:r w:rsidR="00EC1A54">
        <w:t>412</w:t>
      </w:r>
      <w:r>
        <w:t>-</w:t>
      </w:r>
      <w:r w:rsidR="007E27E3">
        <w:t>301</w:t>
      </w:r>
      <w:r w:rsidR="00F400A0">
        <w:t>-****</w:t>
      </w:r>
      <w:r>
        <w:t xml:space="preserve"> twice</w:t>
      </w:r>
      <w:r w:rsidR="00F400A0">
        <w:t>,</w:t>
      </w:r>
      <w:r>
        <w:t xml:space="preserve"> at 2:02 p.m. and at 2:1</w:t>
      </w:r>
      <w:r w:rsidR="007E27E3">
        <w:t>7</w:t>
      </w:r>
      <w:r>
        <w:t xml:space="preserve"> p.m.  On each occasion, no one answered the telephone.  I left messages on the Complainant’s telephone answering machine which identified myself and advised the Complainant that this was the date and time for the scheduled hearing.  During the 2:02-2:1</w:t>
      </w:r>
      <w:r w:rsidR="007E27E3">
        <w:t>7</w:t>
      </w:r>
      <w:r>
        <w:t xml:space="preserve"> p.m. interval, I verified that my voice mail and e-mail contained no messages from the Complainant which would indicate that she would be unable to attend the hearing. I also verified that the staff of the Office of Administrative Law Judge in </w:t>
      </w:r>
      <w:smartTag w:uri="urn:schemas-microsoft-com:office:smarttags" w:element="place">
        <w:smartTag w:uri="urn:schemas-microsoft-com:office:smarttags" w:element="City">
          <w:r>
            <w:t>Harrisburg</w:t>
          </w:r>
        </w:smartTag>
      </w:smartTag>
      <w:r>
        <w:t xml:space="preserve"> had not received any messages from the Complainant stating that she would not be able to attend the hearing. Complainant failed to appear.  </w:t>
      </w:r>
    </w:p>
    <w:p w:rsidR="000769DC" w:rsidRDefault="000769DC" w:rsidP="000769DC">
      <w:pPr>
        <w:tabs>
          <w:tab w:val="left" w:pos="2160"/>
        </w:tabs>
        <w:spacing w:line="360" w:lineRule="auto"/>
        <w:ind w:firstLine="1440"/>
      </w:pPr>
    </w:p>
    <w:p w:rsidR="000769DC" w:rsidRDefault="007E27E3" w:rsidP="000769DC">
      <w:pPr>
        <w:tabs>
          <w:tab w:val="left" w:pos="2160"/>
        </w:tabs>
        <w:spacing w:line="360" w:lineRule="auto"/>
        <w:ind w:firstLine="1440"/>
      </w:pPr>
      <w:r>
        <w:t>Larry R. Crayne</w:t>
      </w:r>
      <w:r w:rsidR="000769DC">
        <w:t xml:space="preserve">, Esquire, appeared on behalf of the Respondent.  After I called the Complainant’s telephone the second time, I advised Mr. </w:t>
      </w:r>
      <w:r>
        <w:t>Crayne</w:t>
      </w:r>
      <w:r w:rsidR="000769DC">
        <w:t xml:space="preserve"> that I was unable to contact the Complainant and the hearing was held in her absence.  Mr. </w:t>
      </w:r>
      <w:r w:rsidR="00E64611">
        <w:t>Crayne</w:t>
      </w:r>
      <w:r w:rsidR="000769DC">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00D17B42">
        <w:t>September 1, </w:t>
      </w:r>
      <w:r>
        <w:t>2010</w:t>
      </w:r>
      <w:r w:rsidR="000769DC">
        <w:t xml:space="preserve">.  </w:t>
      </w:r>
    </w:p>
    <w:p w:rsidR="000769DC" w:rsidRDefault="000769DC" w:rsidP="000769DC">
      <w:pPr>
        <w:tabs>
          <w:tab w:val="left" w:pos="2160"/>
        </w:tabs>
        <w:spacing w:line="360" w:lineRule="auto"/>
        <w:ind w:firstLine="1440"/>
      </w:pPr>
    </w:p>
    <w:p w:rsidR="000769DC" w:rsidRDefault="000769DC" w:rsidP="000769DC">
      <w:pPr>
        <w:tabs>
          <w:tab w:val="left" w:pos="2160"/>
        </w:tabs>
        <w:spacing w:line="360" w:lineRule="auto"/>
        <w:jc w:val="center"/>
        <w:rPr>
          <w:u w:val="single"/>
        </w:rPr>
      </w:pPr>
      <w:r>
        <w:rPr>
          <w:u w:val="single"/>
        </w:rPr>
        <w:t>FINDINGS OF FACT</w:t>
      </w:r>
    </w:p>
    <w:p w:rsidR="000769DC" w:rsidRDefault="000769DC" w:rsidP="000769DC">
      <w:pPr>
        <w:tabs>
          <w:tab w:val="left" w:pos="2160"/>
        </w:tabs>
        <w:spacing w:line="360" w:lineRule="auto"/>
        <w:rPr>
          <w:u w:val="single"/>
        </w:rPr>
      </w:pPr>
    </w:p>
    <w:p w:rsidR="000769DC" w:rsidRDefault="000769DC" w:rsidP="000769DC">
      <w:pPr>
        <w:tabs>
          <w:tab w:val="left" w:pos="2160"/>
        </w:tabs>
        <w:spacing w:line="360" w:lineRule="auto"/>
        <w:ind w:firstLine="1440"/>
      </w:pPr>
      <w:r>
        <w:t>1.</w:t>
      </w:r>
      <w:r>
        <w:tab/>
        <w:t xml:space="preserve">The Complainant, </w:t>
      </w:r>
      <w:r w:rsidR="00D9079C">
        <w:t>Margaret Cobaugh</w:t>
      </w:r>
      <w:r w:rsidR="00566120">
        <w:t>,</w:t>
      </w:r>
      <w:r>
        <w:t xml:space="preserve"> received </w:t>
      </w:r>
      <w:r w:rsidR="00D9079C">
        <w:t>natural gas</w:t>
      </w:r>
      <w:r>
        <w:t xml:space="preserve"> utility </w:t>
      </w:r>
      <w:r w:rsidR="00566120">
        <w:t xml:space="preserve">service </w:t>
      </w:r>
      <w:r>
        <w:t xml:space="preserve">from </w:t>
      </w:r>
      <w:r w:rsidR="007E27E3">
        <w:t>the Respondent</w:t>
      </w:r>
      <w:r w:rsidR="00D9079C">
        <w:t xml:space="preserve"> </w:t>
      </w:r>
      <w:r>
        <w:t>at 2</w:t>
      </w:r>
      <w:r w:rsidR="007E27E3">
        <w:t>42</w:t>
      </w:r>
      <w:r>
        <w:t xml:space="preserve"> </w:t>
      </w:r>
      <w:r w:rsidR="007E27E3">
        <w:t>Dakota Avenue</w:t>
      </w:r>
      <w:r>
        <w:t xml:space="preserve">, </w:t>
      </w:r>
      <w:r w:rsidR="007E27E3">
        <w:t>Pittsburgh, PA 15202 (Service Address)</w:t>
      </w:r>
      <w:r>
        <w:t>.</w:t>
      </w:r>
    </w:p>
    <w:p w:rsidR="000769DC" w:rsidRDefault="000769DC" w:rsidP="000769DC">
      <w:pPr>
        <w:tabs>
          <w:tab w:val="left" w:pos="2160"/>
        </w:tabs>
        <w:spacing w:line="360" w:lineRule="auto"/>
        <w:ind w:firstLine="1440"/>
      </w:pPr>
    </w:p>
    <w:p w:rsidR="00D17B42" w:rsidRDefault="000769DC" w:rsidP="00D17B42">
      <w:pPr>
        <w:spacing w:line="360" w:lineRule="auto"/>
        <w:ind w:firstLine="1440"/>
      </w:pPr>
      <w:r>
        <w:t>2.</w:t>
      </w:r>
      <w:r>
        <w:tab/>
        <w:t xml:space="preserve">The Respondent is </w:t>
      </w:r>
      <w:r w:rsidR="00D9079C">
        <w:t>Columbia Gas of Pennsylvania, Inc.</w:t>
      </w:r>
      <w:r>
        <w:t xml:space="preserve">, a jurisdictional public utility providing </w:t>
      </w:r>
      <w:r w:rsidR="00D9079C">
        <w:t>natural gas</w:t>
      </w:r>
      <w:r>
        <w:t xml:space="preserve"> utility services in the Commonwealth of Pennsylvania.</w:t>
      </w:r>
      <w:r w:rsidR="00D17B42">
        <w:br w:type="page"/>
      </w:r>
    </w:p>
    <w:p w:rsidR="000769DC" w:rsidRDefault="000769DC" w:rsidP="000769DC">
      <w:pPr>
        <w:spacing w:line="360" w:lineRule="auto"/>
        <w:ind w:firstLine="1440"/>
      </w:pPr>
      <w:r>
        <w:lastRenderedPageBreak/>
        <w:t>3.</w:t>
      </w:r>
      <w:r>
        <w:tab/>
        <w:t xml:space="preserve">On </w:t>
      </w:r>
      <w:r w:rsidR="007E27E3">
        <w:t>December 10, 2010</w:t>
      </w:r>
      <w:r>
        <w:t xml:space="preserve">, Complainant filed a formal Complaint with the Commission which alleged an inability to pay her </w:t>
      </w:r>
      <w:r w:rsidR="00D9079C">
        <w:t>natural gas</w:t>
      </w:r>
      <w:r>
        <w:t xml:space="preserve"> utility bill.  As relief, she requested a payment agreement.</w:t>
      </w:r>
    </w:p>
    <w:p w:rsidR="000769DC" w:rsidRDefault="000769DC" w:rsidP="000769DC">
      <w:pPr>
        <w:spacing w:line="360" w:lineRule="auto"/>
        <w:ind w:firstLine="1440"/>
      </w:pPr>
    </w:p>
    <w:p w:rsidR="000769DC" w:rsidRDefault="000769DC" w:rsidP="000769DC">
      <w:pPr>
        <w:spacing w:line="360" w:lineRule="auto"/>
        <w:ind w:firstLine="1440"/>
      </w:pPr>
      <w:r>
        <w:t>4.</w:t>
      </w:r>
      <w:r>
        <w:tab/>
        <w:t>On or about J</w:t>
      </w:r>
      <w:r w:rsidR="009268A8">
        <w:t>anuary 20, 2010</w:t>
      </w:r>
      <w:r>
        <w:t xml:space="preserve">, Respondent filed </w:t>
      </w:r>
      <w:r w:rsidR="00EA5A47">
        <w:t xml:space="preserve">a Request </w:t>
      </w:r>
      <w:r w:rsidR="00F2618D">
        <w:rPr>
          <w:spacing w:val="-3"/>
        </w:rPr>
        <w:t xml:space="preserve">for Leave to </w:t>
      </w:r>
      <w:r w:rsidR="00EA5A47">
        <w:rPr>
          <w:spacing w:val="-3"/>
        </w:rPr>
        <w:t xml:space="preserve">File Answer </w:t>
      </w:r>
      <w:r w:rsidR="00EA5A47" w:rsidRPr="00EA5A47">
        <w:rPr>
          <w:i/>
          <w:spacing w:val="-3"/>
        </w:rPr>
        <w:t>Nunc Pro Tunc</w:t>
      </w:r>
      <w:r w:rsidR="00F2618D">
        <w:rPr>
          <w:i/>
          <w:spacing w:val="-3"/>
        </w:rPr>
        <w:t xml:space="preserve"> </w:t>
      </w:r>
      <w:r w:rsidR="00F2618D" w:rsidRPr="00F2618D">
        <w:rPr>
          <w:spacing w:val="-3"/>
        </w:rPr>
        <w:t>and its Answer.</w:t>
      </w:r>
    </w:p>
    <w:p w:rsidR="000769DC" w:rsidRDefault="000769DC" w:rsidP="000769DC">
      <w:pPr>
        <w:spacing w:line="360" w:lineRule="auto"/>
        <w:ind w:firstLine="1440"/>
      </w:pPr>
    </w:p>
    <w:p w:rsidR="000769DC" w:rsidRDefault="000769DC" w:rsidP="000769DC">
      <w:pPr>
        <w:spacing w:line="360" w:lineRule="auto"/>
        <w:ind w:firstLine="1440"/>
      </w:pPr>
      <w:r>
        <w:t>5.</w:t>
      </w:r>
      <w:r>
        <w:tab/>
        <w:t xml:space="preserve">An Initial Telephonic Hearing in this case was scheduled for the afternoon of Wednesday, </w:t>
      </w:r>
      <w:r w:rsidR="009268A8">
        <w:t>September 1, 2010</w:t>
      </w:r>
      <w:r>
        <w:t xml:space="preserve">, at 2:00 p.m.  </w:t>
      </w:r>
    </w:p>
    <w:p w:rsidR="000769DC" w:rsidRDefault="000769DC" w:rsidP="000769DC">
      <w:pPr>
        <w:spacing w:line="360" w:lineRule="auto"/>
        <w:ind w:firstLine="1440"/>
      </w:pPr>
    </w:p>
    <w:p w:rsidR="000769DC" w:rsidRDefault="000769DC" w:rsidP="000769DC">
      <w:pPr>
        <w:spacing w:line="360" w:lineRule="auto"/>
        <w:ind w:firstLine="1440"/>
      </w:pPr>
      <w:r>
        <w:t>6.</w:t>
      </w:r>
      <w:r>
        <w:tab/>
        <w:t xml:space="preserve">By Hearing Notice dated </w:t>
      </w:r>
      <w:r w:rsidR="009268A8">
        <w:t>July 14, 2010</w:t>
      </w:r>
      <w:r>
        <w:t xml:space="preserve">, and a Prehearing Notice dated </w:t>
      </w:r>
      <w:r w:rsidR="009268A8">
        <w:t>July 15, 2010</w:t>
      </w:r>
      <w:r>
        <w:t xml:space="preserve">, Complainant was notified of the date and time of the initial hearing on her Complaint and was provided information as to how to request a continuance.  Both of these documents were mailed to Complainant </w:t>
      </w:r>
      <w:r w:rsidR="00F400A0">
        <w:t>at the address provided on her C</w:t>
      </w:r>
      <w:r>
        <w:t xml:space="preserve">omplaint and were not returned to the Commission by the United States Postal Service. </w:t>
      </w:r>
    </w:p>
    <w:p w:rsidR="000769DC" w:rsidRDefault="000769DC" w:rsidP="000769DC">
      <w:pPr>
        <w:spacing w:line="360" w:lineRule="auto"/>
        <w:ind w:firstLine="1440"/>
      </w:pPr>
    </w:p>
    <w:p w:rsidR="000769DC" w:rsidRDefault="000769DC" w:rsidP="000769DC">
      <w:pPr>
        <w:spacing w:line="360" w:lineRule="auto"/>
        <w:ind w:firstLine="1440"/>
      </w:pPr>
      <w:r>
        <w:t>7.</w:t>
      </w:r>
      <w:r>
        <w:tab/>
        <w:t>Complainant did not request a continuance.</w:t>
      </w:r>
    </w:p>
    <w:p w:rsidR="000769DC" w:rsidRDefault="000769DC" w:rsidP="000769DC">
      <w:pPr>
        <w:spacing w:line="360" w:lineRule="auto"/>
        <w:ind w:firstLine="1440"/>
      </w:pPr>
    </w:p>
    <w:p w:rsidR="000769DC" w:rsidRDefault="000769DC" w:rsidP="000769DC">
      <w:pPr>
        <w:spacing w:line="360" w:lineRule="auto"/>
        <w:ind w:firstLine="1440"/>
      </w:pPr>
      <w:r>
        <w:t>8.</w:t>
      </w:r>
      <w:r>
        <w:tab/>
        <w:t>The hearing was held as scheduled. Respondent was present and prepared to proceed.</w:t>
      </w:r>
    </w:p>
    <w:p w:rsidR="000769DC" w:rsidRDefault="000769DC" w:rsidP="000769DC">
      <w:pPr>
        <w:spacing w:line="360" w:lineRule="auto"/>
        <w:ind w:firstLine="1440"/>
      </w:pPr>
    </w:p>
    <w:p w:rsidR="000769DC" w:rsidRDefault="000769DC" w:rsidP="000769DC">
      <w:pPr>
        <w:spacing w:line="360" w:lineRule="auto"/>
        <w:ind w:firstLine="1440"/>
      </w:pPr>
      <w:r>
        <w:t>9.</w:t>
      </w:r>
      <w:r>
        <w:tab/>
        <w:t>Complainant</w:t>
      </w:r>
      <w:r w:rsidRPr="0042320C">
        <w:t xml:space="preserve"> </w:t>
      </w:r>
      <w:r>
        <w:t>failed to appear</w:t>
      </w:r>
      <w:r w:rsidRPr="0042320C">
        <w:t xml:space="preserve"> for the </w:t>
      </w:r>
      <w:r>
        <w:t>h</w:t>
      </w:r>
      <w:r w:rsidRPr="0042320C">
        <w:t>earing.</w:t>
      </w:r>
      <w:r>
        <w:t xml:space="preserve">  </w:t>
      </w:r>
    </w:p>
    <w:p w:rsidR="000769DC" w:rsidRDefault="000769DC" w:rsidP="000769DC">
      <w:pPr>
        <w:spacing w:line="360" w:lineRule="auto"/>
        <w:ind w:firstLine="1440"/>
      </w:pPr>
    </w:p>
    <w:p w:rsidR="000769DC" w:rsidRDefault="000769DC" w:rsidP="000769DC">
      <w:pPr>
        <w:spacing w:line="360" w:lineRule="auto"/>
        <w:ind w:firstLine="1440"/>
      </w:pPr>
      <w:r>
        <w:t>10.</w:t>
      </w:r>
      <w:r>
        <w:tab/>
        <w:t>Respondent made a motion to dismiss the Complaint with prejudice for failure to prosecute.</w:t>
      </w:r>
    </w:p>
    <w:p w:rsidR="000769DC" w:rsidRDefault="000769DC" w:rsidP="000769DC">
      <w:pPr>
        <w:spacing w:line="360" w:lineRule="auto"/>
        <w:ind w:firstLine="1440"/>
      </w:pPr>
    </w:p>
    <w:p w:rsidR="000769DC" w:rsidRPr="004E7308" w:rsidRDefault="000769DC" w:rsidP="000769DC">
      <w:pPr>
        <w:tabs>
          <w:tab w:val="left" w:pos="2160"/>
        </w:tabs>
        <w:spacing w:line="360" w:lineRule="auto"/>
        <w:jc w:val="center"/>
        <w:rPr>
          <w:u w:val="single"/>
        </w:rPr>
      </w:pPr>
      <w:r w:rsidRPr="004E7308">
        <w:rPr>
          <w:u w:val="single"/>
        </w:rPr>
        <w:t>DISCUSSION</w:t>
      </w:r>
    </w:p>
    <w:p w:rsidR="000769DC" w:rsidRPr="004E7308" w:rsidRDefault="000769DC" w:rsidP="000769DC">
      <w:pPr>
        <w:tabs>
          <w:tab w:val="left" w:pos="2160"/>
        </w:tabs>
        <w:spacing w:line="360" w:lineRule="auto"/>
        <w:jc w:val="center"/>
        <w:rPr>
          <w:u w:val="single"/>
        </w:rPr>
      </w:pPr>
    </w:p>
    <w:p w:rsidR="00D17B42" w:rsidRDefault="00E36EFD" w:rsidP="00D17B42">
      <w:pPr>
        <w:spacing w:line="360" w:lineRule="auto"/>
        <w:ind w:firstLine="1440"/>
      </w:pPr>
      <w:r>
        <w:t xml:space="preserve">In the formal Complaint, </w:t>
      </w:r>
      <w:r w:rsidR="000769DC" w:rsidRPr="004E7308">
        <w:t xml:space="preserve">Complainant </w:t>
      </w:r>
      <w:r w:rsidR="000769DC">
        <w:t xml:space="preserve">has </w:t>
      </w:r>
      <w:r w:rsidR="000769DC" w:rsidRPr="004E7308">
        <w:t xml:space="preserve">alleged an inability to pay </w:t>
      </w:r>
      <w:r w:rsidR="000769DC">
        <w:t xml:space="preserve">her </w:t>
      </w:r>
      <w:r w:rsidR="00D9079C">
        <w:t>natural gas</w:t>
      </w:r>
      <w:r w:rsidR="000769DC">
        <w:t xml:space="preserve"> </w:t>
      </w:r>
      <w:r w:rsidR="000769DC" w:rsidRPr="004E7308">
        <w:t>utility bill</w:t>
      </w:r>
      <w:r w:rsidR="000769DC">
        <w:t>.  As relief, she requested a payment agreement.</w:t>
      </w:r>
      <w:r w:rsidR="000769DC" w:rsidRPr="004E7308">
        <w:t xml:space="preserve">  As the party seeking affirmative relief from the Commission, </w:t>
      </w:r>
      <w:r w:rsidR="000769DC">
        <w:t xml:space="preserve">the </w:t>
      </w:r>
      <w:r w:rsidR="000769DC" w:rsidRPr="004E7308">
        <w:t>Complainant bears the burden of proof.  66 Pa. C.S.</w:t>
      </w:r>
      <w:r w:rsidR="000769DC">
        <w:t>A.</w:t>
      </w:r>
      <w:r w:rsidR="000769DC" w:rsidRPr="004E7308">
        <w:t xml:space="preserve"> §</w:t>
      </w:r>
      <w:r w:rsidR="000769DC">
        <w:t xml:space="preserve"> </w:t>
      </w:r>
      <w:r w:rsidR="000769DC" w:rsidRPr="004E7308">
        <w:t xml:space="preserve">332(a).  </w:t>
      </w:r>
      <w:r w:rsidR="00D17B42">
        <w:br w:type="page"/>
      </w:r>
    </w:p>
    <w:p w:rsidR="000769DC" w:rsidRDefault="000769DC" w:rsidP="000769DC">
      <w:pPr>
        <w:spacing w:line="360" w:lineRule="auto"/>
        <w:ind w:firstLine="1440"/>
      </w:pPr>
      <w:r>
        <w:lastRenderedPageBreak/>
        <w:t>The issue in this matter is whether the Complainant, by failing to appear sustained her burden of proof.  By failing to participate in the hearing, Complainant was unable to meet her burden.</w:t>
      </w:r>
    </w:p>
    <w:p w:rsidR="000769DC" w:rsidRDefault="000769DC" w:rsidP="000769DC">
      <w:pPr>
        <w:spacing w:line="360" w:lineRule="auto"/>
        <w:ind w:firstLine="1440"/>
        <w:rPr>
          <w:spacing w:val="-3"/>
        </w:rPr>
      </w:pPr>
    </w:p>
    <w:p w:rsidR="000769DC" w:rsidRDefault="000769DC" w:rsidP="000769DC">
      <w:pPr>
        <w:spacing w:line="360" w:lineRule="auto"/>
        <w:ind w:firstLine="1440"/>
        <w:rPr>
          <w:spacing w:val="-3"/>
        </w:rPr>
      </w:pPr>
      <w:r w:rsidRPr="004E7308">
        <w:rPr>
          <w:spacing w:val="-3"/>
        </w:rPr>
        <w:t>To satisfy t</w:t>
      </w:r>
      <w:r>
        <w:rPr>
          <w:spacing w:val="-3"/>
        </w:rPr>
        <w:t>his</w:t>
      </w:r>
      <w:r w:rsidRPr="004E7308">
        <w:rPr>
          <w:spacing w:val="-3"/>
        </w:rPr>
        <w:t xml:space="preserve"> burden, a complainant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50 PA PUC 300 (1976).  T</w:t>
      </w:r>
      <w:r w:rsidR="00737BD4">
        <w:rPr>
          <w:spacing w:val="-3"/>
        </w:rPr>
        <w:t>his</w:t>
      </w:r>
      <w:r>
        <w:rPr>
          <w:spacing w:val="-3"/>
        </w:rPr>
        <w:t xml:space="preserve"> </w:t>
      </w:r>
      <w:r w:rsidRPr="004E7308">
        <w:rPr>
          <w:spacing w:val="-3"/>
        </w:rPr>
        <w:t xml:space="preserve">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Pr>
          <w:spacing w:val="-3"/>
        </w:rPr>
        <w:t xml:space="preserve">Pa.  </w:t>
      </w:r>
      <w:r w:rsidRPr="004E7308">
        <w:rPr>
          <w:spacing w:val="-3"/>
        </w:rPr>
        <w:t>1950).</w:t>
      </w:r>
      <w:r>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r>
        <w:rPr>
          <w:spacing w:val="-3"/>
        </w:rPr>
        <w:t xml:space="preserve">Pa.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r>
        <w:rPr>
          <w:spacing w:val="-3"/>
        </w:rPr>
        <w:t xml:space="preserve">Pa. Cmwlth. </w:t>
      </w:r>
      <w:r w:rsidRPr="004E7308">
        <w:rPr>
          <w:spacing w:val="-3"/>
        </w:rPr>
        <w:t xml:space="preserve">1993), 2 Pa.C.S.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0769DC" w:rsidRDefault="000769DC" w:rsidP="000769DC">
      <w:pPr>
        <w:spacing w:line="360" w:lineRule="auto"/>
        <w:ind w:firstLine="1440"/>
        <w:rPr>
          <w:spacing w:val="-3"/>
        </w:rPr>
      </w:pPr>
    </w:p>
    <w:p w:rsidR="000769DC" w:rsidRDefault="000769DC" w:rsidP="000769DC">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xml:space="preserve">, 479 A.2d 10 (Pa.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0769DC" w:rsidRDefault="000769DC" w:rsidP="000769DC">
      <w:pPr>
        <w:spacing w:line="360" w:lineRule="auto"/>
        <w:ind w:firstLine="1440"/>
        <w:rPr>
          <w:u w:val="single"/>
        </w:rPr>
      </w:pPr>
    </w:p>
    <w:p w:rsidR="00737BD4" w:rsidRDefault="000769DC" w:rsidP="000769DC">
      <w:pPr>
        <w:spacing w:line="360" w:lineRule="auto"/>
        <w:ind w:firstLine="1440"/>
      </w:pPr>
      <w:r>
        <w:t xml:space="preserve">Complainant failed to appear by telephone for the hearing.  On the day of the hearing, I called the Complainant at the telephone number listed on the Complaint, </w:t>
      </w:r>
      <w:r w:rsidR="009268A8">
        <w:t>412</w:t>
      </w:r>
      <w:r>
        <w:t>-</w:t>
      </w:r>
      <w:r w:rsidR="009268A8">
        <w:t>301</w:t>
      </w:r>
      <w:r>
        <w:t>-</w:t>
      </w:r>
      <w:r w:rsidR="00F400A0">
        <w:t>****</w:t>
      </w:r>
      <w:r>
        <w:t xml:space="preserve"> twice</w:t>
      </w:r>
      <w:r w:rsidR="00F400A0">
        <w:t>,</w:t>
      </w:r>
      <w:r>
        <w:t xml:space="preserve"> at 2:02 p.m. and at 2:1</w:t>
      </w:r>
      <w:r w:rsidR="009268A8">
        <w:t>7</w:t>
      </w:r>
      <w:r>
        <w:t xml:space="preserve"> p.m.  On each occasion, no one answered the telephone. </w:t>
      </w:r>
    </w:p>
    <w:p w:rsidR="000769DC" w:rsidRDefault="000769DC" w:rsidP="000769DC">
      <w:pPr>
        <w:spacing w:line="360" w:lineRule="auto"/>
        <w:ind w:firstLine="1440"/>
      </w:pPr>
      <w:r>
        <w:lastRenderedPageBreak/>
        <w:t>I left messages on the Complainant’s telephone answering machine which identified myself and advised the Complainant that this was the date and time for the scheduled hearing.  During the 2:02-2:1</w:t>
      </w:r>
      <w:r w:rsidR="009268A8">
        <w:t>7</w:t>
      </w:r>
      <w:r>
        <w:t xml:space="preserve"> p.m. interval, I verified that my voice mail and e-mail contained no messages from the Complainant which would indicate that she would be unable to attend the hearing. I also verified that the staff of the Office of Administrative Law Judge in </w:t>
      </w:r>
      <w:smartTag w:uri="urn:schemas-microsoft-com:office:smarttags" w:element="place">
        <w:smartTag w:uri="urn:schemas-microsoft-com:office:smarttags" w:element="City">
          <w:r>
            <w:t>Harrisburg</w:t>
          </w:r>
        </w:smartTag>
      </w:smartTag>
      <w:r>
        <w:t xml:space="preserve"> had not received any messages from the Complainant stating that she would not be able to attend the hearing. Complainant failed to appear.</w:t>
      </w:r>
    </w:p>
    <w:p w:rsidR="000769DC" w:rsidRDefault="000769DC" w:rsidP="000769DC">
      <w:pPr>
        <w:spacing w:line="360" w:lineRule="auto"/>
        <w:ind w:firstLine="1440"/>
      </w:pPr>
    </w:p>
    <w:p w:rsidR="000769DC" w:rsidRDefault="000769DC" w:rsidP="000769DC">
      <w:pPr>
        <w:spacing w:line="360" w:lineRule="auto"/>
        <w:ind w:firstLine="1440"/>
        <w:rPr>
          <w:spacing w:val="-3"/>
        </w:rPr>
      </w:pPr>
      <w:r w:rsidRPr="0097321D">
        <w:t>By</w:t>
      </w:r>
      <w:r>
        <w:t xml:space="preserve"> her</w:t>
      </w:r>
      <w:r w:rsidRPr="0097321D">
        <w:t xml:space="preserve"> unexcused failure to appear</w:t>
      </w:r>
      <w:r>
        <w:t>,</w:t>
      </w:r>
      <w:r w:rsidRPr="0097321D">
        <w:t xml:space="preserve"> </w:t>
      </w:r>
      <w:r>
        <w:t>Complainant</w:t>
      </w:r>
      <w:r w:rsidRPr="0097321D">
        <w:t xml:space="preserve"> waived the opportunity to</w:t>
      </w:r>
      <w:r>
        <w:t xml:space="preserve"> participate in the hearing.  52 Pa. Code § 5.245(a).  A Complaint may be dismissed for lack of prosecution, i.e., the Complainant’s failure to appear at a hearing to sustain </w:t>
      </w:r>
      <w:r w:rsidR="00F400A0">
        <w:t>her</w:t>
      </w:r>
      <w:r>
        <w:t xml:space="preserve"> burden of proof.  </w:t>
      </w:r>
      <w:r w:rsidRPr="00CC5104">
        <w:rPr>
          <w:u w:val="single"/>
        </w:rPr>
        <w:t xml:space="preserve">Darling v. Philadelphia </w:t>
      </w:r>
      <w:r w:rsidR="00D9079C">
        <w:rPr>
          <w:u w:val="single"/>
        </w:rPr>
        <w:t xml:space="preserve">Natural </w:t>
      </w:r>
      <w:r w:rsidR="00737BD4">
        <w:rPr>
          <w:u w:val="single"/>
        </w:rPr>
        <w:t>G</w:t>
      </w:r>
      <w:r w:rsidR="00D9079C">
        <w:rPr>
          <w:u w:val="single"/>
        </w:rPr>
        <w:t>as</w:t>
      </w:r>
      <w:r w:rsidRPr="00CC5104">
        <w:rPr>
          <w:u w:val="single"/>
        </w:rPr>
        <w:t xml:space="preserve"> Co</w:t>
      </w:r>
      <w:r>
        <w:t>., Docket No. F-00161</w:t>
      </w:r>
      <w:r w:rsidR="00737BD4">
        <w:t xml:space="preserve">139 (Order entered November 16, </w:t>
      </w:r>
      <w:r>
        <w:t>1993).  Such dismissal is characterized as a dismissal with prejudice, which prevents the Complain</w:t>
      </w:r>
      <w:r w:rsidR="00737BD4">
        <w:t>an</w:t>
      </w:r>
      <w:r>
        <w:t xml:space="preserve">t from litigating the matter again.  </w:t>
      </w:r>
      <w:r w:rsidRPr="002039CA">
        <w:rPr>
          <w:spacing w:val="-3"/>
          <w:u w:val="single"/>
        </w:rPr>
        <w:t>Jefferson v. UGI Utilities, Inc.</w:t>
      </w:r>
      <w:r w:rsidR="00737BD4">
        <w:rPr>
          <w:spacing w:val="-3"/>
        </w:rPr>
        <w:t>, Docket No. Z</w:t>
      </w:r>
      <w:r w:rsidR="00737BD4">
        <w:rPr>
          <w:spacing w:val="-3"/>
        </w:rPr>
        <w:noBreakHyphen/>
      </w:r>
      <w:r>
        <w:rPr>
          <w:spacing w:val="-3"/>
        </w:rPr>
        <w:t xml:space="preserve">00269892, (Order entered December 26, 1995).  </w:t>
      </w:r>
    </w:p>
    <w:p w:rsidR="000769DC" w:rsidRDefault="000769DC" w:rsidP="000769DC">
      <w:pPr>
        <w:spacing w:line="360" w:lineRule="auto"/>
        <w:ind w:firstLine="1440"/>
        <w:rPr>
          <w:spacing w:val="-3"/>
        </w:rPr>
      </w:pPr>
    </w:p>
    <w:p w:rsidR="00093F00" w:rsidRDefault="00093F00" w:rsidP="000769DC">
      <w:pPr>
        <w:spacing w:line="360" w:lineRule="auto"/>
        <w:ind w:firstLine="1440"/>
        <w:rPr>
          <w:spacing w:val="-3"/>
        </w:rPr>
      </w:pPr>
      <w:r>
        <w:t>In the instant matter, the Respondent filed its Answer to the Complaint on or about January 20, 2010</w:t>
      </w:r>
      <w:r>
        <w:rPr>
          <w:spacing w:val="-3"/>
        </w:rPr>
        <w:t xml:space="preserve">.  Also filed on or about January 20, 2010 by Respondent, was a Request for Leave to File Answer </w:t>
      </w:r>
      <w:r w:rsidRPr="00EA5A47">
        <w:rPr>
          <w:i/>
          <w:spacing w:val="-3"/>
        </w:rPr>
        <w:t>Nunc Pro Tunc</w:t>
      </w:r>
      <w:r>
        <w:rPr>
          <w:i/>
          <w:spacing w:val="-3"/>
        </w:rPr>
        <w:t xml:space="preserve">, </w:t>
      </w:r>
      <w:r>
        <w:rPr>
          <w:spacing w:val="-3"/>
        </w:rPr>
        <w:t>explaining that the copy of the Complaint served on it was “misdirected” and “[S]ince an answer to this Complaint is being tendered concomitantly with this request, there does not appear to be a potential for delay in the administration of this Complaint.”  The Respondent was given twenty days to respond to the Complaint.  52 Pa. Code § 5.61(a).   As such, the Answer should have been</w:t>
      </w:r>
      <w:bookmarkStart w:id="0" w:name="_GoBack"/>
      <w:bookmarkEnd w:id="0"/>
      <w:r>
        <w:rPr>
          <w:spacing w:val="-3"/>
        </w:rPr>
        <w:t xml:space="preserve"> filed on or before December 30, 2010.  I will waive this violation under discretion afford</w:t>
      </w:r>
      <w:r w:rsidR="00655E11">
        <w:rPr>
          <w:spacing w:val="-3"/>
        </w:rPr>
        <w:t>ed</w:t>
      </w:r>
      <w:r>
        <w:rPr>
          <w:spacing w:val="-3"/>
        </w:rPr>
        <w:t xml:space="preserve"> to the presiding officer by 52 Pa. Code § 1.2(c) which provides that the Commission may waive deficiencies that do not affect the substantive rights of the parties.  As outlined above, the Complainant did not appear at the scheduled telephonic hearing nor did she </w:t>
      </w:r>
      <w:r w:rsidR="001C5227">
        <w:rPr>
          <w:spacing w:val="-3"/>
        </w:rPr>
        <w:t>file any motion</w:t>
      </w:r>
      <w:r w:rsidR="00F2594C">
        <w:rPr>
          <w:spacing w:val="-3"/>
        </w:rPr>
        <w:t>s</w:t>
      </w:r>
      <w:r w:rsidR="001C5227">
        <w:rPr>
          <w:spacing w:val="-3"/>
        </w:rPr>
        <w:t xml:space="preserve"> or other </w:t>
      </w:r>
      <w:r w:rsidR="00F2594C">
        <w:rPr>
          <w:spacing w:val="-3"/>
        </w:rPr>
        <w:t>pleadings</w:t>
      </w:r>
      <w:r w:rsidR="001C5227">
        <w:rPr>
          <w:spacing w:val="-3"/>
        </w:rPr>
        <w:t xml:space="preserve"> regarding Respondent’s Request for Leave to File Answer</w:t>
      </w:r>
      <w:r w:rsidR="009D3C20">
        <w:rPr>
          <w:spacing w:val="-3"/>
        </w:rPr>
        <w:t xml:space="preserve"> </w:t>
      </w:r>
      <w:r w:rsidR="009D3C20" w:rsidRPr="009D3C20">
        <w:rPr>
          <w:i/>
          <w:spacing w:val="-3"/>
        </w:rPr>
        <w:t>Nunc Pro Tunc</w:t>
      </w:r>
      <w:r>
        <w:rPr>
          <w:spacing w:val="-3"/>
        </w:rPr>
        <w:t>.</w:t>
      </w:r>
      <w:r w:rsidR="00F2594C">
        <w:rPr>
          <w:spacing w:val="-3"/>
        </w:rPr>
        <w:t xml:space="preserve">  Complainant made no effort, beyond the filing of the Complaint, to litigate this matter.</w:t>
      </w:r>
    </w:p>
    <w:p w:rsidR="00093F00" w:rsidRDefault="00093F00" w:rsidP="000769DC">
      <w:pPr>
        <w:spacing w:line="360" w:lineRule="auto"/>
        <w:ind w:firstLine="1440"/>
        <w:rPr>
          <w:spacing w:val="-3"/>
        </w:rPr>
      </w:pPr>
    </w:p>
    <w:p w:rsidR="000769DC" w:rsidRDefault="000769DC" w:rsidP="000769DC">
      <w:pPr>
        <w:spacing w:line="360" w:lineRule="auto"/>
        <w:ind w:firstLine="1440"/>
        <w:rPr>
          <w:spacing w:val="-3"/>
        </w:rPr>
      </w:pPr>
      <w:r>
        <w:rPr>
          <w:spacing w:val="-3"/>
        </w:rPr>
        <w:t xml:space="preserve">Due to the Complainant’s failure to appear by telephone for the hearing, I will grant the Respondent’s motion and dismiss the Complaint with prejudice.  </w:t>
      </w:r>
    </w:p>
    <w:p w:rsidR="000769DC" w:rsidRDefault="000769DC" w:rsidP="000769DC">
      <w:pPr>
        <w:spacing w:line="360" w:lineRule="auto"/>
        <w:ind w:left="1440" w:hanging="1440"/>
        <w:jc w:val="center"/>
        <w:rPr>
          <w:u w:val="single"/>
        </w:rPr>
      </w:pPr>
      <w:r>
        <w:rPr>
          <w:u w:val="single"/>
        </w:rPr>
        <w:lastRenderedPageBreak/>
        <w:t>CONCLUSIONS OF LAW</w:t>
      </w:r>
    </w:p>
    <w:p w:rsidR="000769DC" w:rsidRDefault="000769DC" w:rsidP="000769DC">
      <w:pPr>
        <w:spacing w:line="360" w:lineRule="auto"/>
        <w:ind w:firstLine="1440"/>
      </w:pPr>
    </w:p>
    <w:p w:rsidR="000769DC" w:rsidRDefault="000769DC" w:rsidP="000769DC">
      <w:pPr>
        <w:numPr>
          <w:ilvl w:val="0"/>
          <w:numId w:val="1"/>
        </w:numPr>
        <w:tabs>
          <w:tab w:val="clear" w:pos="900"/>
          <w:tab w:val="num" w:pos="2160"/>
        </w:tabs>
        <w:spacing w:line="360" w:lineRule="auto"/>
        <w:ind w:left="0" w:firstLine="1440"/>
      </w:pPr>
      <w:r w:rsidRPr="00006FBE">
        <w:t>The Commission has jurisdiction over the parties and the subject matter of t</w:t>
      </w:r>
      <w:r>
        <w:t xml:space="preserve">his </w:t>
      </w:r>
      <w:r w:rsidRPr="00006FBE">
        <w:t xml:space="preserve">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w:t>
      </w:r>
      <w:r>
        <w:t>A.</w:t>
      </w:r>
      <w:r w:rsidRPr="00006FBE">
        <w:t xml:space="preserve"> §</w:t>
      </w:r>
      <w:r>
        <w:t xml:space="preserve"> </w:t>
      </w:r>
      <w:r w:rsidRPr="00006FBE">
        <w:t>701.</w:t>
      </w:r>
    </w:p>
    <w:p w:rsidR="000769DC" w:rsidRDefault="000769DC" w:rsidP="000769DC">
      <w:pPr>
        <w:spacing w:line="360" w:lineRule="auto"/>
      </w:pPr>
    </w:p>
    <w:p w:rsidR="000769DC" w:rsidRDefault="000769DC" w:rsidP="000769DC">
      <w:pPr>
        <w:numPr>
          <w:ilvl w:val="0"/>
          <w:numId w:val="1"/>
        </w:numPr>
        <w:tabs>
          <w:tab w:val="clear" w:pos="900"/>
          <w:tab w:val="num" w:pos="2160"/>
        </w:tabs>
        <w:spacing w:line="360" w:lineRule="auto"/>
        <w:ind w:left="0" w:firstLine="1440"/>
      </w:pPr>
      <w:r>
        <w:t>Complainant has the burden of proof</w:t>
      </w:r>
      <w:r w:rsidRPr="00006FBE">
        <w:t>.</w:t>
      </w:r>
      <w:r>
        <w:t xml:space="preserve">  66 </w:t>
      </w:r>
      <w:smartTag w:uri="urn:schemas-microsoft-com:office:smarttags" w:element="place">
        <w:smartTag w:uri="urn:schemas-microsoft-com:office:smarttags" w:element="State">
          <w:r>
            <w:t>Pa.</w:t>
          </w:r>
        </w:smartTag>
      </w:smartTag>
      <w:r>
        <w:t xml:space="preserve"> C.S.A. § 332(a)</w:t>
      </w:r>
    </w:p>
    <w:p w:rsidR="000769DC" w:rsidRDefault="000769DC" w:rsidP="000769DC">
      <w:pPr>
        <w:spacing w:line="360" w:lineRule="auto"/>
      </w:pPr>
    </w:p>
    <w:p w:rsidR="000769DC" w:rsidRDefault="000769DC" w:rsidP="000769DC">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0769DC" w:rsidRDefault="000769DC" w:rsidP="00D17B42">
      <w:pPr>
        <w:spacing w:line="360" w:lineRule="auto"/>
      </w:pPr>
    </w:p>
    <w:p w:rsidR="000769DC" w:rsidRDefault="000769DC" w:rsidP="000769DC">
      <w:pPr>
        <w:numPr>
          <w:ilvl w:val="0"/>
          <w:numId w:val="2"/>
        </w:numPr>
        <w:tabs>
          <w:tab w:val="clear" w:pos="1800"/>
          <w:tab w:val="num" w:pos="2160"/>
        </w:tabs>
        <w:spacing w:line="360" w:lineRule="auto"/>
        <w:ind w:left="0" w:firstLine="1440"/>
      </w:pPr>
      <w:r>
        <w:t>By failing to appear to prosecute the complaint, Complainant has failed to sustain her burden of proof.</w:t>
      </w:r>
    </w:p>
    <w:p w:rsidR="000769DC" w:rsidRDefault="000769DC" w:rsidP="000769DC">
      <w:pPr>
        <w:spacing w:line="360" w:lineRule="auto"/>
      </w:pPr>
    </w:p>
    <w:p w:rsidR="000769DC" w:rsidRDefault="000769DC" w:rsidP="000769DC">
      <w:pPr>
        <w:numPr>
          <w:ilvl w:val="0"/>
          <w:numId w:val="2"/>
        </w:numPr>
        <w:tabs>
          <w:tab w:val="clear" w:pos="1800"/>
          <w:tab w:val="num" w:pos="0"/>
        </w:tabs>
        <w:spacing w:line="360" w:lineRule="auto"/>
        <w:ind w:left="0" w:firstLine="1440"/>
      </w:pPr>
      <w:r>
        <w:t xml:space="preserve">Complainant’s Complaint is dismissed with prejudice for lack of prosecution.  </w:t>
      </w:r>
      <w:smartTag w:uri="urn:schemas-microsoft-com:office:smarttags" w:element="place">
        <w:r w:rsidRPr="00F40F42">
          <w:rPr>
            <w:u w:val="single"/>
          </w:rPr>
          <w:t>Jefferson</w:t>
        </w:r>
      </w:smartTag>
      <w:r w:rsidRPr="00F40F42">
        <w:rPr>
          <w:u w:val="single"/>
        </w:rPr>
        <w:t xml:space="preserve"> v. UGI Utilities, Inc</w:t>
      </w:r>
      <w:r>
        <w:t>. Docket No. Z-0</w:t>
      </w:r>
      <w:r w:rsidR="00737BD4">
        <w:t>0269892 (Order entered December </w:t>
      </w:r>
      <w:r>
        <w:t>26, 1995).</w:t>
      </w:r>
    </w:p>
    <w:p w:rsidR="000769DC" w:rsidRDefault="000769DC" w:rsidP="000769DC">
      <w:pPr>
        <w:spacing w:line="360" w:lineRule="auto"/>
      </w:pPr>
    </w:p>
    <w:p w:rsidR="00737BD4" w:rsidRDefault="00737BD4" w:rsidP="000769DC">
      <w:pPr>
        <w:spacing w:line="360" w:lineRule="auto"/>
      </w:pPr>
    </w:p>
    <w:p w:rsidR="000769DC" w:rsidRDefault="000769DC" w:rsidP="000769DC">
      <w:pPr>
        <w:tabs>
          <w:tab w:val="num" w:pos="1440"/>
        </w:tabs>
        <w:spacing w:line="360" w:lineRule="auto"/>
        <w:jc w:val="center"/>
        <w:rPr>
          <w:u w:val="single"/>
        </w:rPr>
      </w:pPr>
      <w:r>
        <w:rPr>
          <w:u w:val="single"/>
        </w:rPr>
        <w:t>ORDER</w:t>
      </w:r>
    </w:p>
    <w:p w:rsidR="000769DC" w:rsidRDefault="000769DC" w:rsidP="000769DC">
      <w:pPr>
        <w:tabs>
          <w:tab w:val="num" w:pos="2160"/>
        </w:tabs>
        <w:spacing w:line="360" w:lineRule="auto"/>
        <w:jc w:val="center"/>
        <w:rPr>
          <w:u w:val="single"/>
        </w:rPr>
      </w:pPr>
    </w:p>
    <w:p w:rsidR="000769DC" w:rsidRDefault="000769DC" w:rsidP="000769DC">
      <w:pPr>
        <w:tabs>
          <w:tab w:val="num" w:pos="2160"/>
        </w:tabs>
        <w:spacing w:line="360" w:lineRule="auto"/>
        <w:jc w:val="center"/>
        <w:rPr>
          <w:u w:val="single"/>
        </w:rPr>
      </w:pPr>
    </w:p>
    <w:p w:rsidR="000769DC" w:rsidRPr="00493E49" w:rsidRDefault="000769DC" w:rsidP="000769DC">
      <w:pPr>
        <w:tabs>
          <w:tab w:val="num" w:pos="2160"/>
        </w:tabs>
        <w:spacing w:line="360" w:lineRule="auto"/>
        <w:ind w:firstLine="1440"/>
      </w:pPr>
      <w:r w:rsidRPr="00493E49">
        <w:t xml:space="preserve">THEREFORE, </w:t>
      </w:r>
    </w:p>
    <w:p w:rsidR="000769DC" w:rsidRDefault="000769DC" w:rsidP="000769DC">
      <w:pPr>
        <w:tabs>
          <w:tab w:val="num" w:pos="2160"/>
        </w:tabs>
        <w:spacing w:line="360" w:lineRule="auto"/>
      </w:pPr>
    </w:p>
    <w:p w:rsidR="000769DC" w:rsidRPr="00493E49" w:rsidRDefault="000769DC" w:rsidP="000769DC">
      <w:pPr>
        <w:tabs>
          <w:tab w:val="num" w:pos="2160"/>
        </w:tabs>
        <w:spacing w:line="360" w:lineRule="auto"/>
        <w:ind w:firstLine="1440"/>
      </w:pPr>
      <w:r w:rsidRPr="00493E49">
        <w:t>IT IS ORDERED:</w:t>
      </w:r>
    </w:p>
    <w:p w:rsidR="000769DC" w:rsidRDefault="000769DC" w:rsidP="000769DC">
      <w:pPr>
        <w:tabs>
          <w:tab w:val="num" w:pos="2160"/>
        </w:tabs>
        <w:spacing w:line="360" w:lineRule="auto"/>
        <w:rPr>
          <w:b/>
        </w:rPr>
      </w:pPr>
    </w:p>
    <w:p w:rsidR="00ED3883" w:rsidRDefault="000769DC" w:rsidP="000769DC">
      <w:pPr>
        <w:spacing w:line="360" w:lineRule="auto"/>
        <w:ind w:firstLine="1440"/>
      </w:pPr>
      <w:r>
        <w:t>1.</w:t>
      </w:r>
      <w:r>
        <w:tab/>
      </w:r>
      <w:r w:rsidR="001F5F02">
        <w:t>That Columbia G</w:t>
      </w:r>
      <w:r w:rsidR="00ED3883">
        <w:t xml:space="preserve">as of Pennsylvania, Inc.’s Request for Leave to File Answer </w:t>
      </w:r>
      <w:r w:rsidR="00ED3883" w:rsidRPr="00566120">
        <w:rPr>
          <w:i/>
        </w:rPr>
        <w:t>Nu</w:t>
      </w:r>
      <w:r w:rsidR="00566120" w:rsidRPr="00566120">
        <w:rPr>
          <w:i/>
        </w:rPr>
        <w:t>nc P</w:t>
      </w:r>
      <w:r w:rsidR="00ED3883" w:rsidRPr="00566120">
        <w:rPr>
          <w:i/>
        </w:rPr>
        <w:t>ro Tunc</w:t>
      </w:r>
      <w:r w:rsidR="00ED3883">
        <w:t xml:space="preserve"> filed in the above-captioned case on January 20, 2010, is granted.</w:t>
      </w:r>
    </w:p>
    <w:p w:rsidR="00ED3883" w:rsidRDefault="00ED3883" w:rsidP="000769DC">
      <w:pPr>
        <w:spacing w:line="360" w:lineRule="auto"/>
        <w:ind w:firstLine="1440"/>
      </w:pPr>
    </w:p>
    <w:p w:rsidR="000769DC" w:rsidRDefault="00ED3883" w:rsidP="000769DC">
      <w:pPr>
        <w:spacing w:line="360" w:lineRule="auto"/>
        <w:ind w:firstLine="1440"/>
      </w:pPr>
      <w:r>
        <w:lastRenderedPageBreak/>
        <w:t>2.</w:t>
      </w:r>
      <w:r>
        <w:tab/>
      </w:r>
      <w:r w:rsidR="000769DC">
        <w:t xml:space="preserve">That the motion of </w:t>
      </w:r>
      <w:r w:rsidR="00D9079C">
        <w:t>Columbia Gas of Pennsylvania, Inc.</w:t>
      </w:r>
      <w:r w:rsidR="000769DC">
        <w:t xml:space="preserve"> to dismiss the Complaint of </w:t>
      </w:r>
      <w:r w:rsidR="00D9079C">
        <w:t>Margaret Cobaugh</w:t>
      </w:r>
      <w:r w:rsidR="000769DC">
        <w:t xml:space="preserve"> at Docket No. C-2009-2</w:t>
      </w:r>
      <w:r w:rsidR="00737BD4">
        <w:t>1</w:t>
      </w:r>
      <w:r w:rsidR="00F400A0">
        <w:t>46579</w:t>
      </w:r>
      <w:r w:rsidR="000769DC">
        <w:t xml:space="preserve"> is granted.</w:t>
      </w:r>
    </w:p>
    <w:p w:rsidR="000769DC" w:rsidRDefault="000769DC" w:rsidP="000769DC">
      <w:pPr>
        <w:tabs>
          <w:tab w:val="num" w:pos="2160"/>
        </w:tabs>
        <w:spacing w:line="360" w:lineRule="auto"/>
        <w:ind w:firstLine="1440"/>
      </w:pPr>
    </w:p>
    <w:p w:rsidR="000769DC" w:rsidRDefault="00ED3883" w:rsidP="000769DC">
      <w:pPr>
        <w:tabs>
          <w:tab w:val="num" w:pos="2160"/>
        </w:tabs>
        <w:spacing w:line="360" w:lineRule="auto"/>
        <w:ind w:firstLine="1440"/>
      </w:pPr>
      <w:r>
        <w:t>3</w:t>
      </w:r>
      <w:r w:rsidR="000769DC">
        <w:t>.</w:t>
      </w:r>
      <w:r w:rsidR="000769DC">
        <w:tab/>
        <w:t xml:space="preserve">That the formal Complaint filed by </w:t>
      </w:r>
      <w:r w:rsidR="00D9079C">
        <w:t>Margaret Cobaugh</w:t>
      </w:r>
      <w:r w:rsidR="000769DC">
        <w:t xml:space="preserve"> against </w:t>
      </w:r>
      <w:r w:rsidR="00D9079C">
        <w:t>Columbia Gas of Pennsylvania, Inc.</w:t>
      </w:r>
      <w:r w:rsidR="000769DC">
        <w:t xml:space="preserve"> at Docket No. C-2009-21</w:t>
      </w:r>
      <w:r w:rsidR="00F400A0">
        <w:t>46579</w:t>
      </w:r>
      <w:r w:rsidR="000769DC">
        <w:t xml:space="preserve"> is dismissed with prejudice for failure to prosecute.</w:t>
      </w:r>
    </w:p>
    <w:p w:rsidR="000769DC" w:rsidRDefault="000769DC" w:rsidP="000769DC">
      <w:pPr>
        <w:tabs>
          <w:tab w:val="num" w:pos="2160"/>
        </w:tabs>
        <w:spacing w:line="360" w:lineRule="auto"/>
        <w:ind w:firstLine="1440"/>
      </w:pPr>
    </w:p>
    <w:p w:rsidR="000769DC" w:rsidRDefault="00ED3883" w:rsidP="000769DC">
      <w:pPr>
        <w:tabs>
          <w:tab w:val="num" w:pos="2160"/>
        </w:tabs>
        <w:spacing w:line="360" w:lineRule="auto"/>
        <w:ind w:firstLine="1440"/>
      </w:pPr>
      <w:r>
        <w:t>4</w:t>
      </w:r>
      <w:r w:rsidR="000769DC">
        <w:t>.</w:t>
      </w:r>
      <w:r w:rsidR="000769DC">
        <w:tab/>
        <w:t>That the record at Docket No. C-2009-21</w:t>
      </w:r>
      <w:r w:rsidR="00F400A0">
        <w:t>46579</w:t>
      </w:r>
      <w:r w:rsidR="000769DC">
        <w:t xml:space="preserve"> is marked closed.</w:t>
      </w:r>
    </w:p>
    <w:p w:rsidR="000769DC" w:rsidRDefault="000769DC" w:rsidP="000769DC">
      <w:pPr>
        <w:tabs>
          <w:tab w:val="num" w:pos="2160"/>
        </w:tabs>
        <w:spacing w:line="360" w:lineRule="auto"/>
        <w:ind w:firstLine="1440"/>
      </w:pPr>
    </w:p>
    <w:p w:rsidR="000769DC" w:rsidRDefault="000769DC" w:rsidP="000769DC">
      <w:pPr>
        <w:tabs>
          <w:tab w:val="num" w:pos="2160"/>
        </w:tabs>
        <w:spacing w:line="360" w:lineRule="auto"/>
        <w:ind w:firstLine="1440"/>
      </w:pPr>
    </w:p>
    <w:p w:rsidR="000769DC" w:rsidRDefault="000769DC" w:rsidP="00D17B42">
      <w:pPr>
        <w:tabs>
          <w:tab w:val="num" w:pos="2160"/>
        </w:tabs>
      </w:pPr>
      <w:r>
        <w:t xml:space="preserve">Dated:  </w:t>
      </w:r>
      <w:r w:rsidR="00737BD4">
        <w:rPr>
          <w:u w:val="single"/>
        </w:rPr>
        <w:t>October 21</w:t>
      </w:r>
      <w:r w:rsidR="009268A8" w:rsidRPr="009268A8">
        <w:rPr>
          <w:u w:val="single"/>
        </w:rPr>
        <w:t>, 201</w:t>
      </w:r>
      <w:r w:rsidR="00737BD4">
        <w:rPr>
          <w:u w:val="single"/>
        </w:rPr>
        <w:t>1</w:t>
      </w:r>
      <w:r>
        <w:tab/>
      </w:r>
      <w:r w:rsidR="00D17B42">
        <w:tab/>
      </w:r>
      <w:r w:rsidR="00D17B42">
        <w:tab/>
      </w:r>
      <w:r w:rsidR="00D17B42">
        <w:tab/>
      </w:r>
      <w:r>
        <w:t>_______________________</w:t>
      </w:r>
      <w:r w:rsidR="002F732B">
        <w:t>______</w:t>
      </w:r>
      <w:r>
        <w:t>__</w:t>
      </w:r>
      <w:r w:rsidR="009268A8">
        <w:t>_____</w:t>
      </w:r>
    </w:p>
    <w:p w:rsidR="000769DC" w:rsidRDefault="000769DC" w:rsidP="000769DC">
      <w:pPr>
        <w:tabs>
          <w:tab w:val="num" w:pos="2160"/>
        </w:tabs>
      </w:pPr>
      <w:r>
        <w:tab/>
      </w:r>
      <w:r>
        <w:tab/>
      </w:r>
      <w:r>
        <w:tab/>
      </w:r>
      <w:r>
        <w:tab/>
      </w:r>
      <w:r>
        <w:tab/>
        <w:t>David A. Alexander</w:t>
      </w:r>
    </w:p>
    <w:p w:rsidR="000769DC" w:rsidRDefault="000769DC" w:rsidP="000769DC">
      <w:pPr>
        <w:tabs>
          <w:tab w:val="num" w:pos="2160"/>
        </w:tabs>
      </w:pPr>
      <w:r>
        <w:tab/>
      </w:r>
      <w:r>
        <w:tab/>
      </w:r>
      <w:r>
        <w:tab/>
      </w:r>
      <w:r>
        <w:tab/>
      </w:r>
      <w:r>
        <w:tab/>
        <w:t>Special Agent</w:t>
      </w:r>
    </w:p>
    <w:sectPr w:rsidR="000769DC" w:rsidSect="00F74F16">
      <w:footerReference w:type="even" r:id="rId8"/>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36" w:rsidRDefault="00FB0936" w:rsidP="00F32B8B">
      <w:r>
        <w:separator/>
      </w:r>
    </w:p>
  </w:endnote>
  <w:endnote w:type="continuationSeparator" w:id="0">
    <w:p w:rsidR="00FB0936" w:rsidRDefault="00FB0936" w:rsidP="00F3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C7" w:rsidRDefault="004E27FC" w:rsidP="00B938C7">
    <w:pPr>
      <w:pStyle w:val="Footer"/>
      <w:framePr w:wrap="around" w:vAnchor="text" w:hAnchor="margin" w:xAlign="center" w:y="1"/>
      <w:rPr>
        <w:rStyle w:val="PageNumber"/>
      </w:rPr>
    </w:pPr>
    <w:r>
      <w:rPr>
        <w:rStyle w:val="PageNumber"/>
      </w:rPr>
      <w:fldChar w:fldCharType="begin"/>
    </w:r>
    <w:r w:rsidR="009268A8">
      <w:rPr>
        <w:rStyle w:val="PageNumber"/>
      </w:rPr>
      <w:instrText xml:space="preserve">PAGE  </w:instrText>
    </w:r>
    <w:r>
      <w:rPr>
        <w:rStyle w:val="PageNumber"/>
      </w:rPr>
      <w:fldChar w:fldCharType="end"/>
    </w:r>
  </w:p>
  <w:p w:rsidR="00B938C7" w:rsidRDefault="00FB0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C7" w:rsidRPr="0014242F" w:rsidRDefault="004E27FC" w:rsidP="00B938C7">
    <w:pPr>
      <w:pStyle w:val="Footer"/>
      <w:framePr w:wrap="around" w:vAnchor="text" w:hAnchor="margin" w:xAlign="center" w:y="1"/>
      <w:rPr>
        <w:rStyle w:val="PageNumber"/>
        <w:sz w:val="20"/>
        <w:szCs w:val="20"/>
      </w:rPr>
    </w:pPr>
    <w:r w:rsidRPr="0014242F">
      <w:rPr>
        <w:rStyle w:val="PageNumber"/>
        <w:sz w:val="20"/>
        <w:szCs w:val="20"/>
      </w:rPr>
      <w:fldChar w:fldCharType="begin"/>
    </w:r>
    <w:r w:rsidR="009268A8" w:rsidRPr="0014242F">
      <w:rPr>
        <w:rStyle w:val="PageNumber"/>
        <w:sz w:val="20"/>
        <w:szCs w:val="20"/>
      </w:rPr>
      <w:instrText xml:space="preserve">PAGE  </w:instrText>
    </w:r>
    <w:r w:rsidRPr="0014242F">
      <w:rPr>
        <w:rStyle w:val="PageNumber"/>
        <w:sz w:val="20"/>
        <w:szCs w:val="20"/>
      </w:rPr>
      <w:fldChar w:fldCharType="separate"/>
    </w:r>
    <w:r w:rsidR="00592F36">
      <w:rPr>
        <w:rStyle w:val="PageNumber"/>
        <w:noProof/>
        <w:sz w:val="20"/>
        <w:szCs w:val="20"/>
      </w:rPr>
      <w:t>5</w:t>
    </w:r>
    <w:r w:rsidRPr="0014242F">
      <w:rPr>
        <w:rStyle w:val="PageNumber"/>
        <w:sz w:val="20"/>
        <w:szCs w:val="20"/>
      </w:rPr>
      <w:fldChar w:fldCharType="end"/>
    </w:r>
  </w:p>
  <w:p w:rsidR="00B938C7" w:rsidRDefault="00FB0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36" w:rsidRDefault="00FB0936" w:rsidP="00F32B8B">
      <w:r>
        <w:separator/>
      </w:r>
    </w:p>
  </w:footnote>
  <w:footnote w:type="continuationSeparator" w:id="0">
    <w:p w:rsidR="00FB0936" w:rsidRDefault="00FB0936" w:rsidP="00F32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69DC"/>
    <w:rsid w:val="00016725"/>
    <w:rsid w:val="00027DB5"/>
    <w:rsid w:val="00042B57"/>
    <w:rsid w:val="000545ED"/>
    <w:rsid w:val="00072A09"/>
    <w:rsid w:val="000769DC"/>
    <w:rsid w:val="00086F50"/>
    <w:rsid w:val="00087EC1"/>
    <w:rsid w:val="00093F00"/>
    <w:rsid w:val="000A22F7"/>
    <w:rsid w:val="000A50AE"/>
    <w:rsid w:val="000B5361"/>
    <w:rsid w:val="000D3C35"/>
    <w:rsid w:val="001071B6"/>
    <w:rsid w:val="001446FE"/>
    <w:rsid w:val="00156933"/>
    <w:rsid w:val="0017674C"/>
    <w:rsid w:val="00186B3D"/>
    <w:rsid w:val="001C0383"/>
    <w:rsid w:val="001C3014"/>
    <w:rsid w:val="001C5227"/>
    <w:rsid w:val="001E31DC"/>
    <w:rsid w:val="001E3FCA"/>
    <w:rsid w:val="001F5F02"/>
    <w:rsid w:val="00200411"/>
    <w:rsid w:val="002365AB"/>
    <w:rsid w:val="00236661"/>
    <w:rsid w:val="002428AA"/>
    <w:rsid w:val="00244CD0"/>
    <w:rsid w:val="00250EEF"/>
    <w:rsid w:val="00252607"/>
    <w:rsid w:val="00256AAC"/>
    <w:rsid w:val="00276F11"/>
    <w:rsid w:val="0028756A"/>
    <w:rsid w:val="002921AF"/>
    <w:rsid w:val="002A0263"/>
    <w:rsid w:val="002A6FC0"/>
    <w:rsid w:val="002B6ED4"/>
    <w:rsid w:val="002D023E"/>
    <w:rsid w:val="002F732B"/>
    <w:rsid w:val="003116CA"/>
    <w:rsid w:val="00315473"/>
    <w:rsid w:val="00315910"/>
    <w:rsid w:val="003167E4"/>
    <w:rsid w:val="00375AF3"/>
    <w:rsid w:val="00394B97"/>
    <w:rsid w:val="003C58CA"/>
    <w:rsid w:val="003E31CF"/>
    <w:rsid w:val="0040235A"/>
    <w:rsid w:val="004263CC"/>
    <w:rsid w:val="004359F9"/>
    <w:rsid w:val="004410F2"/>
    <w:rsid w:val="00443FFF"/>
    <w:rsid w:val="004500C9"/>
    <w:rsid w:val="00454DE3"/>
    <w:rsid w:val="004775E5"/>
    <w:rsid w:val="00496B1C"/>
    <w:rsid w:val="004A07FA"/>
    <w:rsid w:val="004A5347"/>
    <w:rsid w:val="004A596B"/>
    <w:rsid w:val="004A6954"/>
    <w:rsid w:val="004D0BB4"/>
    <w:rsid w:val="004E016F"/>
    <w:rsid w:val="004E27FC"/>
    <w:rsid w:val="004E583C"/>
    <w:rsid w:val="004F4388"/>
    <w:rsid w:val="0052099F"/>
    <w:rsid w:val="0052447B"/>
    <w:rsid w:val="005405CD"/>
    <w:rsid w:val="00553733"/>
    <w:rsid w:val="00566120"/>
    <w:rsid w:val="0057631D"/>
    <w:rsid w:val="005814BA"/>
    <w:rsid w:val="00592F36"/>
    <w:rsid w:val="005B12B0"/>
    <w:rsid w:val="005C6575"/>
    <w:rsid w:val="00601537"/>
    <w:rsid w:val="006121EB"/>
    <w:rsid w:val="00624947"/>
    <w:rsid w:val="00655E11"/>
    <w:rsid w:val="006762DA"/>
    <w:rsid w:val="00694D6A"/>
    <w:rsid w:val="006A38F1"/>
    <w:rsid w:val="006B5C8A"/>
    <w:rsid w:val="006B5EBE"/>
    <w:rsid w:val="006C7954"/>
    <w:rsid w:val="006D2E6E"/>
    <w:rsid w:val="006E2576"/>
    <w:rsid w:val="0071096D"/>
    <w:rsid w:val="00714805"/>
    <w:rsid w:val="007207BF"/>
    <w:rsid w:val="007225A1"/>
    <w:rsid w:val="00737BD4"/>
    <w:rsid w:val="007476CB"/>
    <w:rsid w:val="00764273"/>
    <w:rsid w:val="00790D57"/>
    <w:rsid w:val="007B6C4C"/>
    <w:rsid w:val="007C6FAF"/>
    <w:rsid w:val="007E27E3"/>
    <w:rsid w:val="00803299"/>
    <w:rsid w:val="008114F5"/>
    <w:rsid w:val="00852514"/>
    <w:rsid w:val="00864AFA"/>
    <w:rsid w:val="00880268"/>
    <w:rsid w:val="008873BB"/>
    <w:rsid w:val="00897ED1"/>
    <w:rsid w:val="008C0D63"/>
    <w:rsid w:val="008E4941"/>
    <w:rsid w:val="008E5A05"/>
    <w:rsid w:val="009007B3"/>
    <w:rsid w:val="009268A8"/>
    <w:rsid w:val="00930190"/>
    <w:rsid w:val="0094745A"/>
    <w:rsid w:val="00974EB9"/>
    <w:rsid w:val="009821D9"/>
    <w:rsid w:val="009A45F3"/>
    <w:rsid w:val="009A5FF6"/>
    <w:rsid w:val="009B1609"/>
    <w:rsid w:val="009B55FD"/>
    <w:rsid w:val="009D3C20"/>
    <w:rsid w:val="009D6DB7"/>
    <w:rsid w:val="009E5001"/>
    <w:rsid w:val="00A1151A"/>
    <w:rsid w:val="00A229A7"/>
    <w:rsid w:val="00A34F5D"/>
    <w:rsid w:val="00A434D0"/>
    <w:rsid w:val="00A6270A"/>
    <w:rsid w:val="00A65616"/>
    <w:rsid w:val="00A70B32"/>
    <w:rsid w:val="00A725CE"/>
    <w:rsid w:val="00AB0C21"/>
    <w:rsid w:val="00B05767"/>
    <w:rsid w:val="00B20BA1"/>
    <w:rsid w:val="00B46F17"/>
    <w:rsid w:val="00B552D4"/>
    <w:rsid w:val="00B9601C"/>
    <w:rsid w:val="00BB4BDA"/>
    <w:rsid w:val="00BE3C9E"/>
    <w:rsid w:val="00BE7D22"/>
    <w:rsid w:val="00BF0F73"/>
    <w:rsid w:val="00BF3CDD"/>
    <w:rsid w:val="00BF54F7"/>
    <w:rsid w:val="00BF76B1"/>
    <w:rsid w:val="00C07627"/>
    <w:rsid w:val="00C1294E"/>
    <w:rsid w:val="00C14D44"/>
    <w:rsid w:val="00C175F1"/>
    <w:rsid w:val="00C235BB"/>
    <w:rsid w:val="00C66939"/>
    <w:rsid w:val="00CD2D89"/>
    <w:rsid w:val="00D025C4"/>
    <w:rsid w:val="00D06209"/>
    <w:rsid w:val="00D12879"/>
    <w:rsid w:val="00D158B0"/>
    <w:rsid w:val="00D17B42"/>
    <w:rsid w:val="00D46018"/>
    <w:rsid w:val="00D67FE7"/>
    <w:rsid w:val="00D724A4"/>
    <w:rsid w:val="00D7603A"/>
    <w:rsid w:val="00D838EA"/>
    <w:rsid w:val="00D8552C"/>
    <w:rsid w:val="00D9079C"/>
    <w:rsid w:val="00D971EB"/>
    <w:rsid w:val="00DB0CDD"/>
    <w:rsid w:val="00DD3409"/>
    <w:rsid w:val="00DE6C9C"/>
    <w:rsid w:val="00DF476C"/>
    <w:rsid w:val="00E01CF5"/>
    <w:rsid w:val="00E16390"/>
    <w:rsid w:val="00E168C7"/>
    <w:rsid w:val="00E21CAA"/>
    <w:rsid w:val="00E32D62"/>
    <w:rsid w:val="00E36EFD"/>
    <w:rsid w:val="00E37580"/>
    <w:rsid w:val="00E413DF"/>
    <w:rsid w:val="00E57C5E"/>
    <w:rsid w:val="00E61CEB"/>
    <w:rsid w:val="00E64611"/>
    <w:rsid w:val="00E734AF"/>
    <w:rsid w:val="00E74899"/>
    <w:rsid w:val="00EA5A47"/>
    <w:rsid w:val="00EC1A54"/>
    <w:rsid w:val="00ED3883"/>
    <w:rsid w:val="00F174AB"/>
    <w:rsid w:val="00F222D2"/>
    <w:rsid w:val="00F2481B"/>
    <w:rsid w:val="00F2594C"/>
    <w:rsid w:val="00F2618D"/>
    <w:rsid w:val="00F26451"/>
    <w:rsid w:val="00F32578"/>
    <w:rsid w:val="00F32B8B"/>
    <w:rsid w:val="00F37763"/>
    <w:rsid w:val="00F400A0"/>
    <w:rsid w:val="00F40EBD"/>
    <w:rsid w:val="00F47AF3"/>
    <w:rsid w:val="00F54588"/>
    <w:rsid w:val="00FB0936"/>
    <w:rsid w:val="00FB5AF9"/>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9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69DC"/>
    <w:pPr>
      <w:tabs>
        <w:tab w:val="center" w:pos="4320"/>
        <w:tab w:val="right" w:pos="8640"/>
      </w:tabs>
    </w:pPr>
  </w:style>
  <w:style w:type="character" w:customStyle="1" w:styleId="FooterChar">
    <w:name w:val="Footer Char"/>
    <w:basedOn w:val="DefaultParagraphFont"/>
    <w:link w:val="Footer"/>
    <w:rsid w:val="000769DC"/>
    <w:rPr>
      <w:rFonts w:ascii="Times New Roman" w:eastAsia="Times New Roman" w:hAnsi="Times New Roman" w:cs="Times New Roman"/>
      <w:sz w:val="24"/>
      <w:szCs w:val="24"/>
    </w:rPr>
  </w:style>
  <w:style w:type="character" w:styleId="PageNumber">
    <w:name w:val="page number"/>
    <w:basedOn w:val="DefaultParagraphFont"/>
    <w:rsid w:val="000769DC"/>
  </w:style>
  <w:style w:type="paragraph" w:styleId="BalloonText">
    <w:name w:val="Balloon Text"/>
    <w:basedOn w:val="Normal"/>
    <w:link w:val="BalloonTextChar"/>
    <w:uiPriority w:val="99"/>
    <w:semiHidden/>
    <w:unhideWhenUsed/>
    <w:rsid w:val="009268A8"/>
    <w:rPr>
      <w:rFonts w:ascii="Tahoma" w:hAnsi="Tahoma" w:cs="Tahoma"/>
      <w:sz w:val="16"/>
      <w:szCs w:val="16"/>
    </w:rPr>
  </w:style>
  <w:style w:type="character" w:customStyle="1" w:styleId="BalloonTextChar">
    <w:name w:val="Balloon Text Char"/>
    <w:basedOn w:val="DefaultParagraphFont"/>
    <w:link w:val="BalloonText"/>
    <w:uiPriority w:val="99"/>
    <w:semiHidden/>
    <w:rsid w:val="009268A8"/>
    <w:rPr>
      <w:rFonts w:ascii="Tahoma" w:eastAsia="Times New Roman" w:hAnsi="Tahoma" w:cs="Tahoma"/>
      <w:sz w:val="16"/>
      <w:szCs w:val="16"/>
    </w:rPr>
  </w:style>
  <w:style w:type="paragraph" w:styleId="ListParagraph">
    <w:name w:val="List Paragraph"/>
    <w:basedOn w:val="Normal"/>
    <w:uiPriority w:val="34"/>
    <w:qFormat/>
    <w:rsid w:val="00ED3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4</cp:revision>
  <cp:lastPrinted>2011-10-24T16:22:00Z</cp:lastPrinted>
  <dcterms:created xsi:type="dcterms:W3CDTF">2011-10-17T13:27:00Z</dcterms:created>
  <dcterms:modified xsi:type="dcterms:W3CDTF">2011-10-24T16:23:00Z</dcterms:modified>
</cp:coreProperties>
</file>