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066F8F">
        <w:rPr>
          <w:rFonts w:ascii="Times New Roman" w:hAnsi="Times New Roman"/>
          <w:sz w:val="26"/>
        </w:rPr>
        <w:t>October 28</w:t>
      </w:r>
      <w:r w:rsidR="00DF0D51">
        <w:rPr>
          <w:rFonts w:ascii="Times New Roman" w:hAnsi="Times New Roman"/>
          <w:sz w:val="26"/>
        </w:rPr>
        <w:t xml:space="preserve">, </w:t>
      </w:r>
      <w:r w:rsidR="00A120F0">
        <w:rPr>
          <w:rFonts w:ascii="Times New Roman" w:hAnsi="Times New Roman"/>
          <w:sz w:val="26"/>
        </w:rPr>
        <w:t>2011</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 xml:space="preserve">Robert F. </w:t>
      </w:r>
      <w:proofErr w:type="spellStart"/>
      <w:r w:rsidR="00FE55AC">
        <w:rPr>
          <w:rFonts w:ascii="Times New Roman" w:hAnsi="Times New Roman"/>
          <w:sz w:val="26"/>
        </w:rPr>
        <w:t>Powelson</w:t>
      </w:r>
      <w:proofErr w:type="spellEnd"/>
      <w:r w:rsidR="006F5428">
        <w:rPr>
          <w:rFonts w:ascii="Times New Roman" w:hAnsi="Times New Roman"/>
          <w:sz w:val="26"/>
        </w:rPr>
        <w:t>, Chairman</w:t>
      </w:r>
    </w:p>
    <w:p w:rsidR="00BC681B"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 xml:space="preserve">James H. </w:t>
      </w:r>
      <w:proofErr w:type="spellStart"/>
      <w:r>
        <w:rPr>
          <w:rFonts w:ascii="Times New Roman" w:hAnsi="Times New Roman"/>
          <w:sz w:val="26"/>
        </w:rPr>
        <w:t>Cawley</w:t>
      </w:r>
      <w:proofErr w:type="spellEnd"/>
    </w:p>
    <w:p w:rsidR="009916D6" w:rsidRDefault="009B44DB">
      <w:pPr>
        <w:tabs>
          <w:tab w:val="left" w:pos="-720"/>
        </w:tabs>
        <w:suppressAutoHyphens/>
        <w:rPr>
          <w:rFonts w:ascii="Times New Roman" w:hAnsi="Times New Roman"/>
          <w:sz w:val="26"/>
        </w:rPr>
      </w:pPr>
      <w:r>
        <w:rPr>
          <w:rFonts w:ascii="Times New Roman" w:hAnsi="Times New Roman"/>
          <w:sz w:val="26"/>
        </w:rPr>
        <w:tab/>
        <w:t xml:space="preserve">Pamela A. </w:t>
      </w:r>
      <w:proofErr w:type="spellStart"/>
      <w:r>
        <w:rPr>
          <w:rFonts w:ascii="Times New Roman" w:hAnsi="Times New Roman"/>
          <w:sz w:val="26"/>
        </w:rPr>
        <w:t>Witmer</w:t>
      </w:r>
      <w:proofErr w:type="spellEnd"/>
    </w:p>
    <w:p w:rsidR="009B44DB" w:rsidRDefault="009B44DB">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8B1484">
      <w:pPr>
        <w:tabs>
          <w:tab w:val="left" w:pos="-720"/>
        </w:tabs>
        <w:suppressAutoHyphens/>
        <w:rPr>
          <w:rFonts w:ascii="Times New Roman" w:hAnsi="Times New Roman"/>
          <w:sz w:val="26"/>
        </w:rPr>
      </w:pPr>
      <w:proofErr w:type="spellStart"/>
      <w:r>
        <w:rPr>
          <w:rFonts w:ascii="Times New Roman" w:hAnsi="Times New Roman"/>
          <w:sz w:val="26"/>
        </w:rPr>
        <w:t>Stonehurst</w:t>
      </w:r>
      <w:proofErr w:type="spellEnd"/>
      <w:r>
        <w:rPr>
          <w:rFonts w:ascii="Times New Roman" w:hAnsi="Times New Roman"/>
          <w:sz w:val="26"/>
        </w:rPr>
        <w:t xml:space="preserve"> Realty Corp</w:t>
      </w:r>
      <w:r w:rsidR="006A713E">
        <w:rPr>
          <w:rFonts w:ascii="Times New Roman" w:hAnsi="Times New Roman"/>
          <w:sz w:val="26"/>
        </w:rPr>
        <w:t>oration</w:t>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4F3A39">
        <w:rPr>
          <w:rFonts w:ascii="Times New Roman" w:hAnsi="Times New Roman"/>
          <w:sz w:val="26"/>
        </w:rPr>
        <w:t>C</w:t>
      </w:r>
      <w:r>
        <w:rPr>
          <w:rFonts w:ascii="Times New Roman" w:hAnsi="Times New Roman"/>
          <w:sz w:val="26"/>
        </w:rPr>
        <w:t>-2010</w:t>
      </w:r>
      <w:r w:rsidR="008F4427">
        <w:rPr>
          <w:rFonts w:ascii="Times New Roman" w:hAnsi="Times New Roman"/>
          <w:sz w:val="26"/>
        </w:rPr>
        <w:t>-</w:t>
      </w:r>
      <w:r>
        <w:rPr>
          <w:rFonts w:ascii="Times New Roman" w:hAnsi="Times New Roman"/>
          <w:sz w:val="26"/>
        </w:rPr>
        <w:t>2181922</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r>
      <w:proofErr w:type="gramStart"/>
      <w:r>
        <w:rPr>
          <w:rFonts w:ascii="Times New Roman" w:hAnsi="Times New Roman"/>
          <w:sz w:val="26"/>
        </w:rPr>
        <w:t>v</w:t>
      </w:r>
      <w:proofErr w:type="gramEnd"/>
      <w:r>
        <w:rPr>
          <w:rFonts w:ascii="Times New Roman" w:hAnsi="Times New Roman"/>
          <w:sz w:val="26"/>
        </w:rPr>
        <w:t>.</w:t>
      </w:r>
    </w:p>
    <w:p w:rsidR="004F3A39" w:rsidRDefault="004F3A39">
      <w:pPr>
        <w:tabs>
          <w:tab w:val="left" w:pos="-720"/>
        </w:tabs>
        <w:suppressAutoHyphens/>
        <w:rPr>
          <w:rFonts w:ascii="Times New Roman" w:hAnsi="Times New Roman"/>
          <w:sz w:val="26"/>
        </w:rPr>
      </w:pPr>
    </w:p>
    <w:p w:rsidR="004F3A39" w:rsidRDefault="008B1484">
      <w:pPr>
        <w:tabs>
          <w:tab w:val="left" w:pos="-720"/>
        </w:tabs>
        <w:suppressAutoHyphens/>
        <w:rPr>
          <w:rFonts w:ascii="Times New Roman" w:hAnsi="Times New Roman"/>
          <w:sz w:val="26"/>
        </w:rPr>
      </w:pPr>
      <w:r>
        <w:rPr>
          <w:rFonts w:ascii="Times New Roman" w:hAnsi="Times New Roman"/>
          <w:sz w:val="26"/>
        </w:rPr>
        <w:t>PECO Energy Company</w:t>
      </w:r>
    </w:p>
    <w:p w:rsidR="004F3A39" w:rsidRDefault="004F3A39">
      <w:pPr>
        <w:tabs>
          <w:tab w:val="left" w:pos="-720"/>
        </w:tabs>
        <w:suppressAutoHyphens/>
        <w:rPr>
          <w:rFonts w:ascii="Times New Roman" w:hAnsi="Times New Roman"/>
          <w:sz w:val="26"/>
        </w:rPr>
      </w:pPr>
    </w:p>
    <w:p w:rsidR="0034139E" w:rsidRDefault="0034139E">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34139E" w:rsidRDefault="006A713E" w:rsidP="0034139E">
      <w:pPr>
        <w:tabs>
          <w:tab w:val="left" w:pos="-720"/>
        </w:tabs>
        <w:suppressAutoHyphens/>
        <w:rPr>
          <w:rFonts w:ascii="Times New Roman" w:hAnsi="Times New Roman"/>
          <w:sz w:val="26"/>
        </w:rPr>
      </w:pPr>
      <w:proofErr w:type="spellStart"/>
      <w:r>
        <w:rPr>
          <w:rFonts w:ascii="Times New Roman" w:hAnsi="Times New Roman"/>
          <w:sz w:val="26"/>
        </w:rPr>
        <w:t>Stonehurst</w:t>
      </w:r>
      <w:proofErr w:type="spellEnd"/>
      <w:r>
        <w:rPr>
          <w:rFonts w:ascii="Times New Roman" w:hAnsi="Times New Roman"/>
          <w:sz w:val="26"/>
        </w:rPr>
        <w:t xml:space="preserve"> Realty Corporation</w:t>
      </w:r>
      <w:r w:rsidR="0034139E">
        <w:rPr>
          <w:rFonts w:ascii="Times New Roman" w:hAnsi="Times New Roman"/>
          <w:sz w:val="26"/>
        </w:rPr>
        <w:tab/>
      </w:r>
      <w:r w:rsidR="0034139E">
        <w:rPr>
          <w:rFonts w:ascii="Times New Roman" w:hAnsi="Times New Roman"/>
          <w:sz w:val="26"/>
        </w:rPr>
        <w:tab/>
      </w:r>
      <w:r w:rsidR="0034139E">
        <w:rPr>
          <w:rFonts w:ascii="Times New Roman" w:hAnsi="Times New Roman"/>
          <w:sz w:val="26"/>
        </w:rPr>
        <w:tab/>
      </w:r>
      <w:r w:rsidR="0034139E">
        <w:rPr>
          <w:rFonts w:ascii="Times New Roman" w:hAnsi="Times New Roman"/>
          <w:sz w:val="26"/>
        </w:rPr>
        <w:tab/>
      </w:r>
      <w:r w:rsidR="0034139E">
        <w:rPr>
          <w:rFonts w:ascii="Times New Roman" w:hAnsi="Times New Roman"/>
          <w:sz w:val="26"/>
        </w:rPr>
        <w:tab/>
      </w:r>
      <w:r w:rsidR="0034139E">
        <w:rPr>
          <w:rFonts w:ascii="Times New Roman" w:hAnsi="Times New Roman"/>
          <w:sz w:val="26"/>
        </w:rPr>
        <w:tab/>
        <w:t>C-2010-2182009</w:t>
      </w:r>
    </w:p>
    <w:p w:rsidR="0034139E" w:rsidRDefault="0034139E" w:rsidP="0034139E">
      <w:pPr>
        <w:tabs>
          <w:tab w:val="left" w:pos="-720"/>
        </w:tabs>
        <w:suppressAutoHyphens/>
        <w:rPr>
          <w:rFonts w:ascii="Times New Roman" w:hAnsi="Times New Roman"/>
          <w:sz w:val="26"/>
        </w:rPr>
      </w:pPr>
    </w:p>
    <w:p w:rsidR="0034139E" w:rsidRDefault="0034139E" w:rsidP="0034139E">
      <w:pPr>
        <w:tabs>
          <w:tab w:val="left" w:pos="-720"/>
        </w:tabs>
        <w:suppressAutoHyphens/>
        <w:rPr>
          <w:rFonts w:ascii="Times New Roman" w:hAnsi="Times New Roman"/>
          <w:sz w:val="26"/>
        </w:rPr>
      </w:pPr>
      <w:r>
        <w:rPr>
          <w:rFonts w:ascii="Times New Roman" w:hAnsi="Times New Roman"/>
          <w:sz w:val="26"/>
        </w:rPr>
        <w:tab/>
      </w:r>
      <w:proofErr w:type="gramStart"/>
      <w:r>
        <w:rPr>
          <w:rFonts w:ascii="Times New Roman" w:hAnsi="Times New Roman"/>
          <w:sz w:val="26"/>
        </w:rPr>
        <w:t>v</w:t>
      </w:r>
      <w:proofErr w:type="gramEnd"/>
      <w:r>
        <w:rPr>
          <w:rFonts w:ascii="Times New Roman" w:hAnsi="Times New Roman"/>
          <w:sz w:val="26"/>
        </w:rPr>
        <w:t>.</w:t>
      </w:r>
    </w:p>
    <w:p w:rsidR="0034139E" w:rsidRDefault="0034139E" w:rsidP="0034139E">
      <w:pPr>
        <w:tabs>
          <w:tab w:val="left" w:pos="-720"/>
        </w:tabs>
        <w:suppressAutoHyphens/>
        <w:rPr>
          <w:rFonts w:ascii="Times New Roman" w:hAnsi="Times New Roman"/>
          <w:sz w:val="26"/>
        </w:rPr>
      </w:pPr>
    </w:p>
    <w:p w:rsidR="0034139E" w:rsidRDefault="0034139E" w:rsidP="0034139E">
      <w:pPr>
        <w:tabs>
          <w:tab w:val="left" w:pos="-720"/>
        </w:tabs>
        <w:suppressAutoHyphens/>
        <w:rPr>
          <w:rFonts w:ascii="Times New Roman" w:hAnsi="Times New Roman"/>
          <w:sz w:val="26"/>
        </w:rPr>
      </w:pPr>
      <w:r>
        <w:rPr>
          <w:rFonts w:ascii="Times New Roman" w:hAnsi="Times New Roman"/>
          <w:sz w:val="26"/>
        </w:rPr>
        <w:t>PECO Energy Company</w:t>
      </w:r>
    </w:p>
    <w:p w:rsidR="0034139E" w:rsidRDefault="0034139E">
      <w:pPr>
        <w:tabs>
          <w:tab w:val="center" w:pos="4680"/>
        </w:tabs>
        <w:suppressAutoHyphens/>
        <w:rPr>
          <w:rFonts w:ascii="Times New Roman" w:hAnsi="Times New Roman"/>
          <w:b/>
          <w:sz w:val="26"/>
        </w:rPr>
      </w:pPr>
    </w:p>
    <w:p w:rsidR="00F13F0B" w:rsidRDefault="00F13F0B">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D76CDD">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Before the </w:t>
      </w:r>
      <w:r w:rsidR="00B00759">
        <w:rPr>
          <w:rFonts w:ascii="Times New Roman" w:hAnsi="Times New Roman"/>
          <w:sz w:val="26"/>
        </w:rPr>
        <w:t xml:space="preserve">Pennsylvania Public Utility </w:t>
      </w:r>
      <w:r>
        <w:rPr>
          <w:rFonts w:ascii="Times New Roman" w:hAnsi="Times New Roman"/>
          <w:sz w:val="26"/>
        </w:rPr>
        <w:t xml:space="preserve">Commission </w:t>
      </w:r>
      <w:r w:rsidR="00B00759">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proofErr w:type="spellStart"/>
      <w:r w:rsidR="006A713E">
        <w:rPr>
          <w:rFonts w:ascii="Times New Roman" w:hAnsi="Times New Roman"/>
          <w:sz w:val="26"/>
        </w:rPr>
        <w:t>Stonehurst</w:t>
      </w:r>
      <w:proofErr w:type="spellEnd"/>
      <w:r w:rsidR="006A713E">
        <w:rPr>
          <w:rFonts w:ascii="Times New Roman" w:hAnsi="Times New Roman"/>
          <w:sz w:val="26"/>
        </w:rPr>
        <w:t xml:space="preserve"> Realty Corporation</w:t>
      </w:r>
      <w:r w:rsidR="00E5229D">
        <w:rPr>
          <w:rFonts w:ascii="Times New Roman" w:hAnsi="Times New Roman"/>
          <w:sz w:val="26"/>
        </w:rPr>
        <w:t xml:space="preserve"> (</w:t>
      </w:r>
      <w:proofErr w:type="spellStart"/>
      <w:r w:rsidR="0070292F">
        <w:rPr>
          <w:rFonts w:ascii="Times New Roman" w:hAnsi="Times New Roman"/>
          <w:sz w:val="26"/>
        </w:rPr>
        <w:t>Stonehurst</w:t>
      </w:r>
      <w:proofErr w:type="spellEnd"/>
      <w:r w:rsidR="0070292F">
        <w:rPr>
          <w:rFonts w:ascii="Times New Roman" w:hAnsi="Times New Roman"/>
          <w:sz w:val="26"/>
        </w:rPr>
        <w:t xml:space="preserve"> or </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 xml:space="preserve">) </w:t>
      </w:r>
      <w:r w:rsidR="00E5229D">
        <w:rPr>
          <w:rFonts w:ascii="Times New Roman" w:hAnsi="Times New Roman"/>
          <w:sz w:val="26"/>
        </w:rPr>
        <w:t xml:space="preserve">on </w:t>
      </w:r>
      <w:r w:rsidR="005C69BD">
        <w:rPr>
          <w:rFonts w:ascii="Times New Roman" w:hAnsi="Times New Roman"/>
          <w:sz w:val="26"/>
        </w:rPr>
        <w:t>August 1</w:t>
      </w:r>
      <w:r w:rsidR="00E84710">
        <w:rPr>
          <w:rFonts w:ascii="Times New Roman" w:hAnsi="Times New Roman"/>
          <w:sz w:val="26"/>
        </w:rPr>
        <w:t>1</w:t>
      </w:r>
      <w:r w:rsidR="00096843">
        <w:rPr>
          <w:rFonts w:ascii="Times New Roman" w:hAnsi="Times New Roman"/>
          <w:sz w:val="26"/>
        </w:rPr>
        <w:t>, 2011</w:t>
      </w:r>
      <w:r w:rsidR="00FB6E24">
        <w:rPr>
          <w:rFonts w:ascii="Times New Roman" w:hAnsi="Times New Roman"/>
          <w:sz w:val="26"/>
        </w:rPr>
        <w:t xml:space="preserve">,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Christopher P. </w:t>
      </w:r>
      <w:proofErr w:type="gramStart"/>
      <w:r w:rsidR="00D76CDD">
        <w:rPr>
          <w:rFonts w:ascii="Times New Roman" w:hAnsi="Times New Roman"/>
          <w:sz w:val="26"/>
        </w:rPr>
        <w:t>Pell</w:t>
      </w:r>
      <w:r w:rsidR="0061028E">
        <w:rPr>
          <w:rFonts w:ascii="Times New Roman" w:hAnsi="Times New Roman"/>
          <w:sz w:val="26"/>
        </w:rPr>
        <w:t>,</w:t>
      </w:r>
      <w:proofErr w:type="gramEnd"/>
      <w:r w:rsidR="00D5042B">
        <w:rPr>
          <w:rFonts w:ascii="Times New Roman" w:hAnsi="Times New Roman"/>
          <w:sz w:val="26"/>
        </w:rPr>
        <w:t xml:space="preserve"> issued herein on </w:t>
      </w:r>
      <w:r w:rsidR="00FA30EE">
        <w:rPr>
          <w:rFonts w:ascii="Times New Roman" w:hAnsi="Times New Roman"/>
          <w:sz w:val="26"/>
        </w:rPr>
        <w:t>July 21</w:t>
      </w:r>
      <w:r w:rsidR="007D337F">
        <w:rPr>
          <w:rFonts w:ascii="Times New Roman" w:hAnsi="Times New Roman"/>
          <w:sz w:val="26"/>
        </w:rPr>
        <w:t xml:space="preserve">, </w:t>
      </w:r>
      <w:r w:rsidR="00096843">
        <w:rPr>
          <w:rFonts w:ascii="Times New Roman" w:hAnsi="Times New Roman"/>
          <w:sz w:val="26"/>
        </w:rPr>
        <w:t>2011</w:t>
      </w:r>
      <w:r w:rsidR="00BC0C68">
        <w:rPr>
          <w:rFonts w:ascii="Times New Roman" w:hAnsi="Times New Roman"/>
          <w:sz w:val="26"/>
        </w:rPr>
        <w:t>.</w:t>
      </w:r>
      <w:r w:rsidR="00A260DD">
        <w:rPr>
          <w:rFonts w:ascii="Times New Roman" w:hAnsi="Times New Roman"/>
          <w:sz w:val="26"/>
        </w:rPr>
        <w:t xml:space="preserve">  </w:t>
      </w:r>
      <w:r w:rsidR="00675EA6">
        <w:rPr>
          <w:rFonts w:ascii="Times New Roman" w:hAnsi="Times New Roman"/>
          <w:sz w:val="26"/>
        </w:rPr>
        <w:t>No Replies to Exceptions have been filed.</w:t>
      </w:r>
    </w:p>
    <w:p w:rsidR="00B45BE0" w:rsidRDefault="00B45BE0" w:rsidP="00344BF8">
      <w:pPr>
        <w:jc w:val="center"/>
        <w:rPr>
          <w:rFonts w:ascii="Times New Roman" w:hAnsi="Times New Roman"/>
          <w:b/>
          <w:sz w:val="26"/>
        </w:rPr>
      </w:pPr>
    </w:p>
    <w:p w:rsidR="005B0042" w:rsidRDefault="006F5428" w:rsidP="00344BF8">
      <w:pPr>
        <w:jc w:val="center"/>
        <w:rPr>
          <w:rFonts w:ascii="Times New Roman" w:hAnsi="Times New Roman"/>
          <w:b/>
          <w:sz w:val="26"/>
        </w:rPr>
      </w:pPr>
      <w:r w:rsidRPr="00B112C3">
        <w:rPr>
          <w:rFonts w:ascii="Times New Roman" w:hAnsi="Times New Roman"/>
          <w:b/>
          <w:sz w:val="26"/>
        </w:rPr>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5B0042" w:rsidRDefault="005B0042">
      <w:pPr>
        <w:spacing w:line="360" w:lineRule="auto"/>
        <w:jc w:val="center"/>
        <w:rPr>
          <w:rFonts w:ascii="Times New Roman" w:hAnsi="Times New Roman"/>
          <w:sz w:val="26"/>
        </w:rPr>
      </w:pPr>
    </w:p>
    <w:p w:rsidR="0027489E" w:rsidRPr="0061106D" w:rsidRDefault="006869E5" w:rsidP="0027489E">
      <w:pPr>
        <w:pStyle w:val="ParaTab1"/>
        <w:tabs>
          <w:tab w:val="left" w:pos="0"/>
        </w:tabs>
        <w:spacing w:line="360" w:lineRule="auto"/>
        <w:ind w:firstLine="0"/>
        <w:rPr>
          <w:rFonts w:ascii="Times New Roman" w:hAnsi="Times New Roman" w:cs="Times New Roman"/>
          <w:sz w:val="26"/>
          <w:szCs w:val="26"/>
        </w:rPr>
      </w:pPr>
      <w:r>
        <w:rPr>
          <w:rFonts w:ascii="Times New Roman" w:hAnsi="Times New Roman" w:cs="Times New Roman"/>
          <w:spacing w:val="-3"/>
        </w:rPr>
        <w:tab/>
      </w:r>
      <w:r>
        <w:rPr>
          <w:rFonts w:ascii="Times New Roman" w:hAnsi="Times New Roman" w:cs="Times New Roman"/>
          <w:spacing w:val="-3"/>
        </w:rPr>
        <w:tab/>
      </w:r>
      <w:r w:rsidR="0027489E" w:rsidRPr="006869E5">
        <w:rPr>
          <w:rFonts w:ascii="Times New Roman" w:hAnsi="Times New Roman" w:cs="Times New Roman"/>
          <w:spacing w:val="-3"/>
          <w:sz w:val="26"/>
          <w:szCs w:val="26"/>
        </w:rPr>
        <w:t>On June 9, 2010, Phil Pulley, Director of Operations for</w:t>
      </w:r>
      <w:r w:rsidR="0070292F">
        <w:rPr>
          <w:rFonts w:ascii="Times New Roman" w:hAnsi="Times New Roman" w:cs="Times New Roman"/>
          <w:spacing w:val="-3"/>
          <w:sz w:val="26"/>
          <w:szCs w:val="26"/>
        </w:rPr>
        <w:t xml:space="preserve"> </w:t>
      </w:r>
      <w:proofErr w:type="spellStart"/>
      <w:r w:rsidR="0070292F">
        <w:rPr>
          <w:rFonts w:ascii="Times New Roman" w:hAnsi="Times New Roman" w:cs="Times New Roman"/>
          <w:spacing w:val="-3"/>
          <w:sz w:val="26"/>
          <w:szCs w:val="26"/>
        </w:rPr>
        <w:t>Stonehurst</w:t>
      </w:r>
      <w:proofErr w:type="spellEnd"/>
      <w:r w:rsidR="00855A00">
        <w:rPr>
          <w:rFonts w:ascii="Times New Roman" w:hAnsi="Times New Roman" w:cs="Times New Roman"/>
          <w:spacing w:val="-3"/>
          <w:sz w:val="26"/>
          <w:szCs w:val="26"/>
        </w:rPr>
        <w:t>,</w:t>
      </w:r>
      <w:r w:rsidR="0070292F">
        <w:rPr>
          <w:rFonts w:ascii="Times New Roman" w:hAnsi="Times New Roman" w:cs="Times New Roman"/>
          <w:spacing w:val="-3"/>
          <w:sz w:val="26"/>
          <w:szCs w:val="26"/>
        </w:rPr>
        <w:t xml:space="preserve"> </w:t>
      </w:r>
      <w:r w:rsidR="0027489E" w:rsidRPr="006869E5">
        <w:rPr>
          <w:rFonts w:ascii="Times New Roman" w:hAnsi="Times New Roman" w:cs="Times New Roman"/>
          <w:spacing w:val="-3"/>
          <w:sz w:val="26"/>
          <w:szCs w:val="26"/>
        </w:rPr>
        <w:t xml:space="preserve">filed a formal Complaint (Complaint) on </w:t>
      </w:r>
      <w:proofErr w:type="spellStart"/>
      <w:r w:rsidR="0027489E" w:rsidRPr="006869E5">
        <w:rPr>
          <w:rFonts w:ascii="Times New Roman" w:hAnsi="Times New Roman" w:cs="Times New Roman"/>
          <w:spacing w:val="-3"/>
          <w:sz w:val="26"/>
          <w:szCs w:val="26"/>
        </w:rPr>
        <w:t>Stonehurst’s</w:t>
      </w:r>
      <w:proofErr w:type="spellEnd"/>
      <w:r w:rsidR="0027489E" w:rsidRPr="006869E5">
        <w:rPr>
          <w:rFonts w:ascii="Times New Roman" w:hAnsi="Times New Roman" w:cs="Times New Roman"/>
          <w:spacing w:val="-3"/>
          <w:sz w:val="26"/>
          <w:szCs w:val="26"/>
        </w:rPr>
        <w:t xml:space="preserve"> behalf against PECO Energy Company (PECO or </w:t>
      </w:r>
      <w:r w:rsidR="00B45BE0">
        <w:rPr>
          <w:rFonts w:ascii="Times New Roman" w:hAnsi="Times New Roman" w:cs="Times New Roman"/>
          <w:spacing w:val="-3"/>
          <w:sz w:val="26"/>
          <w:szCs w:val="26"/>
        </w:rPr>
        <w:t>R</w:t>
      </w:r>
      <w:r w:rsidR="0027489E" w:rsidRPr="006869E5">
        <w:rPr>
          <w:rFonts w:ascii="Times New Roman" w:hAnsi="Times New Roman" w:cs="Times New Roman"/>
          <w:spacing w:val="-3"/>
          <w:sz w:val="26"/>
          <w:szCs w:val="26"/>
        </w:rPr>
        <w:t xml:space="preserve">espondent) with the </w:t>
      </w:r>
      <w:r w:rsidR="00B45BE0">
        <w:rPr>
          <w:rFonts w:ascii="Times New Roman" w:hAnsi="Times New Roman" w:cs="Times New Roman"/>
          <w:spacing w:val="-3"/>
          <w:sz w:val="26"/>
          <w:szCs w:val="26"/>
        </w:rPr>
        <w:t>Commission</w:t>
      </w:r>
      <w:r w:rsidR="0027489E" w:rsidRPr="006869E5">
        <w:rPr>
          <w:rFonts w:ascii="Times New Roman" w:hAnsi="Times New Roman" w:cs="Times New Roman"/>
          <w:spacing w:val="-3"/>
          <w:sz w:val="26"/>
          <w:szCs w:val="26"/>
        </w:rPr>
        <w:t xml:space="preserve">, alleging its inability to pay a $695.00 security deposit imposed by PECO on </w:t>
      </w:r>
      <w:r w:rsidR="00EE2C52">
        <w:rPr>
          <w:rFonts w:ascii="Times New Roman" w:hAnsi="Times New Roman" w:cs="Times New Roman"/>
          <w:spacing w:val="-3"/>
          <w:sz w:val="26"/>
          <w:szCs w:val="26"/>
        </w:rPr>
        <w:t xml:space="preserve">one of </w:t>
      </w:r>
      <w:r w:rsidR="0027489E" w:rsidRPr="006869E5">
        <w:rPr>
          <w:rFonts w:ascii="Times New Roman" w:hAnsi="Times New Roman" w:cs="Times New Roman"/>
          <w:spacing w:val="-3"/>
          <w:sz w:val="26"/>
          <w:szCs w:val="26"/>
        </w:rPr>
        <w:t>its account</w:t>
      </w:r>
      <w:r w:rsidR="00EE2C52">
        <w:rPr>
          <w:rFonts w:ascii="Times New Roman" w:hAnsi="Times New Roman" w:cs="Times New Roman"/>
          <w:spacing w:val="-3"/>
          <w:sz w:val="26"/>
          <w:szCs w:val="26"/>
        </w:rPr>
        <w:t>s with PECO</w:t>
      </w:r>
      <w:r w:rsidR="0027489E" w:rsidRPr="006869E5">
        <w:rPr>
          <w:rFonts w:ascii="Times New Roman" w:hAnsi="Times New Roman" w:cs="Times New Roman"/>
          <w:spacing w:val="-3"/>
          <w:sz w:val="26"/>
          <w:szCs w:val="26"/>
        </w:rPr>
        <w:t>.  As relief, it appears that</w:t>
      </w:r>
      <w:r w:rsidR="00B45BE0">
        <w:rPr>
          <w:rFonts w:ascii="Times New Roman" w:hAnsi="Times New Roman" w:cs="Times New Roman"/>
          <w:spacing w:val="-3"/>
          <w:sz w:val="26"/>
          <w:szCs w:val="26"/>
        </w:rPr>
        <w:t xml:space="preserve"> the Complainant asked</w:t>
      </w:r>
      <w:r w:rsidR="0027489E" w:rsidRPr="006869E5">
        <w:rPr>
          <w:rFonts w:ascii="Times New Roman" w:hAnsi="Times New Roman" w:cs="Times New Roman"/>
          <w:spacing w:val="-3"/>
          <w:sz w:val="26"/>
          <w:szCs w:val="26"/>
        </w:rPr>
        <w:t xml:space="preserve"> PECO to waive the security deposit.  </w:t>
      </w:r>
      <w:proofErr w:type="spellStart"/>
      <w:r w:rsidR="00AA290E">
        <w:rPr>
          <w:rFonts w:ascii="Times New Roman" w:hAnsi="Times New Roman" w:cs="Times New Roman"/>
          <w:spacing w:val="-3"/>
          <w:sz w:val="26"/>
          <w:szCs w:val="26"/>
        </w:rPr>
        <w:t>Stonehurst’s</w:t>
      </w:r>
      <w:proofErr w:type="spellEnd"/>
      <w:r w:rsidR="00AA290E">
        <w:rPr>
          <w:rFonts w:ascii="Times New Roman" w:hAnsi="Times New Roman" w:cs="Times New Roman"/>
          <w:spacing w:val="-3"/>
          <w:sz w:val="26"/>
          <w:szCs w:val="26"/>
        </w:rPr>
        <w:t xml:space="preserve"> </w:t>
      </w:r>
      <w:r w:rsidR="0027489E" w:rsidRPr="006869E5">
        <w:rPr>
          <w:rFonts w:ascii="Times New Roman" w:hAnsi="Times New Roman" w:cs="Times New Roman"/>
          <w:sz w:val="26"/>
          <w:szCs w:val="26"/>
        </w:rPr>
        <w:t xml:space="preserve">June 9, 2010, Complaint </w:t>
      </w:r>
      <w:r w:rsidR="00AA290E">
        <w:rPr>
          <w:rFonts w:ascii="Times New Roman" w:hAnsi="Times New Roman" w:cs="Times New Roman"/>
          <w:sz w:val="26"/>
          <w:szCs w:val="26"/>
        </w:rPr>
        <w:t>was docketed at</w:t>
      </w:r>
      <w:r w:rsidR="0027489E" w:rsidRPr="006869E5">
        <w:rPr>
          <w:rFonts w:ascii="Times New Roman" w:hAnsi="Times New Roman" w:cs="Times New Roman"/>
          <w:sz w:val="26"/>
          <w:szCs w:val="26"/>
        </w:rPr>
        <w:t xml:space="preserve"> C-2010-</w:t>
      </w:r>
      <w:r w:rsidR="0027489E" w:rsidRPr="006869E5">
        <w:rPr>
          <w:rFonts w:ascii="Times New Roman" w:hAnsi="Times New Roman" w:cs="Times New Roman"/>
          <w:spacing w:val="-3"/>
          <w:sz w:val="26"/>
          <w:szCs w:val="26"/>
        </w:rPr>
        <w:t>2181922</w:t>
      </w:r>
      <w:r w:rsidR="0027489E" w:rsidRPr="006869E5">
        <w:rPr>
          <w:rFonts w:ascii="Times New Roman" w:hAnsi="Times New Roman" w:cs="Times New Roman"/>
          <w:sz w:val="26"/>
          <w:szCs w:val="26"/>
        </w:rPr>
        <w:t>.</w:t>
      </w:r>
      <w:r w:rsidR="0061106D">
        <w:rPr>
          <w:rFonts w:ascii="Times New Roman" w:hAnsi="Times New Roman" w:cs="Times New Roman"/>
          <w:sz w:val="26"/>
          <w:szCs w:val="26"/>
        </w:rPr>
        <w:t xml:space="preserve">  </w:t>
      </w:r>
      <w:r w:rsidR="0027489E" w:rsidRPr="006869E5">
        <w:rPr>
          <w:rFonts w:ascii="Times New Roman" w:hAnsi="Times New Roman" w:cs="Times New Roman"/>
          <w:sz w:val="26"/>
          <w:szCs w:val="26"/>
        </w:rPr>
        <w:t>On July 6, 2010, PECO filed an Answer</w:t>
      </w:r>
      <w:r w:rsidR="0027489E" w:rsidRPr="006869E5">
        <w:rPr>
          <w:rFonts w:ascii="Times New Roman" w:hAnsi="Times New Roman" w:cs="Times New Roman"/>
          <w:spacing w:val="-3"/>
          <w:sz w:val="26"/>
          <w:szCs w:val="26"/>
        </w:rPr>
        <w:t xml:space="preserve"> denying the material averments of the Complaint.  </w:t>
      </w:r>
    </w:p>
    <w:p w:rsidR="0027489E" w:rsidRPr="006869E5" w:rsidRDefault="0027489E" w:rsidP="0027489E">
      <w:pPr>
        <w:pStyle w:val="ParaTab1"/>
        <w:tabs>
          <w:tab w:val="left" w:pos="0"/>
        </w:tabs>
        <w:spacing w:line="360" w:lineRule="auto"/>
        <w:ind w:firstLine="0"/>
        <w:rPr>
          <w:rFonts w:ascii="Times New Roman" w:hAnsi="Times New Roman" w:cs="Times New Roman"/>
          <w:spacing w:val="-3"/>
          <w:sz w:val="26"/>
          <w:szCs w:val="26"/>
        </w:rPr>
      </w:pPr>
    </w:p>
    <w:p w:rsidR="0027489E" w:rsidRPr="006869E5" w:rsidRDefault="0027489E" w:rsidP="0027489E">
      <w:pPr>
        <w:pStyle w:val="ParaTab1"/>
        <w:tabs>
          <w:tab w:val="left" w:pos="0"/>
        </w:tabs>
        <w:spacing w:line="360" w:lineRule="auto"/>
        <w:ind w:firstLine="0"/>
        <w:rPr>
          <w:rFonts w:ascii="Times New Roman" w:hAnsi="Times New Roman" w:cs="Times New Roman"/>
          <w:sz w:val="26"/>
          <w:szCs w:val="26"/>
        </w:rPr>
      </w:pPr>
      <w:r w:rsidRPr="006869E5">
        <w:rPr>
          <w:rFonts w:ascii="Times New Roman" w:hAnsi="Times New Roman" w:cs="Times New Roman"/>
          <w:spacing w:val="-3"/>
          <w:sz w:val="26"/>
          <w:szCs w:val="26"/>
        </w:rPr>
        <w:tab/>
      </w:r>
      <w:r w:rsidRPr="006869E5">
        <w:rPr>
          <w:rFonts w:ascii="Times New Roman" w:hAnsi="Times New Roman" w:cs="Times New Roman"/>
          <w:spacing w:val="-3"/>
          <w:sz w:val="26"/>
          <w:szCs w:val="26"/>
        </w:rPr>
        <w:tab/>
        <w:t xml:space="preserve">On June 14, 2010, Phil Pulley filed another formal Complaint on </w:t>
      </w:r>
      <w:proofErr w:type="spellStart"/>
      <w:r w:rsidRPr="006869E5">
        <w:rPr>
          <w:rFonts w:ascii="Times New Roman" w:hAnsi="Times New Roman" w:cs="Times New Roman"/>
          <w:spacing w:val="-3"/>
          <w:sz w:val="26"/>
          <w:szCs w:val="26"/>
        </w:rPr>
        <w:t>Stonehurst’s</w:t>
      </w:r>
      <w:proofErr w:type="spellEnd"/>
      <w:r w:rsidRPr="006869E5">
        <w:rPr>
          <w:rFonts w:ascii="Times New Roman" w:hAnsi="Times New Roman" w:cs="Times New Roman"/>
          <w:spacing w:val="-3"/>
          <w:sz w:val="26"/>
          <w:szCs w:val="26"/>
        </w:rPr>
        <w:t xml:space="preserve"> behalf </w:t>
      </w:r>
      <w:r w:rsidR="00F95FAF">
        <w:rPr>
          <w:rFonts w:ascii="Times New Roman" w:hAnsi="Times New Roman" w:cs="Times New Roman"/>
          <w:spacing w:val="-3"/>
          <w:sz w:val="26"/>
          <w:szCs w:val="26"/>
        </w:rPr>
        <w:t>against PECO</w:t>
      </w:r>
      <w:r w:rsidRPr="006869E5">
        <w:rPr>
          <w:rFonts w:ascii="Times New Roman" w:hAnsi="Times New Roman" w:cs="Times New Roman"/>
          <w:spacing w:val="-3"/>
          <w:sz w:val="26"/>
          <w:szCs w:val="26"/>
        </w:rPr>
        <w:t xml:space="preserve">, </w:t>
      </w:r>
      <w:r w:rsidR="00F95FAF">
        <w:rPr>
          <w:rFonts w:ascii="Times New Roman" w:hAnsi="Times New Roman" w:cs="Times New Roman"/>
          <w:spacing w:val="-3"/>
          <w:sz w:val="26"/>
          <w:szCs w:val="26"/>
        </w:rPr>
        <w:t>which alleged</w:t>
      </w:r>
      <w:r w:rsidRPr="006869E5">
        <w:rPr>
          <w:rFonts w:ascii="Times New Roman" w:hAnsi="Times New Roman" w:cs="Times New Roman"/>
          <w:spacing w:val="-3"/>
          <w:sz w:val="26"/>
          <w:szCs w:val="26"/>
        </w:rPr>
        <w:t xml:space="preserve"> its inability to pay a $2,730.00 security deposit imposed by PECO on </w:t>
      </w:r>
      <w:r w:rsidR="00EE2C52">
        <w:rPr>
          <w:rFonts w:ascii="Times New Roman" w:hAnsi="Times New Roman" w:cs="Times New Roman"/>
          <w:spacing w:val="-3"/>
          <w:sz w:val="26"/>
          <w:szCs w:val="26"/>
        </w:rPr>
        <w:t xml:space="preserve">another of </w:t>
      </w:r>
      <w:r w:rsidRPr="006869E5">
        <w:rPr>
          <w:rFonts w:ascii="Times New Roman" w:hAnsi="Times New Roman" w:cs="Times New Roman"/>
          <w:spacing w:val="-3"/>
          <w:sz w:val="26"/>
          <w:szCs w:val="26"/>
        </w:rPr>
        <w:t>it</w:t>
      </w:r>
      <w:r w:rsidR="00F95FAF">
        <w:rPr>
          <w:rFonts w:ascii="Times New Roman" w:hAnsi="Times New Roman" w:cs="Times New Roman"/>
          <w:spacing w:val="-3"/>
          <w:sz w:val="26"/>
          <w:szCs w:val="26"/>
        </w:rPr>
        <w:t>s account</w:t>
      </w:r>
      <w:r w:rsidR="00EE2C52">
        <w:rPr>
          <w:rFonts w:ascii="Times New Roman" w:hAnsi="Times New Roman" w:cs="Times New Roman"/>
          <w:spacing w:val="-3"/>
          <w:sz w:val="26"/>
          <w:szCs w:val="26"/>
        </w:rPr>
        <w:t>s with PECO</w:t>
      </w:r>
      <w:r w:rsidR="00F95FAF">
        <w:rPr>
          <w:rFonts w:ascii="Times New Roman" w:hAnsi="Times New Roman" w:cs="Times New Roman"/>
          <w:spacing w:val="-3"/>
          <w:sz w:val="26"/>
          <w:szCs w:val="26"/>
        </w:rPr>
        <w:t>.  As relief, it again appear</w:t>
      </w:r>
      <w:r w:rsidR="00EE2C52">
        <w:rPr>
          <w:rFonts w:ascii="Times New Roman" w:hAnsi="Times New Roman" w:cs="Times New Roman"/>
          <w:spacing w:val="-3"/>
          <w:sz w:val="26"/>
          <w:szCs w:val="26"/>
        </w:rPr>
        <w:t>s</w:t>
      </w:r>
      <w:r w:rsidR="00F95FAF">
        <w:rPr>
          <w:rFonts w:ascii="Times New Roman" w:hAnsi="Times New Roman" w:cs="Times New Roman"/>
          <w:spacing w:val="-3"/>
          <w:sz w:val="26"/>
          <w:szCs w:val="26"/>
        </w:rPr>
        <w:t xml:space="preserve"> that the C</w:t>
      </w:r>
      <w:r w:rsidRPr="006869E5">
        <w:rPr>
          <w:rFonts w:ascii="Times New Roman" w:hAnsi="Times New Roman" w:cs="Times New Roman"/>
          <w:spacing w:val="-3"/>
          <w:sz w:val="26"/>
          <w:szCs w:val="26"/>
        </w:rPr>
        <w:t>omplainant is asking for PECO to waive the security deposit.</w:t>
      </w:r>
      <w:r w:rsidR="00AA290E">
        <w:rPr>
          <w:rFonts w:ascii="Times New Roman" w:hAnsi="Times New Roman" w:cs="Times New Roman"/>
          <w:sz w:val="26"/>
          <w:szCs w:val="26"/>
        </w:rPr>
        <w:t xml:space="preserve">  </w:t>
      </w:r>
      <w:proofErr w:type="spellStart"/>
      <w:r w:rsidR="00AA290E">
        <w:rPr>
          <w:rFonts w:ascii="Times New Roman" w:hAnsi="Times New Roman" w:cs="Times New Roman"/>
          <w:sz w:val="26"/>
          <w:szCs w:val="26"/>
        </w:rPr>
        <w:t>Stonehurst’s</w:t>
      </w:r>
      <w:proofErr w:type="spellEnd"/>
      <w:r w:rsidRPr="006869E5">
        <w:rPr>
          <w:rFonts w:ascii="Times New Roman" w:hAnsi="Times New Roman" w:cs="Times New Roman"/>
          <w:sz w:val="26"/>
          <w:szCs w:val="26"/>
        </w:rPr>
        <w:t xml:space="preserve"> </w:t>
      </w:r>
      <w:r w:rsidR="00AA290E">
        <w:rPr>
          <w:rFonts w:ascii="Times New Roman" w:hAnsi="Times New Roman" w:cs="Times New Roman"/>
          <w:sz w:val="26"/>
          <w:szCs w:val="26"/>
        </w:rPr>
        <w:t>June 14, 2010 Complaint was docketed</w:t>
      </w:r>
      <w:r w:rsidRPr="006869E5">
        <w:rPr>
          <w:rFonts w:ascii="Times New Roman" w:hAnsi="Times New Roman" w:cs="Times New Roman"/>
          <w:sz w:val="26"/>
          <w:szCs w:val="26"/>
        </w:rPr>
        <w:t xml:space="preserve"> at C-2010-</w:t>
      </w:r>
      <w:r w:rsidRPr="006869E5">
        <w:rPr>
          <w:rFonts w:ascii="Times New Roman" w:hAnsi="Times New Roman" w:cs="Times New Roman"/>
          <w:spacing w:val="-3"/>
          <w:sz w:val="26"/>
          <w:szCs w:val="26"/>
        </w:rPr>
        <w:t>2182009</w:t>
      </w:r>
      <w:r w:rsidRPr="006869E5">
        <w:rPr>
          <w:rFonts w:ascii="Times New Roman" w:hAnsi="Times New Roman" w:cs="Times New Roman"/>
          <w:sz w:val="26"/>
          <w:szCs w:val="26"/>
        </w:rPr>
        <w:t>.</w:t>
      </w:r>
      <w:r w:rsidR="0061106D">
        <w:rPr>
          <w:rFonts w:ascii="Times New Roman" w:hAnsi="Times New Roman" w:cs="Times New Roman"/>
          <w:sz w:val="26"/>
          <w:szCs w:val="26"/>
        </w:rPr>
        <w:t xml:space="preserve">  </w:t>
      </w:r>
      <w:r w:rsidRPr="006869E5">
        <w:rPr>
          <w:rFonts w:ascii="Times New Roman" w:hAnsi="Times New Roman" w:cs="Times New Roman"/>
          <w:sz w:val="26"/>
          <w:szCs w:val="26"/>
        </w:rPr>
        <w:t>On July 7, 2010, PECO filed an Answer denying the material averments of the second Complaint.</w:t>
      </w:r>
    </w:p>
    <w:p w:rsidR="0027489E" w:rsidRPr="006869E5" w:rsidRDefault="0027489E" w:rsidP="0027489E">
      <w:pPr>
        <w:pStyle w:val="ParaTab1"/>
        <w:tabs>
          <w:tab w:val="left" w:pos="0"/>
        </w:tabs>
        <w:spacing w:line="360" w:lineRule="auto"/>
        <w:ind w:firstLine="0"/>
        <w:rPr>
          <w:rFonts w:ascii="Times New Roman" w:hAnsi="Times New Roman" w:cs="Times New Roman"/>
          <w:sz w:val="26"/>
          <w:szCs w:val="26"/>
        </w:rPr>
      </w:pPr>
    </w:p>
    <w:p w:rsidR="0027489E" w:rsidRPr="00F95FAF" w:rsidRDefault="0027489E" w:rsidP="0027489E">
      <w:pPr>
        <w:pStyle w:val="ParaTab1"/>
        <w:tabs>
          <w:tab w:val="left" w:pos="0"/>
        </w:tabs>
        <w:spacing w:line="360" w:lineRule="auto"/>
        <w:ind w:firstLine="0"/>
        <w:rPr>
          <w:rFonts w:ascii="Times New Roman" w:hAnsi="Times New Roman" w:cs="Times New Roman"/>
          <w:sz w:val="26"/>
          <w:szCs w:val="26"/>
        </w:rPr>
      </w:pPr>
      <w:r w:rsidRPr="006869E5">
        <w:rPr>
          <w:rFonts w:ascii="Times New Roman" w:hAnsi="Times New Roman" w:cs="Times New Roman"/>
          <w:sz w:val="26"/>
          <w:szCs w:val="26"/>
        </w:rPr>
        <w:tab/>
      </w:r>
      <w:r w:rsidRPr="006869E5">
        <w:rPr>
          <w:rFonts w:ascii="Times New Roman" w:hAnsi="Times New Roman" w:cs="Times New Roman"/>
          <w:sz w:val="26"/>
          <w:szCs w:val="26"/>
        </w:rPr>
        <w:tab/>
        <w:t>By Hearing Notice dated May 24, 2011, a hearing on the Complaint at Docket No. C-2010-2182009 was scheduled</w:t>
      </w:r>
      <w:r w:rsidR="000D432A">
        <w:rPr>
          <w:rFonts w:ascii="Times New Roman" w:hAnsi="Times New Roman" w:cs="Times New Roman"/>
          <w:sz w:val="26"/>
          <w:szCs w:val="26"/>
        </w:rPr>
        <w:t xml:space="preserve"> for July 28, 2011,</w:t>
      </w:r>
      <w:r w:rsidRPr="006869E5">
        <w:rPr>
          <w:rFonts w:ascii="Times New Roman" w:hAnsi="Times New Roman" w:cs="Times New Roman"/>
          <w:sz w:val="26"/>
          <w:szCs w:val="26"/>
        </w:rPr>
        <w:t xml:space="preserve"> a</w:t>
      </w:r>
      <w:r w:rsidR="00F95FAF">
        <w:rPr>
          <w:rFonts w:ascii="Times New Roman" w:hAnsi="Times New Roman" w:cs="Times New Roman"/>
          <w:sz w:val="26"/>
          <w:szCs w:val="26"/>
        </w:rPr>
        <w:t>nd the matter was assigned to ALJ Pell</w:t>
      </w:r>
      <w:r w:rsidRPr="006869E5">
        <w:rPr>
          <w:rFonts w:ascii="Times New Roman" w:hAnsi="Times New Roman" w:cs="Times New Roman"/>
          <w:sz w:val="26"/>
          <w:szCs w:val="26"/>
        </w:rPr>
        <w:t xml:space="preserve">.  The </w:t>
      </w:r>
      <w:r w:rsidRPr="006869E5">
        <w:rPr>
          <w:rFonts w:ascii="Times New Roman" w:hAnsi="Times New Roman" w:cs="Times New Roman"/>
          <w:spacing w:val="-3"/>
          <w:sz w:val="26"/>
          <w:szCs w:val="26"/>
        </w:rPr>
        <w:t>Hearing Notice advised</w:t>
      </w:r>
      <w:r w:rsidR="00F95FAF">
        <w:rPr>
          <w:rFonts w:ascii="Times New Roman" w:hAnsi="Times New Roman" w:cs="Times New Roman"/>
          <w:sz w:val="26"/>
          <w:szCs w:val="26"/>
        </w:rPr>
        <w:t xml:space="preserve"> the P</w:t>
      </w:r>
      <w:r w:rsidRPr="006869E5">
        <w:rPr>
          <w:rFonts w:ascii="Times New Roman" w:hAnsi="Times New Roman" w:cs="Times New Roman"/>
          <w:sz w:val="26"/>
          <w:szCs w:val="26"/>
        </w:rPr>
        <w:t>arties of the location, date and time of the scheduled hea</w:t>
      </w:r>
      <w:r w:rsidR="00F95FAF">
        <w:rPr>
          <w:rFonts w:ascii="Times New Roman" w:hAnsi="Times New Roman" w:cs="Times New Roman"/>
          <w:sz w:val="26"/>
          <w:szCs w:val="26"/>
        </w:rPr>
        <w:t>ring and stated the following: “[i]</w:t>
      </w:r>
      <w:proofErr w:type="spellStart"/>
      <w:r w:rsidRPr="006869E5">
        <w:rPr>
          <w:rFonts w:ascii="Times New Roman" w:hAnsi="Times New Roman" w:cs="Times New Roman"/>
          <w:sz w:val="26"/>
          <w:szCs w:val="26"/>
        </w:rPr>
        <w:t>ndividuals</w:t>
      </w:r>
      <w:proofErr w:type="spellEnd"/>
      <w:r w:rsidRPr="006869E5">
        <w:rPr>
          <w:rFonts w:ascii="Times New Roman" w:hAnsi="Times New Roman" w:cs="Times New Roman"/>
          <w:sz w:val="26"/>
          <w:szCs w:val="26"/>
        </w:rPr>
        <w:t xml:space="preserve"> representing </w:t>
      </w:r>
      <w:proofErr w:type="gramStart"/>
      <w:r w:rsidRPr="006869E5">
        <w:rPr>
          <w:rFonts w:ascii="Times New Roman" w:hAnsi="Times New Roman" w:cs="Times New Roman"/>
          <w:sz w:val="26"/>
          <w:szCs w:val="26"/>
        </w:rPr>
        <w:t>themselves</w:t>
      </w:r>
      <w:proofErr w:type="gramEnd"/>
      <w:r w:rsidRPr="006869E5">
        <w:rPr>
          <w:rFonts w:ascii="Times New Roman" w:hAnsi="Times New Roman" w:cs="Times New Roman"/>
          <w:sz w:val="26"/>
          <w:szCs w:val="26"/>
        </w:rPr>
        <w:t xml:space="preserve"> do not need to be represented by an attorney. </w:t>
      </w:r>
      <w:r w:rsidRPr="00F95FAF">
        <w:rPr>
          <w:rFonts w:ascii="Times New Roman" w:hAnsi="Times New Roman" w:cs="Times New Roman"/>
          <w:sz w:val="26"/>
          <w:szCs w:val="26"/>
        </w:rPr>
        <w:t>All others (corporation, partnership, association, trust or governmental agency or subdivision) must be represented by an attorney.</w:t>
      </w:r>
      <w:r w:rsidR="00F95FAF">
        <w:rPr>
          <w:rFonts w:ascii="Times New Roman" w:hAnsi="Times New Roman" w:cs="Times New Roman"/>
          <w:sz w:val="26"/>
          <w:szCs w:val="26"/>
        </w:rPr>
        <w:t>”</w:t>
      </w:r>
    </w:p>
    <w:p w:rsidR="0027489E" w:rsidRPr="006869E5" w:rsidRDefault="0027489E" w:rsidP="0027489E">
      <w:pPr>
        <w:pStyle w:val="ParaTab1"/>
        <w:tabs>
          <w:tab w:val="left" w:pos="0"/>
        </w:tabs>
        <w:spacing w:line="360" w:lineRule="auto"/>
        <w:ind w:firstLine="0"/>
        <w:rPr>
          <w:rFonts w:ascii="Times New Roman" w:hAnsi="Times New Roman" w:cs="Times New Roman"/>
          <w:sz w:val="26"/>
          <w:szCs w:val="26"/>
        </w:rPr>
      </w:pPr>
    </w:p>
    <w:p w:rsidR="0027489E" w:rsidRPr="006869E5" w:rsidRDefault="00F95FAF" w:rsidP="0027489E">
      <w:pPr>
        <w:pStyle w:val="ParaTab1"/>
        <w:tabs>
          <w:tab w:val="left" w:pos="0"/>
        </w:tabs>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ALJ Pell</w:t>
      </w:r>
      <w:r w:rsidR="0027489E" w:rsidRPr="006869E5">
        <w:rPr>
          <w:rFonts w:ascii="Times New Roman" w:hAnsi="Times New Roman" w:cs="Times New Roman"/>
          <w:sz w:val="26"/>
          <w:szCs w:val="26"/>
        </w:rPr>
        <w:t xml:space="preserve"> issued a Prehearing Order on May 25, </w:t>
      </w:r>
      <w:r>
        <w:rPr>
          <w:rFonts w:ascii="Times New Roman" w:hAnsi="Times New Roman" w:cs="Times New Roman"/>
          <w:sz w:val="26"/>
          <w:szCs w:val="26"/>
        </w:rPr>
        <w:t>2011, in which he</w:t>
      </w:r>
      <w:r w:rsidR="0027489E" w:rsidRPr="006869E5">
        <w:rPr>
          <w:rFonts w:ascii="Times New Roman" w:hAnsi="Times New Roman" w:cs="Times New Roman"/>
          <w:sz w:val="26"/>
          <w:szCs w:val="26"/>
        </w:rPr>
        <w:t xml:space="preserve"> stated that the Commission’s rules require corporations to be represented by counsel</w:t>
      </w:r>
      <w:r>
        <w:rPr>
          <w:rFonts w:ascii="Times New Roman" w:hAnsi="Times New Roman" w:cs="Times New Roman"/>
          <w:sz w:val="26"/>
          <w:szCs w:val="26"/>
        </w:rPr>
        <w:t xml:space="preserve">.  The ALJ </w:t>
      </w:r>
      <w:r>
        <w:rPr>
          <w:rFonts w:ascii="Times New Roman" w:hAnsi="Times New Roman" w:cs="Times New Roman"/>
          <w:sz w:val="26"/>
          <w:szCs w:val="26"/>
        </w:rPr>
        <w:lastRenderedPageBreak/>
        <w:t>d</w:t>
      </w:r>
      <w:r w:rsidR="0027489E" w:rsidRPr="006869E5">
        <w:rPr>
          <w:rFonts w:ascii="Times New Roman" w:hAnsi="Times New Roman" w:cs="Times New Roman"/>
          <w:sz w:val="26"/>
          <w:szCs w:val="26"/>
        </w:rPr>
        <w:t xml:space="preserve">irected </w:t>
      </w:r>
      <w:proofErr w:type="spellStart"/>
      <w:r w:rsidR="0027489E" w:rsidRPr="006869E5">
        <w:rPr>
          <w:rFonts w:ascii="Times New Roman" w:hAnsi="Times New Roman" w:cs="Times New Roman"/>
          <w:spacing w:val="-3"/>
          <w:sz w:val="26"/>
          <w:szCs w:val="26"/>
        </w:rPr>
        <w:t>Stonehurst</w:t>
      </w:r>
      <w:proofErr w:type="spellEnd"/>
      <w:r w:rsidR="0027489E" w:rsidRPr="006869E5">
        <w:rPr>
          <w:rFonts w:ascii="Times New Roman" w:hAnsi="Times New Roman" w:cs="Times New Roman"/>
          <w:spacing w:val="-3"/>
          <w:sz w:val="26"/>
          <w:szCs w:val="26"/>
        </w:rPr>
        <w:t xml:space="preserve"> </w:t>
      </w:r>
      <w:r w:rsidR="0027489E" w:rsidRPr="006869E5">
        <w:rPr>
          <w:rFonts w:ascii="Times New Roman" w:hAnsi="Times New Roman" w:cs="Times New Roman"/>
          <w:sz w:val="26"/>
          <w:szCs w:val="26"/>
        </w:rPr>
        <w:t>to have an attorney licensed to practice in the Commonwealth of Pennsylvania enter an appearance to represent it prior to July 1, 2011.</w:t>
      </w:r>
    </w:p>
    <w:p w:rsidR="0027489E" w:rsidRPr="006869E5" w:rsidRDefault="0027489E" w:rsidP="0027489E">
      <w:pPr>
        <w:pStyle w:val="ParaTab1"/>
        <w:tabs>
          <w:tab w:val="left" w:pos="0"/>
        </w:tabs>
        <w:spacing w:line="360" w:lineRule="auto"/>
        <w:ind w:firstLine="0"/>
        <w:rPr>
          <w:rFonts w:ascii="Times New Roman" w:hAnsi="Times New Roman" w:cs="Times New Roman"/>
          <w:sz w:val="26"/>
          <w:szCs w:val="26"/>
        </w:rPr>
      </w:pPr>
    </w:p>
    <w:p w:rsidR="0027489E" w:rsidRPr="006869E5" w:rsidRDefault="0027489E" w:rsidP="0027489E">
      <w:pPr>
        <w:pStyle w:val="ParaTab1"/>
        <w:tabs>
          <w:tab w:val="left" w:pos="0"/>
        </w:tabs>
        <w:spacing w:line="360" w:lineRule="auto"/>
        <w:ind w:firstLine="0"/>
        <w:rPr>
          <w:rFonts w:ascii="Times New Roman" w:hAnsi="Times New Roman" w:cs="Times New Roman"/>
          <w:spacing w:val="-3"/>
          <w:sz w:val="26"/>
          <w:szCs w:val="26"/>
        </w:rPr>
      </w:pPr>
      <w:r w:rsidRPr="006869E5">
        <w:rPr>
          <w:rFonts w:ascii="Times New Roman" w:hAnsi="Times New Roman" w:cs="Times New Roman"/>
          <w:sz w:val="26"/>
          <w:szCs w:val="26"/>
        </w:rPr>
        <w:tab/>
      </w:r>
      <w:r w:rsidRPr="006869E5">
        <w:rPr>
          <w:rFonts w:ascii="Times New Roman" w:hAnsi="Times New Roman" w:cs="Times New Roman"/>
          <w:sz w:val="26"/>
          <w:szCs w:val="26"/>
        </w:rPr>
        <w:tab/>
        <w:t>On June 10, 2011, the Office of Administrative Law Judge (O</w:t>
      </w:r>
      <w:r w:rsidR="00415496">
        <w:rPr>
          <w:rFonts w:ascii="Times New Roman" w:hAnsi="Times New Roman" w:cs="Times New Roman"/>
          <w:sz w:val="26"/>
          <w:szCs w:val="26"/>
        </w:rPr>
        <w:t>ALJ) scheduling unit informed ALJ Pell</w:t>
      </w:r>
      <w:r w:rsidRPr="006869E5">
        <w:rPr>
          <w:rFonts w:ascii="Times New Roman" w:hAnsi="Times New Roman" w:cs="Times New Roman"/>
          <w:sz w:val="26"/>
          <w:szCs w:val="26"/>
        </w:rPr>
        <w:t xml:space="preserve"> about the Complaint at Docket No. </w:t>
      </w:r>
      <w:proofErr w:type="gramStart"/>
      <w:r w:rsidRPr="006869E5">
        <w:rPr>
          <w:rFonts w:ascii="Times New Roman" w:hAnsi="Times New Roman" w:cs="Times New Roman"/>
          <w:spacing w:val="-3"/>
          <w:sz w:val="26"/>
          <w:szCs w:val="26"/>
        </w:rPr>
        <w:t>C-2010-2181922.</w:t>
      </w:r>
      <w:proofErr w:type="gramEnd"/>
      <w:r w:rsidRPr="006869E5">
        <w:rPr>
          <w:rFonts w:ascii="Times New Roman" w:hAnsi="Times New Roman" w:cs="Times New Roman"/>
          <w:spacing w:val="-3"/>
          <w:sz w:val="26"/>
          <w:szCs w:val="26"/>
        </w:rPr>
        <w:t xml:space="preserve">  </w:t>
      </w:r>
      <w:r w:rsidRPr="006869E5">
        <w:rPr>
          <w:rFonts w:ascii="Times New Roman" w:hAnsi="Times New Roman" w:cs="Times New Roman"/>
          <w:sz w:val="26"/>
          <w:szCs w:val="26"/>
        </w:rPr>
        <w:t>Due</w:t>
      </w:r>
      <w:r w:rsidR="00415496">
        <w:rPr>
          <w:rFonts w:ascii="Times New Roman" w:hAnsi="Times New Roman" w:cs="Times New Roman"/>
          <w:spacing w:val="-3"/>
          <w:sz w:val="26"/>
          <w:szCs w:val="26"/>
        </w:rPr>
        <w:t xml:space="preserve"> to the commonality of law and P</w:t>
      </w:r>
      <w:r w:rsidRPr="006869E5">
        <w:rPr>
          <w:rFonts w:ascii="Times New Roman" w:hAnsi="Times New Roman" w:cs="Times New Roman"/>
          <w:spacing w:val="-3"/>
          <w:sz w:val="26"/>
          <w:szCs w:val="26"/>
        </w:rPr>
        <w:t xml:space="preserve">arties involved in the two proceedings cited above, and in order to avoid unnecessary costs or delay to the parties or to the Commission, </w:t>
      </w:r>
      <w:r w:rsidR="00415496">
        <w:rPr>
          <w:rFonts w:ascii="Times New Roman" w:hAnsi="Times New Roman" w:cs="Times New Roman"/>
          <w:spacing w:val="-3"/>
          <w:sz w:val="26"/>
          <w:szCs w:val="26"/>
        </w:rPr>
        <w:t>ALJ Pell</w:t>
      </w:r>
      <w:r w:rsidRPr="006869E5">
        <w:rPr>
          <w:rFonts w:ascii="Times New Roman" w:hAnsi="Times New Roman" w:cs="Times New Roman"/>
          <w:spacing w:val="-3"/>
          <w:sz w:val="26"/>
          <w:szCs w:val="26"/>
        </w:rPr>
        <w:t xml:space="preserve"> consolidate</w:t>
      </w:r>
      <w:r w:rsidR="00415496">
        <w:rPr>
          <w:rFonts w:ascii="Times New Roman" w:hAnsi="Times New Roman" w:cs="Times New Roman"/>
          <w:spacing w:val="-3"/>
          <w:sz w:val="26"/>
          <w:szCs w:val="26"/>
        </w:rPr>
        <w:t>d</w:t>
      </w:r>
      <w:r w:rsidRPr="006869E5">
        <w:rPr>
          <w:rFonts w:ascii="Times New Roman" w:hAnsi="Times New Roman" w:cs="Times New Roman"/>
          <w:spacing w:val="-3"/>
          <w:sz w:val="26"/>
          <w:szCs w:val="26"/>
        </w:rPr>
        <w:t xml:space="preserve"> these cases pursuant to 52 Pa. Code § 5.81</w:t>
      </w:r>
      <w:r w:rsidR="00415496">
        <w:rPr>
          <w:rFonts w:ascii="Times New Roman" w:hAnsi="Times New Roman" w:cs="Times New Roman"/>
          <w:spacing w:val="-3"/>
          <w:sz w:val="26"/>
          <w:szCs w:val="26"/>
        </w:rPr>
        <w:t>.</w:t>
      </w:r>
      <w:r w:rsidRPr="00415496">
        <w:rPr>
          <w:rStyle w:val="FootnoteReference"/>
          <w:rFonts w:ascii="Times New Roman" w:hAnsi="Times New Roman" w:cs="Times New Roman"/>
          <w:spacing w:val="-3"/>
          <w:sz w:val="20"/>
          <w:szCs w:val="20"/>
        </w:rPr>
        <w:footnoteReference w:id="1"/>
      </w:r>
      <w:r w:rsidRPr="006869E5">
        <w:rPr>
          <w:rFonts w:ascii="Times New Roman" w:hAnsi="Times New Roman" w:cs="Times New Roman"/>
          <w:spacing w:val="-3"/>
          <w:sz w:val="26"/>
          <w:szCs w:val="26"/>
        </w:rPr>
        <w:t xml:space="preserve">  </w:t>
      </w:r>
      <w:proofErr w:type="gramStart"/>
      <w:r w:rsidR="00EE2C52">
        <w:rPr>
          <w:rFonts w:ascii="Times New Roman" w:hAnsi="Times New Roman" w:cs="Times New Roman"/>
          <w:spacing w:val="-3"/>
          <w:sz w:val="26"/>
          <w:szCs w:val="26"/>
        </w:rPr>
        <w:t>Order Consolidating Proceedings at 2.</w:t>
      </w:r>
      <w:proofErr w:type="gramEnd"/>
      <w:r w:rsidR="00EE2C52">
        <w:rPr>
          <w:rFonts w:ascii="Times New Roman" w:hAnsi="Times New Roman" w:cs="Times New Roman"/>
          <w:spacing w:val="-3"/>
          <w:sz w:val="26"/>
          <w:szCs w:val="26"/>
        </w:rPr>
        <w:t xml:space="preserve">  The </w:t>
      </w:r>
      <w:proofErr w:type="gramStart"/>
      <w:r w:rsidR="00EE2C52">
        <w:rPr>
          <w:rFonts w:ascii="Times New Roman" w:hAnsi="Times New Roman" w:cs="Times New Roman"/>
          <w:spacing w:val="-3"/>
          <w:sz w:val="26"/>
          <w:szCs w:val="26"/>
        </w:rPr>
        <w:t xml:space="preserve">ALJ’s </w:t>
      </w:r>
      <w:r w:rsidR="00415496">
        <w:rPr>
          <w:rFonts w:ascii="Times New Roman" w:hAnsi="Times New Roman" w:cs="Times New Roman"/>
          <w:spacing w:val="-3"/>
          <w:sz w:val="26"/>
          <w:szCs w:val="26"/>
        </w:rPr>
        <w:t xml:space="preserve"> Order</w:t>
      </w:r>
      <w:proofErr w:type="gramEnd"/>
      <w:r w:rsidR="00415496">
        <w:rPr>
          <w:rFonts w:ascii="Times New Roman" w:hAnsi="Times New Roman" w:cs="Times New Roman"/>
          <w:spacing w:val="-3"/>
          <w:sz w:val="26"/>
          <w:szCs w:val="26"/>
        </w:rPr>
        <w:t xml:space="preserve"> </w:t>
      </w:r>
      <w:r w:rsidR="00B52188">
        <w:rPr>
          <w:rFonts w:ascii="Times New Roman" w:hAnsi="Times New Roman" w:cs="Times New Roman"/>
          <w:spacing w:val="-3"/>
          <w:sz w:val="26"/>
          <w:szCs w:val="26"/>
        </w:rPr>
        <w:t xml:space="preserve">reminded </w:t>
      </w:r>
      <w:r w:rsidR="00EE2C52">
        <w:rPr>
          <w:rFonts w:ascii="Times New Roman" w:hAnsi="Times New Roman" w:cs="Times New Roman"/>
          <w:spacing w:val="-3"/>
          <w:sz w:val="26"/>
          <w:szCs w:val="26"/>
        </w:rPr>
        <w:t xml:space="preserve">the Parties </w:t>
      </w:r>
      <w:r w:rsidRPr="006869E5">
        <w:rPr>
          <w:rFonts w:ascii="Times New Roman" w:hAnsi="Times New Roman" w:cs="Times New Roman"/>
          <w:spacing w:val="-3"/>
          <w:sz w:val="26"/>
          <w:szCs w:val="26"/>
        </w:rPr>
        <w:t>to comply with the proce</w:t>
      </w:r>
      <w:r w:rsidR="00B52188">
        <w:rPr>
          <w:rFonts w:ascii="Times New Roman" w:hAnsi="Times New Roman" w:cs="Times New Roman"/>
          <w:spacing w:val="-3"/>
          <w:sz w:val="26"/>
          <w:szCs w:val="26"/>
        </w:rPr>
        <w:t>dural requirements set out in the</w:t>
      </w:r>
      <w:r w:rsidR="005A692B">
        <w:rPr>
          <w:rFonts w:ascii="Times New Roman" w:hAnsi="Times New Roman" w:cs="Times New Roman"/>
          <w:spacing w:val="-3"/>
          <w:sz w:val="26"/>
          <w:szCs w:val="26"/>
        </w:rPr>
        <w:t xml:space="preserve"> May 25, 2011</w:t>
      </w:r>
      <w:r w:rsidRPr="006869E5">
        <w:rPr>
          <w:rFonts w:ascii="Times New Roman" w:hAnsi="Times New Roman" w:cs="Times New Roman"/>
          <w:spacing w:val="-3"/>
          <w:sz w:val="26"/>
          <w:szCs w:val="26"/>
        </w:rPr>
        <w:t xml:space="preserve"> Prehearing Order.</w:t>
      </w:r>
    </w:p>
    <w:p w:rsidR="0027489E" w:rsidRPr="006869E5" w:rsidRDefault="0027489E" w:rsidP="0027489E">
      <w:pPr>
        <w:pStyle w:val="ParaTab1"/>
        <w:tabs>
          <w:tab w:val="left" w:pos="0"/>
        </w:tabs>
        <w:spacing w:line="360" w:lineRule="auto"/>
        <w:ind w:firstLine="0"/>
        <w:rPr>
          <w:rFonts w:ascii="Times New Roman" w:hAnsi="Times New Roman" w:cs="Times New Roman"/>
          <w:spacing w:val="-3"/>
          <w:sz w:val="26"/>
          <w:szCs w:val="26"/>
        </w:rPr>
      </w:pPr>
    </w:p>
    <w:p w:rsidR="0027489E" w:rsidRPr="006869E5" w:rsidRDefault="0027489E" w:rsidP="0027489E">
      <w:pPr>
        <w:pStyle w:val="ParaTab1"/>
        <w:tabs>
          <w:tab w:val="left" w:pos="0"/>
        </w:tabs>
        <w:spacing w:line="360" w:lineRule="auto"/>
        <w:ind w:firstLine="0"/>
        <w:rPr>
          <w:rFonts w:ascii="Times New Roman" w:hAnsi="Times New Roman" w:cs="Times New Roman"/>
          <w:sz w:val="26"/>
          <w:szCs w:val="26"/>
        </w:rPr>
      </w:pPr>
      <w:r w:rsidRPr="006869E5">
        <w:rPr>
          <w:rFonts w:ascii="Times New Roman" w:hAnsi="Times New Roman" w:cs="Times New Roman"/>
          <w:spacing w:val="-3"/>
          <w:sz w:val="26"/>
          <w:szCs w:val="26"/>
        </w:rPr>
        <w:tab/>
      </w:r>
      <w:r w:rsidRPr="006869E5">
        <w:rPr>
          <w:rFonts w:ascii="Times New Roman" w:hAnsi="Times New Roman" w:cs="Times New Roman"/>
          <w:spacing w:val="-3"/>
          <w:sz w:val="26"/>
          <w:szCs w:val="26"/>
        </w:rPr>
        <w:tab/>
        <w:t>Also</w:t>
      </w:r>
      <w:r w:rsidR="00B52188">
        <w:rPr>
          <w:rFonts w:ascii="Times New Roman" w:hAnsi="Times New Roman" w:cs="Times New Roman"/>
          <w:spacing w:val="-3"/>
          <w:sz w:val="26"/>
          <w:szCs w:val="26"/>
        </w:rPr>
        <w:t xml:space="preserve"> by Order dated June 15, 2011, ALJ Pell granted C</w:t>
      </w:r>
      <w:r w:rsidRPr="006869E5">
        <w:rPr>
          <w:rFonts w:ascii="Times New Roman" w:hAnsi="Times New Roman" w:cs="Times New Roman"/>
          <w:spacing w:val="-3"/>
          <w:sz w:val="26"/>
          <w:szCs w:val="26"/>
        </w:rPr>
        <w:t xml:space="preserve">omplainant’s request for postponement of the </w:t>
      </w:r>
      <w:r w:rsidRPr="006869E5">
        <w:rPr>
          <w:rFonts w:ascii="Times New Roman" w:hAnsi="Times New Roman" w:cs="Times New Roman"/>
          <w:sz w:val="26"/>
          <w:szCs w:val="26"/>
        </w:rPr>
        <w:t>July 28, 2011, hearing.</w:t>
      </w:r>
    </w:p>
    <w:p w:rsidR="0027489E" w:rsidRPr="006869E5" w:rsidRDefault="0027489E" w:rsidP="0027489E">
      <w:pPr>
        <w:pStyle w:val="ParaTab1"/>
        <w:tabs>
          <w:tab w:val="left" w:pos="0"/>
        </w:tabs>
        <w:spacing w:line="360" w:lineRule="auto"/>
        <w:ind w:firstLine="0"/>
        <w:rPr>
          <w:rFonts w:ascii="Times New Roman" w:hAnsi="Times New Roman" w:cs="Times New Roman"/>
          <w:sz w:val="26"/>
          <w:szCs w:val="26"/>
        </w:rPr>
      </w:pPr>
    </w:p>
    <w:p w:rsidR="0027489E" w:rsidRPr="006869E5" w:rsidRDefault="0027489E" w:rsidP="0027489E">
      <w:pPr>
        <w:pStyle w:val="ParaTab1"/>
        <w:tabs>
          <w:tab w:val="left" w:pos="0"/>
        </w:tabs>
        <w:spacing w:line="360" w:lineRule="auto"/>
        <w:ind w:firstLine="0"/>
        <w:rPr>
          <w:rFonts w:ascii="Times New Roman" w:hAnsi="Times New Roman" w:cs="Times New Roman"/>
          <w:spacing w:val="-3"/>
          <w:sz w:val="26"/>
          <w:szCs w:val="26"/>
        </w:rPr>
      </w:pPr>
      <w:r w:rsidRPr="006869E5">
        <w:rPr>
          <w:rFonts w:ascii="Times New Roman" w:hAnsi="Times New Roman" w:cs="Times New Roman"/>
          <w:sz w:val="26"/>
          <w:szCs w:val="26"/>
        </w:rPr>
        <w:tab/>
      </w:r>
      <w:r w:rsidRPr="006869E5">
        <w:rPr>
          <w:rFonts w:ascii="Times New Roman" w:hAnsi="Times New Roman" w:cs="Times New Roman"/>
          <w:sz w:val="26"/>
          <w:szCs w:val="26"/>
        </w:rPr>
        <w:tab/>
        <w:t xml:space="preserve">By Corrected Hearing Notice dated June 14, 2011, a hearing on the Complaints at Docket Nos. C-2010-2182009 and C-2010-2181922 was scheduled </w:t>
      </w:r>
      <w:r w:rsidR="00F16720">
        <w:rPr>
          <w:rFonts w:ascii="Times New Roman" w:hAnsi="Times New Roman" w:cs="Times New Roman"/>
          <w:sz w:val="26"/>
          <w:szCs w:val="26"/>
        </w:rPr>
        <w:t>for August 16, 2011</w:t>
      </w:r>
      <w:r w:rsidRPr="006869E5">
        <w:rPr>
          <w:rFonts w:ascii="Times New Roman" w:hAnsi="Times New Roman" w:cs="Times New Roman"/>
          <w:sz w:val="26"/>
          <w:szCs w:val="26"/>
        </w:rPr>
        <w:t xml:space="preserve">.  The Corrected </w:t>
      </w:r>
      <w:r w:rsidRPr="006869E5">
        <w:rPr>
          <w:rFonts w:ascii="Times New Roman" w:hAnsi="Times New Roman" w:cs="Times New Roman"/>
          <w:spacing w:val="-3"/>
          <w:sz w:val="26"/>
          <w:szCs w:val="26"/>
        </w:rPr>
        <w:t xml:space="preserve">Hearing Notice </w:t>
      </w:r>
      <w:r w:rsidR="00374F77">
        <w:rPr>
          <w:rFonts w:ascii="Times New Roman" w:hAnsi="Times New Roman" w:cs="Times New Roman"/>
          <w:spacing w:val="-3"/>
          <w:sz w:val="26"/>
          <w:szCs w:val="26"/>
        </w:rPr>
        <w:t>also</w:t>
      </w:r>
      <w:r w:rsidR="00F13E71">
        <w:rPr>
          <w:rFonts w:ascii="Times New Roman" w:hAnsi="Times New Roman" w:cs="Times New Roman"/>
          <w:spacing w:val="-3"/>
          <w:sz w:val="26"/>
          <w:szCs w:val="26"/>
        </w:rPr>
        <w:t xml:space="preserve"> </w:t>
      </w:r>
      <w:r w:rsidRPr="006869E5">
        <w:rPr>
          <w:rFonts w:ascii="Times New Roman" w:hAnsi="Times New Roman" w:cs="Times New Roman"/>
          <w:spacing w:val="-3"/>
          <w:sz w:val="26"/>
          <w:szCs w:val="26"/>
        </w:rPr>
        <w:t>advised</w:t>
      </w:r>
      <w:r w:rsidR="004455E4">
        <w:rPr>
          <w:rFonts w:ascii="Times New Roman" w:hAnsi="Times New Roman" w:cs="Times New Roman"/>
          <w:sz w:val="26"/>
          <w:szCs w:val="26"/>
        </w:rPr>
        <w:t xml:space="preserve"> the P</w:t>
      </w:r>
      <w:r w:rsidRPr="006869E5">
        <w:rPr>
          <w:rFonts w:ascii="Times New Roman" w:hAnsi="Times New Roman" w:cs="Times New Roman"/>
          <w:sz w:val="26"/>
          <w:szCs w:val="26"/>
        </w:rPr>
        <w:t xml:space="preserve">arties of the location, date and time of the scheduled hearing and </w:t>
      </w:r>
      <w:r w:rsidR="005A692B">
        <w:rPr>
          <w:rFonts w:ascii="Times New Roman" w:hAnsi="Times New Roman" w:cs="Times New Roman"/>
          <w:sz w:val="26"/>
          <w:szCs w:val="26"/>
        </w:rPr>
        <w:t>advised</w:t>
      </w:r>
      <w:r w:rsidR="00374F77">
        <w:rPr>
          <w:rFonts w:ascii="Times New Roman" w:hAnsi="Times New Roman" w:cs="Times New Roman"/>
          <w:sz w:val="26"/>
          <w:szCs w:val="26"/>
        </w:rPr>
        <w:t xml:space="preserve"> the Parties that </w:t>
      </w:r>
      <w:r w:rsidRPr="00374F77">
        <w:rPr>
          <w:rFonts w:ascii="Times New Roman" w:hAnsi="Times New Roman" w:cs="Times New Roman"/>
          <w:sz w:val="26"/>
          <w:szCs w:val="26"/>
        </w:rPr>
        <w:t>corporation</w:t>
      </w:r>
      <w:r w:rsidR="00374F77">
        <w:rPr>
          <w:rFonts w:ascii="Times New Roman" w:hAnsi="Times New Roman" w:cs="Times New Roman"/>
          <w:sz w:val="26"/>
          <w:szCs w:val="26"/>
        </w:rPr>
        <w:t>s</w:t>
      </w:r>
      <w:r w:rsidRPr="00374F77">
        <w:rPr>
          <w:rFonts w:ascii="Times New Roman" w:hAnsi="Times New Roman" w:cs="Times New Roman"/>
          <w:sz w:val="26"/>
          <w:szCs w:val="26"/>
        </w:rPr>
        <w:t>, partnership</w:t>
      </w:r>
      <w:r w:rsidR="00374F77">
        <w:rPr>
          <w:rFonts w:ascii="Times New Roman" w:hAnsi="Times New Roman" w:cs="Times New Roman"/>
          <w:sz w:val="26"/>
          <w:szCs w:val="26"/>
        </w:rPr>
        <w:t>s</w:t>
      </w:r>
      <w:r w:rsidRPr="00374F77">
        <w:rPr>
          <w:rFonts w:ascii="Times New Roman" w:hAnsi="Times New Roman" w:cs="Times New Roman"/>
          <w:sz w:val="26"/>
          <w:szCs w:val="26"/>
        </w:rPr>
        <w:t>, association</w:t>
      </w:r>
      <w:r w:rsidR="00374F77">
        <w:rPr>
          <w:rFonts w:ascii="Times New Roman" w:hAnsi="Times New Roman" w:cs="Times New Roman"/>
          <w:sz w:val="26"/>
          <w:szCs w:val="26"/>
        </w:rPr>
        <w:t>s, trusts or governmental agencies or subdivisions</w:t>
      </w:r>
      <w:r w:rsidRPr="00374F77">
        <w:rPr>
          <w:rFonts w:ascii="Times New Roman" w:hAnsi="Times New Roman" w:cs="Times New Roman"/>
          <w:sz w:val="26"/>
          <w:szCs w:val="26"/>
        </w:rPr>
        <w:t xml:space="preserve"> must be represented by an attorney.</w:t>
      </w:r>
    </w:p>
    <w:p w:rsidR="0027489E" w:rsidRPr="006869E5" w:rsidRDefault="0027489E" w:rsidP="0027489E">
      <w:pPr>
        <w:pStyle w:val="ParaTab1"/>
        <w:tabs>
          <w:tab w:val="left" w:pos="0"/>
        </w:tabs>
        <w:spacing w:line="360" w:lineRule="auto"/>
        <w:ind w:firstLine="0"/>
        <w:rPr>
          <w:rFonts w:ascii="Times New Roman" w:hAnsi="Times New Roman" w:cs="Times New Roman"/>
          <w:spacing w:val="-3"/>
          <w:sz w:val="26"/>
          <w:szCs w:val="26"/>
        </w:rPr>
      </w:pPr>
    </w:p>
    <w:p w:rsidR="00FA75A9" w:rsidRDefault="0027489E" w:rsidP="00855A00">
      <w:pPr>
        <w:pStyle w:val="ParaTab1"/>
        <w:tabs>
          <w:tab w:val="left" w:pos="0"/>
        </w:tabs>
        <w:spacing w:line="360" w:lineRule="auto"/>
        <w:ind w:firstLine="0"/>
        <w:rPr>
          <w:rFonts w:ascii="Times New Roman" w:hAnsi="Times New Roman"/>
          <w:sz w:val="26"/>
          <w:szCs w:val="26"/>
        </w:rPr>
      </w:pPr>
      <w:r w:rsidRPr="006869E5">
        <w:rPr>
          <w:rFonts w:ascii="Times New Roman" w:hAnsi="Times New Roman" w:cs="Times New Roman"/>
          <w:sz w:val="26"/>
          <w:szCs w:val="26"/>
        </w:rPr>
        <w:tab/>
      </w:r>
      <w:r w:rsidRPr="006869E5">
        <w:rPr>
          <w:rFonts w:ascii="Times New Roman" w:hAnsi="Times New Roman" w:cs="Times New Roman"/>
          <w:sz w:val="26"/>
          <w:szCs w:val="26"/>
        </w:rPr>
        <w:tab/>
      </w:r>
      <w:r w:rsidR="00FA75A9">
        <w:rPr>
          <w:rFonts w:ascii="Times New Roman" w:hAnsi="Times New Roman"/>
          <w:sz w:val="26"/>
          <w:szCs w:val="26"/>
        </w:rPr>
        <w:t xml:space="preserve">On July </w:t>
      </w:r>
      <w:r w:rsidR="00FA30EE">
        <w:rPr>
          <w:rFonts w:ascii="Times New Roman" w:hAnsi="Times New Roman"/>
          <w:sz w:val="26"/>
          <w:szCs w:val="26"/>
        </w:rPr>
        <w:t>21</w:t>
      </w:r>
      <w:r w:rsidR="00FA75A9">
        <w:rPr>
          <w:rFonts w:ascii="Times New Roman" w:hAnsi="Times New Roman"/>
          <w:sz w:val="26"/>
          <w:szCs w:val="26"/>
        </w:rPr>
        <w:t>, 2</w:t>
      </w:r>
      <w:r w:rsidR="00DD7E98">
        <w:rPr>
          <w:rFonts w:ascii="Times New Roman" w:hAnsi="Times New Roman"/>
          <w:sz w:val="26"/>
          <w:szCs w:val="26"/>
        </w:rPr>
        <w:t xml:space="preserve">011, </w:t>
      </w:r>
      <w:r w:rsidR="00855A00">
        <w:rPr>
          <w:rFonts w:ascii="Times New Roman" w:hAnsi="Times New Roman"/>
          <w:sz w:val="26"/>
          <w:szCs w:val="26"/>
        </w:rPr>
        <w:t>ALJ Pell</w:t>
      </w:r>
      <w:r w:rsidR="00DD7E98">
        <w:rPr>
          <w:rFonts w:ascii="Times New Roman" w:hAnsi="Times New Roman"/>
          <w:sz w:val="26"/>
          <w:szCs w:val="26"/>
        </w:rPr>
        <w:t xml:space="preserve"> issued </w:t>
      </w:r>
      <w:r w:rsidR="00855A00">
        <w:rPr>
          <w:rFonts w:ascii="Times New Roman" w:hAnsi="Times New Roman"/>
          <w:sz w:val="26"/>
          <w:szCs w:val="26"/>
        </w:rPr>
        <w:t>his</w:t>
      </w:r>
      <w:r w:rsidR="001922B7">
        <w:rPr>
          <w:rFonts w:ascii="Times New Roman" w:hAnsi="Times New Roman"/>
          <w:sz w:val="26"/>
          <w:szCs w:val="26"/>
        </w:rPr>
        <w:t xml:space="preserve"> Initial Decision</w:t>
      </w:r>
      <w:r w:rsidR="00DD7E98">
        <w:rPr>
          <w:rFonts w:ascii="Times New Roman" w:hAnsi="Times New Roman"/>
          <w:sz w:val="26"/>
          <w:szCs w:val="26"/>
        </w:rPr>
        <w:t>.  T</w:t>
      </w:r>
      <w:r w:rsidR="001922B7">
        <w:rPr>
          <w:rFonts w:ascii="Times New Roman" w:hAnsi="Times New Roman"/>
          <w:sz w:val="26"/>
          <w:szCs w:val="26"/>
        </w:rPr>
        <w:t>he ALJ</w:t>
      </w:r>
      <w:r w:rsidR="004F23F6">
        <w:rPr>
          <w:rFonts w:ascii="Times New Roman" w:hAnsi="Times New Roman"/>
          <w:sz w:val="26"/>
          <w:szCs w:val="26"/>
        </w:rPr>
        <w:t xml:space="preserve"> stated that, as of the date of issuance of the Initial Decision, there was no record of an attorney filing a notice of appearance on behalf of </w:t>
      </w:r>
      <w:proofErr w:type="spellStart"/>
      <w:r w:rsidR="004F23F6">
        <w:rPr>
          <w:rFonts w:ascii="Times New Roman" w:hAnsi="Times New Roman"/>
          <w:sz w:val="26"/>
          <w:szCs w:val="26"/>
        </w:rPr>
        <w:t>St</w:t>
      </w:r>
      <w:r w:rsidR="00F236B4">
        <w:rPr>
          <w:rFonts w:ascii="Times New Roman" w:hAnsi="Times New Roman"/>
          <w:sz w:val="26"/>
          <w:szCs w:val="26"/>
        </w:rPr>
        <w:t>onehurst</w:t>
      </w:r>
      <w:proofErr w:type="spellEnd"/>
      <w:r w:rsidR="00F236B4">
        <w:rPr>
          <w:rFonts w:ascii="Times New Roman" w:hAnsi="Times New Roman"/>
          <w:sz w:val="26"/>
          <w:szCs w:val="26"/>
        </w:rPr>
        <w:t>.  T</w:t>
      </w:r>
      <w:r w:rsidR="004F23F6">
        <w:rPr>
          <w:rFonts w:ascii="Times New Roman" w:hAnsi="Times New Roman"/>
          <w:sz w:val="26"/>
          <w:szCs w:val="26"/>
        </w:rPr>
        <w:t>he ALJ</w:t>
      </w:r>
      <w:r w:rsidR="00F236B4">
        <w:rPr>
          <w:rFonts w:ascii="Times New Roman" w:hAnsi="Times New Roman"/>
          <w:sz w:val="26"/>
          <w:szCs w:val="26"/>
        </w:rPr>
        <w:t xml:space="preserve"> stated that</w:t>
      </w:r>
      <w:r w:rsidR="004F23F6">
        <w:rPr>
          <w:rFonts w:ascii="Times New Roman" w:hAnsi="Times New Roman"/>
          <w:sz w:val="26"/>
          <w:szCs w:val="26"/>
        </w:rPr>
        <w:t xml:space="preserve">, since </w:t>
      </w:r>
      <w:proofErr w:type="spellStart"/>
      <w:r w:rsidR="004F23F6">
        <w:rPr>
          <w:rFonts w:ascii="Times New Roman" w:hAnsi="Times New Roman"/>
          <w:sz w:val="26"/>
          <w:szCs w:val="26"/>
        </w:rPr>
        <w:t>Stonehurst</w:t>
      </w:r>
      <w:proofErr w:type="spellEnd"/>
      <w:r w:rsidR="004F23F6">
        <w:rPr>
          <w:rFonts w:ascii="Times New Roman" w:hAnsi="Times New Roman"/>
          <w:sz w:val="26"/>
          <w:szCs w:val="26"/>
        </w:rPr>
        <w:t xml:space="preserve"> failed to comply with his Prehearing </w:t>
      </w:r>
      <w:r w:rsidR="00F236B4">
        <w:rPr>
          <w:rFonts w:ascii="Times New Roman" w:hAnsi="Times New Roman"/>
          <w:sz w:val="26"/>
          <w:szCs w:val="26"/>
        </w:rPr>
        <w:t xml:space="preserve">Order of May 25, 2011, he would </w:t>
      </w:r>
      <w:r w:rsidR="004F23F6">
        <w:rPr>
          <w:rFonts w:ascii="Times New Roman" w:hAnsi="Times New Roman"/>
          <w:sz w:val="26"/>
          <w:szCs w:val="26"/>
        </w:rPr>
        <w:t>order</w:t>
      </w:r>
      <w:r w:rsidR="001922B7">
        <w:rPr>
          <w:rFonts w:ascii="Times New Roman" w:hAnsi="Times New Roman"/>
          <w:sz w:val="26"/>
          <w:szCs w:val="26"/>
        </w:rPr>
        <w:t xml:space="preserve"> as follo</w:t>
      </w:r>
      <w:r w:rsidR="004F23F6">
        <w:rPr>
          <w:rFonts w:ascii="Times New Roman" w:hAnsi="Times New Roman"/>
          <w:sz w:val="26"/>
          <w:szCs w:val="26"/>
        </w:rPr>
        <w:t xml:space="preserve">ws: </w:t>
      </w:r>
      <w:r w:rsidR="004F23F6">
        <w:rPr>
          <w:rFonts w:ascii="Times New Roman" w:hAnsi="Times New Roman"/>
          <w:sz w:val="26"/>
          <w:szCs w:val="26"/>
        </w:rPr>
        <w:lastRenderedPageBreak/>
        <w:t>(1) that</w:t>
      </w:r>
      <w:r w:rsidR="001922B7">
        <w:rPr>
          <w:rFonts w:ascii="Times New Roman" w:hAnsi="Times New Roman"/>
          <w:sz w:val="26"/>
          <w:szCs w:val="26"/>
        </w:rPr>
        <w:t xml:space="preserve"> the </w:t>
      </w:r>
      <w:r w:rsidR="004F23F6">
        <w:rPr>
          <w:rFonts w:ascii="Times New Roman" w:hAnsi="Times New Roman"/>
          <w:sz w:val="26"/>
          <w:szCs w:val="26"/>
        </w:rPr>
        <w:t>Complaint</w:t>
      </w:r>
      <w:r w:rsidR="00F236B4">
        <w:rPr>
          <w:rFonts w:ascii="Times New Roman" w:hAnsi="Times New Roman"/>
          <w:sz w:val="26"/>
          <w:szCs w:val="26"/>
        </w:rPr>
        <w:t>s</w:t>
      </w:r>
      <w:r w:rsidR="004F23F6">
        <w:rPr>
          <w:rFonts w:ascii="Times New Roman" w:hAnsi="Times New Roman"/>
          <w:sz w:val="26"/>
          <w:szCs w:val="26"/>
        </w:rPr>
        <w:t xml:space="preserve"> filed at Docket Nos. C-2010-2181922 and C-2010-2182009 be dismissed;</w:t>
      </w:r>
      <w:r w:rsidR="001922B7">
        <w:rPr>
          <w:rFonts w:ascii="Times New Roman" w:hAnsi="Times New Roman"/>
          <w:sz w:val="26"/>
          <w:szCs w:val="26"/>
        </w:rPr>
        <w:t xml:space="preserve"> (2) that</w:t>
      </w:r>
      <w:r w:rsidR="00F236B4">
        <w:rPr>
          <w:rFonts w:ascii="Times New Roman" w:hAnsi="Times New Roman"/>
          <w:sz w:val="26"/>
          <w:szCs w:val="26"/>
        </w:rPr>
        <w:t xml:space="preserve"> the hearing scheduled herein be cancelled</w:t>
      </w:r>
      <w:r w:rsidR="001922B7">
        <w:rPr>
          <w:rFonts w:ascii="Times New Roman" w:hAnsi="Times New Roman"/>
          <w:sz w:val="26"/>
          <w:szCs w:val="26"/>
        </w:rPr>
        <w:t>; a</w:t>
      </w:r>
      <w:r w:rsidR="00540A7A">
        <w:rPr>
          <w:rFonts w:ascii="Times New Roman" w:hAnsi="Times New Roman"/>
          <w:sz w:val="26"/>
          <w:szCs w:val="26"/>
        </w:rPr>
        <w:t>nd (3) that the record</w:t>
      </w:r>
      <w:r w:rsidR="00F236B4">
        <w:rPr>
          <w:rFonts w:ascii="Times New Roman" w:hAnsi="Times New Roman"/>
          <w:sz w:val="26"/>
          <w:szCs w:val="26"/>
        </w:rPr>
        <w:t xml:space="preserve"> be</w:t>
      </w:r>
      <w:r w:rsidR="004F23F6">
        <w:rPr>
          <w:rFonts w:ascii="Times New Roman" w:hAnsi="Times New Roman"/>
          <w:sz w:val="26"/>
          <w:szCs w:val="26"/>
        </w:rPr>
        <w:t xml:space="preserve"> marked closed.  </w:t>
      </w:r>
      <w:proofErr w:type="gramStart"/>
      <w:r w:rsidR="004F23F6">
        <w:rPr>
          <w:rFonts w:ascii="Times New Roman" w:hAnsi="Times New Roman"/>
          <w:sz w:val="26"/>
          <w:szCs w:val="26"/>
        </w:rPr>
        <w:t>I.D. at 3, 8</w:t>
      </w:r>
      <w:r w:rsidR="001922B7">
        <w:rPr>
          <w:rFonts w:ascii="Times New Roman" w:hAnsi="Times New Roman"/>
          <w:sz w:val="26"/>
          <w:szCs w:val="26"/>
        </w:rPr>
        <w:t>.</w:t>
      </w:r>
      <w:proofErr w:type="gramEnd"/>
      <w:r w:rsidR="001922B7">
        <w:rPr>
          <w:rFonts w:ascii="Times New Roman" w:hAnsi="Times New Roman"/>
          <w:sz w:val="26"/>
          <w:szCs w:val="26"/>
        </w:rPr>
        <w:t xml:space="preserve">  </w:t>
      </w:r>
    </w:p>
    <w:p w:rsidR="00FA75A9" w:rsidRDefault="00FA75A9" w:rsidP="00F13F0B">
      <w:pPr>
        <w:spacing w:line="360" w:lineRule="auto"/>
        <w:rPr>
          <w:rFonts w:ascii="Times New Roman" w:hAnsi="Times New Roman"/>
          <w:sz w:val="26"/>
          <w:szCs w:val="26"/>
        </w:rPr>
      </w:pPr>
    </w:p>
    <w:p w:rsidR="005345D1" w:rsidRDefault="005345D1" w:rsidP="00FA75A9">
      <w:pPr>
        <w:spacing w:line="360" w:lineRule="auto"/>
        <w:ind w:firstLine="1440"/>
        <w:rPr>
          <w:rFonts w:ascii="Times New Roman" w:hAnsi="Times New Roman"/>
          <w:sz w:val="26"/>
          <w:szCs w:val="26"/>
        </w:rPr>
      </w:pPr>
      <w:r w:rsidRPr="00C162FF">
        <w:rPr>
          <w:rFonts w:ascii="Times New Roman" w:hAnsi="Times New Roman"/>
          <w:sz w:val="26"/>
          <w:szCs w:val="26"/>
        </w:rPr>
        <w:t xml:space="preserve">Notice of appearance by </w:t>
      </w:r>
      <w:r>
        <w:rPr>
          <w:rFonts w:ascii="Times New Roman" w:hAnsi="Times New Roman"/>
          <w:sz w:val="26"/>
          <w:szCs w:val="26"/>
        </w:rPr>
        <w:t xml:space="preserve">the Complainant’s </w:t>
      </w:r>
      <w:r w:rsidRPr="00C162FF">
        <w:rPr>
          <w:rFonts w:ascii="Times New Roman" w:hAnsi="Times New Roman"/>
          <w:sz w:val="26"/>
          <w:szCs w:val="26"/>
        </w:rPr>
        <w:t>counsel was filed on July 25, 2011.</w:t>
      </w:r>
    </w:p>
    <w:p w:rsidR="005345D1" w:rsidRDefault="005345D1" w:rsidP="00FA75A9">
      <w:pPr>
        <w:spacing w:line="360" w:lineRule="auto"/>
        <w:ind w:firstLine="1440"/>
        <w:rPr>
          <w:rFonts w:ascii="Times New Roman" w:hAnsi="Times New Roman"/>
          <w:sz w:val="26"/>
          <w:szCs w:val="26"/>
        </w:rPr>
      </w:pPr>
    </w:p>
    <w:p w:rsidR="00F13F0B" w:rsidRPr="0029386D" w:rsidRDefault="001922B7" w:rsidP="00FA75A9">
      <w:pPr>
        <w:spacing w:line="360" w:lineRule="auto"/>
        <w:ind w:firstLine="1440"/>
        <w:rPr>
          <w:rFonts w:ascii="Times New Roman" w:hAnsi="Times New Roman"/>
          <w:sz w:val="26"/>
          <w:szCs w:val="26"/>
        </w:rPr>
      </w:pPr>
      <w:r>
        <w:rPr>
          <w:rFonts w:ascii="Times New Roman" w:hAnsi="Times New Roman"/>
          <w:sz w:val="26"/>
          <w:szCs w:val="26"/>
        </w:rPr>
        <w:t>Exceptions to the Initial Decision were filed as above noted.</w:t>
      </w:r>
    </w:p>
    <w:p w:rsidR="00684466" w:rsidRDefault="00684466" w:rsidP="00684466">
      <w:pPr>
        <w:spacing w:line="360" w:lineRule="auto"/>
        <w:rPr>
          <w:rFonts w:ascii="Times New Roman" w:hAnsi="Times New Roman"/>
          <w:sz w:val="26"/>
          <w:szCs w:val="26"/>
        </w:rPr>
      </w:pPr>
    </w:p>
    <w:p w:rsidR="005B0042" w:rsidRDefault="002C3034">
      <w:pPr>
        <w:tabs>
          <w:tab w:val="left" w:pos="900"/>
        </w:tabs>
        <w:spacing w:line="360" w:lineRule="auto"/>
        <w:jc w:val="center"/>
        <w:rPr>
          <w:rFonts w:ascii="Times New Roman" w:hAnsi="Times New Roman"/>
          <w:sz w:val="26"/>
        </w:rPr>
      </w:pPr>
      <w:r w:rsidRPr="0034252B">
        <w:rPr>
          <w:rFonts w:ascii="Times New Roman" w:hAnsi="Times New Roman"/>
          <w:b/>
          <w:sz w:val="26"/>
        </w:rPr>
        <w:t>Discussion</w:t>
      </w:r>
    </w:p>
    <w:p w:rsidR="008F1984" w:rsidRDefault="008F1984" w:rsidP="00781132">
      <w:pPr>
        <w:tabs>
          <w:tab w:val="left" w:pos="-720"/>
        </w:tabs>
        <w:suppressAutoHyphens/>
        <w:spacing w:line="360" w:lineRule="auto"/>
        <w:rPr>
          <w:rFonts w:ascii="Times New Roman" w:hAnsi="Times New Roman"/>
          <w:sz w:val="26"/>
        </w:rPr>
      </w:pPr>
    </w:p>
    <w:p w:rsidR="00781132" w:rsidRPr="00AF3DBA" w:rsidRDefault="00781132" w:rsidP="009C07B7">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Initially, we are reminded that we are not required to consider expressly or at great length each and every contention raised by a party to our proceedings.  </w:t>
      </w:r>
      <w:proofErr w:type="gramStart"/>
      <w:r>
        <w:rPr>
          <w:rFonts w:ascii="Times New Roman" w:hAnsi="Times New Roman"/>
          <w:i/>
          <w:sz w:val="26"/>
        </w:rPr>
        <w:t>University of Pennsylvania, et al. v. Pa. PUC</w:t>
      </w:r>
      <w:r>
        <w:rPr>
          <w:rFonts w:ascii="Times New Roman" w:hAnsi="Times New Roman"/>
          <w:sz w:val="26"/>
        </w:rPr>
        <w:t xml:space="preserve">, 485 A.2d 1217, 1222 (Pa. </w:t>
      </w:r>
      <w:proofErr w:type="spellStart"/>
      <w:r>
        <w:rPr>
          <w:rFonts w:ascii="Times New Roman" w:hAnsi="Times New Roman"/>
          <w:sz w:val="26"/>
        </w:rPr>
        <w:t>Cmwlth</w:t>
      </w:r>
      <w:proofErr w:type="spellEnd"/>
      <w:r>
        <w:rPr>
          <w:rFonts w:ascii="Times New Roman" w:hAnsi="Times New Roman"/>
          <w:sz w:val="26"/>
        </w:rPr>
        <w:t>. 1984).</w:t>
      </w:r>
      <w:proofErr w:type="gramEnd"/>
      <w:r>
        <w:rPr>
          <w:rFonts w:ascii="Times New Roman" w:hAnsi="Times New Roman"/>
          <w:sz w:val="26"/>
        </w:rPr>
        <w:t xml:space="preserve">  Any exception or argument that is not specifically addressed herein shall be deemed to have been duly considered and denied without further discussion.  </w:t>
      </w:r>
    </w:p>
    <w:p w:rsidR="00781132" w:rsidRDefault="00781132" w:rsidP="009C07B7">
      <w:pPr>
        <w:spacing w:line="360" w:lineRule="auto"/>
        <w:ind w:firstLine="1440"/>
        <w:rPr>
          <w:rFonts w:ascii="Times New Roman" w:hAnsi="Times New Roman"/>
          <w:sz w:val="26"/>
        </w:rPr>
      </w:pPr>
    </w:p>
    <w:p w:rsidR="006F5428" w:rsidRDefault="00AA290E" w:rsidP="009C07B7">
      <w:pPr>
        <w:spacing w:line="360" w:lineRule="auto"/>
        <w:ind w:firstLine="1440"/>
        <w:rPr>
          <w:rFonts w:ascii="Times New Roman" w:hAnsi="Times New Roman"/>
          <w:sz w:val="26"/>
        </w:rPr>
      </w:pPr>
      <w:r>
        <w:rPr>
          <w:rFonts w:ascii="Times New Roman" w:hAnsi="Times New Roman"/>
          <w:sz w:val="26"/>
        </w:rPr>
        <w:t>In his</w:t>
      </w:r>
      <w:r w:rsidR="009F424E">
        <w:rPr>
          <w:rFonts w:ascii="Times New Roman" w:hAnsi="Times New Roman"/>
          <w:sz w:val="26"/>
        </w:rPr>
        <w:t xml:space="preserve"> </w:t>
      </w:r>
      <w:r w:rsidR="009800CC">
        <w:rPr>
          <w:rFonts w:ascii="Times New Roman" w:hAnsi="Times New Roman"/>
          <w:sz w:val="26"/>
        </w:rPr>
        <w:t>Initial</w:t>
      </w:r>
      <w:r w:rsidR="006F5428">
        <w:rPr>
          <w:rFonts w:ascii="Times New Roman" w:hAnsi="Times New Roman"/>
          <w:sz w:val="26"/>
        </w:rPr>
        <w:t xml:space="preserve"> Decision, ALJ </w:t>
      </w:r>
      <w:r>
        <w:rPr>
          <w:rFonts w:ascii="Times New Roman" w:hAnsi="Times New Roman"/>
          <w:sz w:val="26"/>
        </w:rPr>
        <w:t>Pell</w:t>
      </w:r>
      <w:r w:rsidR="004E0EA9">
        <w:rPr>
          <w:rFonts w:ascii="Times New Roman" w:hAnsi="Times New Roman"/>
          <w:sz w:val="26"/>
        </w:rPr>
        <w:t xml:space="preserve"> </w:t>
      </w:r>
      <w:r w:rsidR="00F8143A">
        <w:rPr>
          <w:rFonts w:ascii="Times New Roman" w:hAnsi="Times New Roman"/>
          <w:sz w:val="26"/>
        </w:rPr>
        <w:t xml:space="preserve">reached </w:t>
      </w:r>
      <w:r w:rsidR="007B54A2">
        <w:rPr>
          <w:rFonts w:ascii="Times New Roman" w:hAnsi="Times New Roman"/>
          <w:sz w:val="26"/>
        </w:rPr>
        <w:t>five</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A64E24">
        <w:rPr>
          <w:rFonts w:ascii="Times New Roman" w:hAnsi="Times New Roman"/>
          <w:sz w:val="26"/>
        </w:rPr>
        <w:t xml:space="preserve">w.  </w:t>
      </w:r>
      <w:proofErr w:type="gramStart"/>
      <w:r w:rsidR="009800CC">
        <w:rPr>
          <w:rFonts w:ascii="Times New Roman" w:hAnsi="Times New Roman"/>
          <w:sz w:val="26"/>
        </w:rPr>
        <w:t>I</w:t>
      </w:r>
      <w:r w:rsidR="00AA7D6E">
        <w:rPr>
          <w:rFonts w:ascii="Times New Roman" w:hAnsi="Times New Roman"/>
          <w:sz w:val="26"/>
        </w:rPr>
        <w:t>.D.</w:t>
      </w:r>
      <w:r w:rsidR="007B54A2">
        <w:rPr>
          <w:rFonts w:ascii="Times New Roman" w:hAnsi="Times New Roman"/>
          <w:sz w:val="26"/>
        </w:rPr>
        <w:t xml:space="preserve"> at 7</w:t>
      </w:r>
      <w:r w:rsidR="007B54A2">
        <w:rPr>
          <w:rFonts w:ascii="Times New Roman" w:hAnsi="Times New Roman"/>
          <w:sz w:val="26"/>
        </w:rPr>
        <w:noBreakHyphen/>
        <w:t>8</w:t>
      </w:r>
      <w:r w:rsidR="00322800">
        <w:rPr>
          <w:rFonts w:ascii="Times New Roman" w:hAnsi="Times New Roman"/>
          <w:sz w:val="26"/>
        </w:rPr>
        <w:t>.</w:t>
      </w:r>
      <w:proofErr w:type="gramEnd"/>
      <w:r w:rsidR="0040313B">
        <w:rPr>
          <w:rFonts w:ascii="Times New Roman" w:hAnsi="Times New Roman"/>
          <w:sz w:val="26"/>
        </w:rPr>
        <w:t xml:space="preserve">  </w:t>
      </w:r>
      <w:r w:rsidR="006F5428">
        <w:rPr>
          <w:rFonts w:ascii="Times New Roman" w:hAnsi="Times New Roman"/>
          <w:sz w:val="26"/>
        </w:rPr>
        <w:t>We shall adopt and incorporat</w:t>
      </w:r>
      <w:r w:rsidR="0040313B">
        <w:rPr>
          <w:rFonts w:ascii="Times New Roman" w:hAnsi="Times New Roman"/>
          <w:sz w:val="26"/>
        </w:rPr>
        <w:t xml:space="preserve">e herein by reference the ALJ’s </w:t>
      </w:r>
      <w:r w:rsidR="00D14F6D">
        <w:rPr>
          <w:rFonts w:ascii="Times New Roman" w:hAnsi="Times New Roman"/>
          <w:sz w:val="26"/>
        </w:rPr>
        <w:t xml:space="preserve">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993B53" w:rsidRDefault="00993B53" w:rsidP="006E585D">
      <w:pPr>
        <w:tabs>
          <w:tab w:val="left" w:pos="-720"/>
        </w:tabs>
        <w:suppressAutoHyphens/>
        <w:spacing w:line="360" w:lineRule="auto"/>
        <w:rPr>
          <w:rFonts w:ascii="Times New Roman" w:hAnsi="Times New Roman"/>
          <w:sz w:val="26"/>
        </w:rPr>
      </w:pPr>
    </w:p>
    <w:p w:rsidR="00142F92" w:rsidRPr="00142F92" w:rsidRDefault="00142F92" w:rsidP="007852FB">
      <w:pPr>
        <w:tabs>
          <w:tab w:val="left" w:pos="-720"/>
        </w:tabs>
        <w:suppressAutoHyphens/>
        <w:spacing w:line="360" w:lineRule="auto"/>
        <w:rPr>
          <w:rFonts w:ascii="Times New Roman" w:hAnsi="Times New Roman"/>
          <w:b/>
          <w:sz w:val="26"/>
        </w:rPr>
      </w:pPr>
      <w:r>
        <w:rPr>
          <w:rFonts w:ascii="Times New Roman" w:hAnsi="Times New Roman"/>
          <w:b/>
          <w:sz w:val="26"/>
        </w:rPr>
        <w:t>Legal Standard</w:t>
      </w:r>
    </w:p>
    <w:p w:rsidR="00142F92" w:rsidRDefault="00142F92" w:rsidP="006E585D">
      <w:pPr>
        <w:tabs>
          <w:tab w:val="left" w:pos="-720"/>
        </w:tabs>
        <w:suppressAutoHyphens/>
        <w:spacing w:line="360" w:lineRule="auto"/>
        <w:rPr>
          <w:rFonts w:ascii="Times New Roman" w:hAnsi="Times New Roman"/>
          <w:sz w:val="26"/>
        </w:rPr>
      </w:pPr>
    </w:p>
    <w:p w:rsidR="00E1686B" w:rsidRPr="000032D7" w:rsidRDefault="000032D7" w:rsidP="00E1686B">
      <w:pPr>
        <w:pStyle w:val="ParaTab1"/>
        <w:spacing w:line="360" w:lineRule="auto"/>
        <w:rPr>
          <w:rFonts w:ascii="Times New Roman" w:hAnsi="Times New Roman" w:cs="Times New Roman"/>
          <w:sz w:val="26"/>
          <w:szCs w:val="26"/>
        </w:rPr>
      </w:pPr>
      <w:r>
        <w:rPr>
          <w:rFonts w:ascii="Times New Roman" w:hAnsi="Times New Roman" w:cs="Times New Roman"/>
          <w:sz w:val="26"/>
          <w:szCs w:val="26"/>
        </w:rPr>
        <w:t>The Commission’s R</w:t>
      </w:r>
      <w:r w:rsidR="00E1686B" w:rsidRPr="000032D7">
        <w:rPr>
          <w:rFonts w:ascii="Times New Roman" w:hAnsi="Times New Roman" w:cs="Times New Roman"/>
          <w:sz w:val="26"/>
          <w:szCs w:val="26"/>
        </w:rPr>
        <w:t>egulations concerning representation and notice of appearance are set forth in 52 Pa. Code §</w:t>
      </w:r>
      <w:r>
        <w:rPr>
          <w:rFonts w:ascii="Times New Roman" w:hAnsi="Times New Roman" w:cs="Times New Roman"/>
          <w:sz w:val="26"/>
          <w:szCs w:val="26"/>
        </w:rPr>
        <w:t xml:space="preserve">§ 1.21-1.24.  </w:t>
      </w:r>
      <w:r w:rsidR="009354CB">
        <w:rPr>
          <w:rFonts w:ascii="Times New Roman" w:hAnsi="Times New Roman" w:cs="Times New Roman"/>
          <w:sz w:val="26"/>
          <w:szCs w:val="26"/>
        </w:rPr>
        <w:t xml:space="preserve">In pertinent part, the Commission’s Regulations at 52 Pa. Code §§ 1.21-1.23 </w:t>
      </w:r>
      <w:proofErr w:type="gramStart"/>
      <w:r w:rsidR="009354CB">
        <w:rPr>
          <w:rFonts w:ascii="Times New Roman" w:hAnsi="Times New Roman" w:cs="Times New Roman"/>
          <w:sz w:val="26"/>
          <w:szCs w:val="26"/>
        </w:rPr>
        <w:t>provide</w:t>
      </w:r>
      <w:proofErr w:type="gramEnd"/>
      <w:r w:rsidR="009354CB">
        <w:rPr>
          <w:rFonts w:ascii="Times New Roman" w:hAnsi="Times New Roman" w:cs="Times New Roman"/>
          <w:sz w:val="26"/>
          <w:szCs w:val="26"/>
        </w:rPr>
        <w:t xml:space="preserve">: </w:t>
      </w:r>
      <w:r w:rsidR="00E1686B" w:rsidRPr="000032D7">
        <w:rPr>
          <w:rFonts w:ascii="Times New Roman" w:hAnsi="Times New Roman" w:cs="Times New Roman"/>
          <w:sz w:val="26"/>
          <w:szCs w:val="26"/>
        </w:rPr>
        <w:t xml:space="preserve">  </w:t>
      </w:r>
    </w:p>
    <w:p w:rsidR="00E1686B" w:rsidRPr="000032D7" w:rsidRDefault="00E1686B" w:rsidP="00E1686B">
      <w:pPr>
        <w:pStyle w:val="ParaTab1"/>
        <w:spacing w:line="360" w:lineRule="auto"/>
        <w:rPr>
          <w:rFonts w:ascii="Times New Roman" w:hAnsi="Times New Roman" w:cs="Times New Roman"/>
          <w:sz w:val="26"/>
          <w:szCs w:val="26"/>
        </w:rPr>
      </w:pPr>
    </w:p>
    <w:p w:rsidR="00F138B7" w:rsidRDefault="00E1686B">
      <w:pPr>
        <w:pageBreakBefore/>
        <w:ind w:left="1440" w:right="1440"/>
        <w:rPr>
          <w:rFonts w:ascii="Times New Roman" w:hAnsi="Times New Roman"/>
          <w:b/>
          <w:sz w:val="26"/>
          <w:szCs w:val="26"/>
        </w:rPr>
      </w:pPr>
      <w:r w:rsidRPr="000032D7">
        <w:rPr>
          <w:rFonts w:ascii="Times New Roman" w:hAnsi="Times New Roman"/>
          <w:b/>
          <w:sz w:val="26"/>
          <w:szCs w:val="26"/>
        </w:rPr>
        <w:lastRenderedPageBreak/>
        <w:t>§ 1.21. Appearance</w:t>
      </w:r>
    </w:p>
    <w:p w:rsidR="00E1686B" w:rsidRPr="000032D7" w:rsidRDefault="00E1686B" w:rsidP="00E1686B">
      <w:pPr>
        <w:ind w:left="1440" w:right="1440"/>
        <w:rPr>
          <w:rFonts w:ascii="Times New Roman" w:hAnsi="Times New Roman"/>
          <w:sz w:val="26"/>
          <w:szCs w:val="26"/>
        </w:rPr>
      </w:pPr>
      <w:bookmarkStart w:id="0" w:name="1.21."/>
    </w:p>
    <w:p w:rsidR="00E1686B" w:rsidRPr="000032D7" w:rsidRDefault="00E1686B" w:rsidP="00E1686B">
      <w:pPr>
        <w:ind w:left="1440" w:right="1440"/>
        <w:rPr>
          <w:rFonts w:ascii="Times New Roman" w:hAnsi="Times New Roman"/>
          <w:sz w:val="26"/>
          <w:szCs w:val="26"/>
        </w:rPr>
      </w:pPr>
      <w:r w:rsidRPr="000032D7">
        <w:rPr>
          <w:rFonts w:ascii="Times New Roman" w:hAnsi="Times New Roman"/>
          <w:sz w:val="26"/>
          <w:szCs w:val="26"/>
        </w:rPr>
        <w:t xml:space="preserve">   (a)  Individuals may represent themselves. </w:t>
      </w:r>
    </w:p>
    <w:p w:rsidR="00E1686B" w:rsidRPr="000032D7" w:rsidRDefault="00E1686B" w:rsidP="00E1686B">
      <w:pPr>
        <w:ind w:left="1440" w:right="1440"/>
        <w:rPr>
          <w:rFonts w:ascii="Times New Roman" w:hAnsi="Times New Roman"/>
          <w:sz w:val="26"/>
          <w:szCs w:val="26"/>
        </w:rPr>
      </w:pPr>
    </w:p>
    <w:p w:rsidR="00E1686B" w:rsidRPr="000032D7" w:rsidRDefault="00E1686B" w:rsidP="00E1686B">
      <w:pPr>
        <w:ind w:left="1440" w:right="1440"/>
        <w:rPr>
          <w:rFonts w:ascii="Times New Roman" w:hAnsi="Times New Roman"/>
          <w:sz w:val="26"/>
          <w:szCs w:val="26"/>
        </w:rPr>
      </w:pPr>
      <w:r w:rsidRPr="000032D7">
        <w:rPr>
          <w:rFonts w:ascii="Times New Roman" w:hAnsi="Times New Roman"/>
          <w:sz w:val="26"/>
          <w:szCs w:val="26"/>
        </w:rPr>
        <w:t xml:space="preserve">   (b)  Except as provided in subsection (a), persons in adversarial proceedings shall be represented in accordance with § 1.22 (relating to appearance by attorneys and legal intern).  For purposes of this section, any request for a general rate increase under  §</w:t>
      </w:r>
      <w:r w:rsidR="009354CB">
        <w:rPr>
          <w:rFonts w:ascii="Times New Roman" w:hAnsi="Times New Roman"/>
          <w:sz w:val="26"/>
          <w:szCs w:val="26"/>
        </w:rPr>
        <w:t xml:space="preserve"> </w:t>
      </w:r>
      <w:r w:rsidRPr="000032D7">
        <w:rPr>
          <w:rFonts w:ascii="Times New Roman" w:hAnsi="Times New Roman"/>
          <w:sz w:val="26"/>
          <w:szCs w:val="26"/>
        </w:rPr>
        <w:t>1307(f) or §</w:t>
      </w:r>
      <w:r w:rsidR="009354CB">
        <w:rPr>
          <w:rFonts w:ascii="Times New Roman" w:hAnsi="Times New Roman"/>
          <w:sz w:val="26"/>
          <w:szCs w:val="26"/>
        </w:rPr>
        <w:t xml:space="preserve"> </w:t>
      </w:r>
      <w:r w:rsidRPr="000032D7">
        <w:rPr>
          <w:rFonts w:ascii="Times New Roman" w:hAnsi="Times New Roman"/>
          <w:sz w:val="26"/>
          <w:szCs w:val="26"/>
        </w:rPr>
        <w:t xml:space="preserve">1308(d) of the act (relating to sliding scale of rates; adjustments; and voluntary changes in rates) shall be considered to be an adversarial proceeding. </w:t>
      </w:r>
    </w:p>
    <w:p w:rsidR="00E1686B" w:rsidRPr="000032D7" w:rsidRDefault="00E1686B" w:rsidP="00E1686B">
      <w:pPr>
        <w:ind w:left="1440" w:right="1440"/>
        <w:rPr>
          <w:rFonts w:ascii="Times New Roman" w:hAnsi="Times New Roman"/>
          <w:sz w:val="26"/>
          <w:szCs w:val="26"/>
        </w:rPr>
      </w:pPr>
    </w:p>
    <w:p w:rsidR="00E1686B" w:rsidRPr="000032D7" w:rsidRDefault="00E1686B" w:rsidP="00E1686B">
      <w:pPr>
        <w:ind w:left="1440" w:right="1440"/>
        <w:rPr>
          <w:rFonts w:ascii="Times New Roman" w:hAnsi="Times New Roman"/>
          <w:sz w:val="26"/>
          <w:szCs w:val="26"/>
        </w:rPr>
      </w:pPr>
      <w:r w:rsidRPr="000032D7">
        <w:rPr>
          <w:rFonts w:ascii="Times New Roman" w:hAnsi="Times New Roman"/>
          <w:sz w:val="26"/>
          <w:szCs w:val="26"/>
        </w:rPr>
        <w:t xml:space="preserve">   (c)  In </w:t>
      </w:r>
      <w:proofErr w:type="spellStart"/>
      <w:r w:rsidRPr="000032D7">
        <w:rPr>
          <w:rFonts w:ascii="Times New Roman" w:hAnsi="Times New Roman"/>
          <w:sz w:val="26"/>
          <w:szCs w:val="26"/>
        </w:rPr>
        <w:t>nonadversarial</w:t>
      </w:r>
      <w:proofErr w:type="spellEnd"/>
      <w:r w:rsidRPr="000032D7">
        <w:rPr>
          <w:rFonts w:ascii="Times New Roman" w:hAnsi="Times New Roman"/>
          <w:sz w:val="26"/>
          <w:szCs w:val="26"/>
        </w:rPr>
        <w:t xml:space="preserve"> proceedings, persons may be represented in the following manner: </w:t>
      </w:r>
    </w:p>
    <w:p w:rsidR="00E1686B" w:rsidRPr="000032D7" w:rsidRDefault="00E1686B" w:rsidP="00E1686B">
      <w:pPr>
        <w:ind w:left="1440" w:right="1440"/>
        <w:rPr>
          <w:rFonts w:ascii="Times New Roman" w:hAnsi="Times New Roman"/>
          <w:sz w:val="26"/>
          <w:szCs w:val="26"/>
        </w:rPr>
      </w:pPr>
    </w:p>
    <w:p w:rsidR="00E1686B" w:rsidRPr="000032D7" w:rsidRDefault="00E1686B" w:rsidP="00E1686B">
      <w:pPr>
        <w:ind w:left="2160" w:right="1440"/>
        <w:rPr>
          <w:rFonts w:ascii="Times New Roman" w:hAnsi="Times New Roman"/>
          <w:sz w:val="26"/>
          <w:szCs w:val="26"/>
        </w:rPr>
      </w:pPr>
      <w:r w:rsidRPr="000032D7">
        <w:rPr>
          <w:rFonts w:ascii="Times New Roman" w:hAnsi="Times New Roman"/>
          <w:sz w:val="26"/>
          <w:szCs w:val="26"/>
        </w:rPr>
        <w:t xml:space="preserve">   (1)  A partner may represent the partnership. </w:t>
      </w:r>
    </w:p>
    <w:p w:rsidR="00E1686B" w:rsidRPr="000032D7" w:rsidRDefault="00E1686B" w:rsidP="00E1686B">
      <w:pPr>
        <w:ind w:left="2160" w:right="1440"/>
        <w:rPr>
          <w:rFonts w:ascii="Times New Roman" w:hAnsi="Times New Roman"/>
          <w:sz w:val="26"/>
          <w:szCs w:val="26"/>
        </w:rPr>
      </w:pPr>
      <w:r w:rsidRPr="000032D7">
        <w:rPr>
          <w:rFonts w:ascii="Times New Roman" w:hAnsi="Times New Roman"/>
          <w:sz w:val="26"/>
          <w:szCs w:val="26"/>
        </w:rPr>
        <w:t xml:space="preserve">   (2)  A bona fide officer of a corporation, trust or association may represent the corporation, trust or association. </w:t>
      </w:r>
    </w:p>
    <w:p w:rsidR="00E1686B" w:rsidRPr="000032D7" w:rsidRDefault="00E1686B" w:rsidP="00E1686B">
      <w:pPr>
        <w:ind w:left="2160" w:right="1440"/>
        <w:rPr>
          <w:rFonts w:ascii="Times New Roman" w:hAnsi="Times New Roman"/>
          <w:sz w:val="26"/>
          <w:szCs w:val="26"/>
        </w:rPr>
      </w:pPr>
      <w:r w:rsidRPr="000032D7">
        <w:rPr>
          <w:rFonts w:ascii="Times New Roman" w:hAnsi="Times New Roman"/>
          <w:sz w:val="26"/>
          <w:szCs w:val="26"/>
        </w:rPr>
        <w:t xml:space="preserve">   (3)  An officer or employee of an agency, political subdivision or government entity may represent the agency, political subdivision or government entity. </w:t>
      </w:r>
    </w:p>
    <w:p w:rsidR="00E1686B" w:rsidRDefault="00E1686B" w:rsidP="00E1686B">
      <w:pPr>
        <w:ind w:left="1440" w:right="1440"/>
        <w:rPr>
          <w:rFonts w:ascii="Times New Roman" w:hAnsi="Times New Roman"/>
          <w:sz w:val="26"/>
          <w:szCs w:val="26"/>
        </w:rPr>
      </w:pPr>
      <w:bookmarkStart w:id="1" w:name="1.22."/>
      <w:bookmarkEnd w:id="0"/>
    </w:p>
    <w:p w:rsidR="00684466" w:rsidRPr="00684466" w:rsidRDefault="00625326" w:rsidP="00684466">
      <w:pPr>
        <w:ind w:left="1440" w:right="1440"/>
        <w:jc w:val="center"/>
        <w:rPr>
          <w:rFonts w:ascii="Times New Roman" w:hAnsi="Times New Roman"/>
          <w:sz w:val="26"/>
          <w:szCs w:val="26"/>
        </w:rPr>
      </w:pPr>
      <w:r>
        <w:rPr>
          <w:rFonts w:ascii="Times New Roman" w:hAnsi="Times New Roman"/>
          <w:sz w:val="26"/>
          <w:szCs w:val="26"/>
        </w:rPr>
        <w:t>*</w:t>
      </w:r>
      <w:r w:rsidR="009354CB">
        <w:rPr>
          <w:rFonts w:ascii="Times New Roman" w:hAnsi="Times New Roman"/>
          <w:sz w:val="26"/>
          <w:szCs w:val="26"/>
        </w:rPr>
        <w:tab/>
        <w:t>*</w:t>
      </w:r>
      <w:r w:rsidR="009354CB">
        <w:rPr>
          <w:rFonts w:ascii="Times New Roman" w:hAnsi="Times New Roman"/>
          <w:sz w:val="26"/>
          <w:szCs w:val="26"/>
        </w:rPr>
        <w:tab/>
        <w:t>*</w:t>
      </w:r>
    </w:p>
    <w:p w:rsidR="009354CB" w:rsidRPr="000032D7" w:rsidRDefault="009354CB" w:rsidP="00E1686B">
      <w:pPr>
        <w:ind w:left="1440" w:right="1440"/>
        <w:rPr>
          <w:rFonts w:ascii="Times New Roman" w:hAnsi="Times New Roman"/>
          <w:sz w:val="26"/>
          <w:szCs w:val="26"/>
        </w:rPr>
      </w:pPr>
    </w:p>
    <w:p w:rsidR="00E1686B" w:rsidRPr="000032D7" w:rsidRDefault="00E1686B" w:rsidP="00E1686B">
      <w:pPr>
        <w:ind w:left="1440" w:right="1440"/>
        <w:rPr>
          <w:rFonts w:ascii="Times New Roman" w:hAnsi="Times New Roman"/>
          <w:b/>
          <w:sz w:val="26"/>
          <w:szCs w:val="26"/>
        </w:rPr>
      </w:pPr>
      <w:r w:rsidRPr="000032D7">
        <w:rPr>
          <w:rFonts w:ascii="Times New Roman" w:hAnsi="Times New Roman"/>
          <w:b/>
          <w:sz w:val="26"/>
          <w:szCs w:val="26"/>
        </w:rPr>
        <w:t xml:space="preserve">§ 1.22. </w:t>
      </w:r>
      <w:proofErr w:type="gramStart"/>
      <w:r w:rsidRPr="000032D7">
        <w:rPr>
          <w:rFonts w:ascii="Times New Roman" w:hAnsi="Times New Roman"/>
          <w:b/>
          <w:sz w:val="26"/>
          <w:szCs w:val="26"/>
        </w:rPr>
        <w:t>Appearance by attorney or certified legal intern.</w:t>
      </w:r>
      <w:proofErr w:type="gramEnd"/>
    </w:p>
    <w:p w:rsidR="00E1686B" w:rsidRPr="000032D7" w:rsidRDefault="00E1686B" w:rsidP="00E1686B">
      <w:pPr>
        <w:ind w:left="1440" w:right="1440"/>
        <w:rPr>
          <w:rFonts w:ascii="Times New Roman" w:hAnsi="Times New Roman"/>
          <w:sz w:val="26"/>
          <w:szCs w:val="26"/>
        </w:rPr>
      </w:pPr>
    </w:p>
    <w:p w:rsidR="00E1686B" w:rsidRPr="000032D7" w:rsidRDefault="00E1686B" w:rsidP="00E1686B">
      <w:pPr>
        <w:ind w:left="1440" w:right="1440"/>
        <w:rPr>
          <w:rFonts w:ascii="Times New Roman" w:hAnsi="Times New Roman"/>
          <w:sz w:val="26"/>
          <w:szCs w:val="26"/>
        </w:rPr>
      </w:pPr>
      <w:r w:rsidRPr="000032D7">
        <w:rPr>
          <w:rFonts w:ascii="Times New Roman" w:hAnsi="Times New Roman"/>
          <w:sz w:val="26"/>
          <w:szCs w:val="26"/>
        </w:rPr>
        <w:t xml:space="preserve">   (a)  Subject to § 1.21(a) (relating to appearance), an attorney at law admitted to practice before the Supreme Court of Pennsylvania shall represent persons in Commission proceedings. </w:t>
      </w:r>
    </w:p>
    <w:p w:rsidR="00E1686B" w:rsidRPr="000032D7" w:rsidRDefault="00E1686B" w:rsidP="00E1686B">
      <w:pPr>
        <w:ind w:left="1440" w:right="1440"/>
        <w:rPr>
          <w:rFonts w:ascii="Times New Roman" w:hAnsi="Times New Roman"/>
          <w:sz w:val="26"/>
          <w:szCs w:val="26"/>
        </w:rPr>
      </w:pPr>
    </w:p>
    <w:p w:rsidR="00E1686B" w:rsidRPr="000032D7" w:rsidRDefault="00E1686B" w:rsidP="00E1686B">
      <w:pPr>
        <w:ind w:left="1440" w:right="1440"/>
        <w:rPr>
          <w:rFonts w:ascii="Times New Roman" w:hAnsi="Times New Roman"/>
          <w:sz w:val="26"/>
          <w:szCs w:val="26"/>
        </w:rPr>
      </w:pPr>
      <w:r w:rsidRPr="000032D7">
        <w:rPr>
          <w:rFonts w:ascii="Times New Roman" w:hAnsi="Times New Roman"/>
          <w:sz w:val="26"/>
          <w:szCs w:val="26"/>
        </w:rPr>
        <w:t xml:space="preserve">   (b)  An attorney not licensed in this Commonwealth may appear before the Commission in accordance with the Pennsylvania Bar Admission Rules. </w:t>
      </w:r>
    </w:p>
    <w:p w:rsidR="00E1686B" w:rsidRPr="000032D7" w:rsidRDefault="00E1686B" w:rsidP="00E1686B">
      <w:pPr>
        <w:ind w:left="1440" w:right="1440"/>
        <w:rPr>
          <w:rFonts w:ascii="Times New Roman" w:hAnsi="Times New Roman"/>
          <w:sz w:val="26"/>
          <w:szCs w:val="26"/>
        </w:rPr>
      </w:pPr>
    </w:p>
    <w:p w:rsidR="00E1686B" w:rsidRPr="000032D7" w:rsidRDefault="00E1686B" w:rsidP="00E1686B">
      <w:pPr>
        <w:ind w:left="1440" w:right="1440"/>
        <w:rPr>
          <w:rFonts w:ascii="Times New Roman" w:hAnsi="Times New Roman"/>
          <w:sz w:val="26"/>
          <w:szCs w:val="26"/>
        </w:rPr>
      </w:pPr>
      <w:r w:rsidRPr="000032D7">
        <w:rPr>
          <w:rFonts w:ascii="Times New Roman" w:hAnsi="Times New Roman"/>
          <w:sz w:val="26"/>
          <w:szCs w:val="26"/>
        </w:rPr>
        <w:t xml:space="preserve">   (c)  A law student meeting the requirements of </w:t>
      </w:r>
      <w:proofErr w:type="spellStart"/>
      <w:r w:rsidRPr="000032D7">
        <w:rPr>
          <w:rFonts w:ascii="Times New Roman" w:hAnsi="Times New Roman"/>
          <w:sz w:val="26"/>
          <w:szCs w:val="26"/>
        </w:rPr>
        <w:t>Pa.B.A.R</w:t>
      </w:r>
      <w:proofErr w:type="spellEnd"/>
      <w:r w:rsidRPr="000032D7">
        <w:rPr>
          <w:rFonts w:ascii="Times New Roman" w:hAnsi="Times New Roman"/>
          <w:sz w:val="26"/>
          <w:szCs w:val="26"/>
        </w:rPr>
        <w:t xml:space="preserve">. No. 321 (relating to requirements for formal participation in legal matters by law students) may appear in a Commission proceeding consistent with </w:t>
      </w:r>
      <w:proofErr w:type="spellStart"/>
      <w:r w:rsidRPr="000032D7">
        <w:rPr>
          <w:rFonts w:ascii="Times New Roman" w:hAnsi="Times New Roman"/>
          <w:sz w:val="26"/>
          <w:szCs w:val="26"/>
        </w:rPr>
        <w:t>Pa.B.A.R</w:t>
      </w:r>
      <w:proofErr w:type="spellEnd"/>
      <w:r w:rsidRPr="000032D7">
        <w:rPr>
          <w:rFonts w:ascii="Times New Roman" w:hAnsi="Times New Roman"/>
          <w:sz w:val="26"/>
          <w:szCs w:val="26"/>
        </w:rPr>
        <w:t xml:space="preserve">. </w:t>
      </w:r>
      <w:proofErr w:type="gramStart"/>
      <w:r w:rsidRPr="000032D7">
        <w:rPr>
          <w:rFonts w:ascii="Times New Roman" w:hAnsi="Times New Roman"/>
          <w:sz w:val="26"/>
          <w:szCs w:val="26"/>
        </w:rPr>
        <w:t>No. 322 (relating to authorized activities of certified legal interns).</w:t>
      </w:r>
      <w:proofErr w:type="gramEnd"/>
      <w:r w:rsidRPr="000032D7">
        <w:rPr>
          <w:rFonts w:ascii="Times New Roman" w:hAnsi="Times New Roman"/>
          <w:sz w:val="26"/>
          <w:szCs w:val="26"/>
        </w:rPr>
        <w:t xml:space="preserve"> </w:t>
      </w:r>
    </w:p>
    <w:p w:rsidR="00E1686B" w:rsidRDefault="00E1686B" w:rsidP="00E1686B">
      <w:pPr>
        <w:ind w:left="1440" w:right="1440"/>
        <w:rPr>
          <w:rFonts w:ascii="Times New Roman" w:hAnsi="Times New Roman"/>
          <w:b/>
          <w:sz w:val="26"/>
          <w:szCs w:val="26"/>
        </w:rPr>
      </w:pPr>
      <w:bookmarkStart w:id="2" w:name="1.23."/>
      <w:bookmarkEnd w:id="1"/>
    </w:p>
    <w:p w:rsidR="00684466" w:rsidRPr="00684466" w:rsidRDefault="00625326" w:rsidP="00684466">
      <w:pPr>
        <w:ind w:left="1440" w:right="1440"/>
        <w:jc w:val="center"/>
        <w:rPr>
          <w:rFonts w:ascii="Times New Roman" w:hAnsi="Times New Roman"/>
          <w:b/>
          <w:sz w:val="26"/>
          <w:szCs w:val="26"/>
        </w:rPr>
      </w:pPr>
      <w:r>
        <w:rPr>
          <w:rFonts w:ascii="Times New Roman" w:hAnsi="Times New Roman"/>
          <w:b/>
          <w:sz w:val="26"/>
          <w:szCs w:val="26"/>
        </w:rPr>
        <w:t>*</w:t>
      </w:r>
      <w:r w:rsidR="009354CB">
        <w:rPr>
          <w:rFonts w:ascii="Times New Roman" w:hAnsi="Times New Roman"/>
          <w:b/>
          <w:sz w:val="26"/>
          <w:szCs w:val="26"/>
        </w:rPr>
        <w:tab/>
        <w:t>*</w:t>
      </w:r>
      <w:r w:rsidR="009354CB">
        <w:rPr>
          <w:rFonts w:ascii="Times New Roman" w:hAnsi="Times New Roman"/>
          <w:b/>
          <w:sz w:val="26"/>
          <w:szCs w:val="26"/>
        </w:rPr>
        <w:tab/>
        <w:t>*</w:t>
      </w:r>
    </w:p>
    <w:p w:rsidR="009354CB" w:rsidRPr="000032D7" w:rsidRDefault="009354CB" w:rsidP="00E1686B">
      <w:pPr>
        <w:ind w:left="1440" w:right="1440"/>
        <w:rPr>
          <w:rFonts w:ascii="Times New Roman" w:hAnsi="Times New Roman"/>
          <w:b/>
          <w:sz w:val="26"/>
          <w:szCs w:val="26"/>
        </w:rPr>
      </w:pPr>
    </w:p>
    <w:p w:rsidR="00E1686B" w:rsidRPr="000032D7" w:rsidRDefault="00E1686B" w:rsidP="00E1686B">
      <w:pPr>
        <w:ind w:left="1440" w:right="1440"/>
        <w:rPr>
          <w:rFonts w:ascii="Times New Roman" w:hAnsi="Times New Roman"/>
          <w:b/>
          <w:sz w:val="26"/>
          <w:szCs w:val="26"/>
        </w:rPr>
      </w:pPr>
      <w:r w:rsidRPr="000032D7">
        <w:rPr>
          <w:rFonts w:ascii="Times New Roman" w:hAnsi="Times New Roman"/>
          <w:b/>
          <w:sz w:val="26"/>
          <w:szCs w:val="26"/>
        </w:rPr>
        <w:t>§ 1.23. Other representation prohibited at hearings.</w:t>
      </w:r>
    </w:p>
    <w:p w:rsidR="00E1686B" w:rsidRPr="000032D7" w:rsidRDefault="00E1686B" w:rsidP="00E1686B">
      <w:pPr>
        <w:ind w:left="1440" w:right="1440"/>
        <w:rPr>
          <w:rFonts w:ascii="Times New Roman" w:hAnsi="Times New Roman"/>
          <w:sz w:val="26"/>
          <w:szCs w:val="26"/>
        </w:rPr>
      </w:pPr>
    </w:p>
    <w:p w:rsidR="00E1686B" w:rsidRPr="000032D7" w:rsidRDefault="00E1686B" w:rsidP="00E1686B">
      <w:pPr>
        <w:ind w:left="1440" w:right="1440"/>
        <w:rPr>
          <w:rFonts w:ascii="Times New Roman" w:hAnsi="Times New Roman"/>
          <w:sz w:val="26"/>
          <w:szCs w:val="26"/>
        </w:rPr>
      </w:pPr>
      <w:r w:rsidRPr="000032D7">
        <w:rPr>
          <w:rFonts w:ascii="Times New Roman" w:hAnsi="Times New Roman"/>
          <w:sz w:val="26"/>
          <w:szCs w:val="26"/>
        </w:rPr>
        <w:t xml:space="preserve">   (a)  Persons may not be represented at a hearing before the Commission or a presiding officer except as stated in §</w:t>
      </w:r>
      <w:r w:rsidR="009354CB">
        <w:rPr>
          <w:rFonts w:ascii="Times New Roman" w:hAnsi="Times New Roman"/>
          <w:sz w:val="26"/>
          <w:szCs w:val="26"/>
        </w:rPr>
        <w:t xml:space="preserve"> </w:t>
      </w:r>
      <w:r w:rsidRPr="000032D7">
        <w:rPr>
          <w:rFonts w:ascii="Times New Roman" w:hAnsi="Times New Roman"/>
          <w:sz w:val="26"/>
          <w:szCs w:val="26"/>
        </w:rPr>
        <w:t xml:space="preserve">1.21 </w:t>
      </w:r>
      <w:proofErr w:type="gramStart"/>
      <w:r w:rsidRPr="000032D7">
        <w:rPr>
          <w:rFonts w:ascii="Times New Roman" w:hAnsi="Times New Roman"/>
          <w:sz w:val="26"/>
          <w:szCs w:val="26"/>
        </w:rPr>
        <w:t>or  §</w:t>
      </w:r>
      <w:proofErr w:type="gramEnd"/>
      <w:r w:rsidRPr="000032D7">
        <w:rPr>
          <w:rFonts w:ascii="Times New Roman" w:hAnsi="Times New Roman"/>
          <w:sz w:val="26"/>
          <w:szCs w:val="26"/>
        </w:rPr>
        <w:t xml:space="preserve">1.22 (relating to appearance; and appearance by attorney or certified legal intern). </w:t>
      </w:r>
    </w:p>
    <w:bookmarkEnd w:id="2"/>
    <w:p w:rsidR="009967CC" w:rsidRDefault="009967CC" w:rsidP="006E585D">
      <w:pPr>
        <w:tabs>
          <w:tab w:val="left" w:pos="-720"/>
        </w:tabs>
        <w:suppressAutoHyphens/>
        <w:spacing w:line="360" w:lineRule="auto"/>
        <w:rPr>
          <w:rFonts w:ascii="Times New Roman" w:hAnsi="Times New Roman"/>
          <w:sz w:val="26"/>
        </w:rPr>
      </w:pPr>
    </w:p>
    <w:p w:rsidR="0037784B" w:rsidRPr="0037784B" w:rsidRDefault="0037784B" w:rsidP="0037784B">
      <w:pPr>
        <w:spacing w:line="360" w:lineRule="auto"/>
        <w:ind w:firstLine="720"/>
        <w:rPr>
          <w:rFonts w:ascii="Times New Roman" w:hAnsi="Times New Roman"/>
          <w:spacing w:val="-3"/>
          <w:sz w:val="26"/>
          <w:szCs w:val="26"/>
        </w:rPr>
      </w:pPr>
      <w:r>
        <w:rPr>
          <w:rFonts w:ascii="Times New Roman" w:hAnsi="Times New Roman"/>
          <w:spacing w:val="-3"/>
          <w:sz w:val="26"/>
          <w:szCs w:val="26"/>
        </w:rPr>
        <w:t xml:space="preserve">          </w:t>
      </w:r>
      <w:r w:rsidRPr="0037784B">
        <w:rPr>
          <w:rFonts w:ascii="Times New Roman" w:hAnsi="Times New Roman"/>
          <w:spacing w:val="-3"/>
          <w:sz w:val="26"/>
          <w:szCs w:val="26"/>
        </w:rPr>
        <w:t>I</w:t>
      </w:r>
      <w:r w:rsidR="008C342E">
        <w:rPr>
          <w:rFonts w:ascii="Times New Roman" w:hAnsi="Times New Roman"/>
          <w:spacing w:val="-3"/>
          <w:sz w:val="26"/>
          <w:szCs w:val="26"/>
        </w:rPr>
        <w:t>n addition to the Commission’s R</w:t>
      </w:r>
      <w:r w:rsidRPr="0037784B">
        <w:rPr>
          <w:rFonts w:ascii="Times New Roman" w:hAnsi="Times New Roman"/>
          <w:spacing w:val="-3"/>
          <w:sz w:val="26"/>
          <w:szCs w:val="26"/>
        </w:rPr>
        <w:t xml:space="preserve">egulations, it is well established that corporations must be represented by an attorney in adversarial proceedings, including those before the Commission.  </w:t>
      </w:r>
      <w:proofErr w:type="spellStart"/>
      <w:proofErr w:type="gramStart"/>
      <w:r w:rsidRPr="0037784B">
        <w:rPr>
          <w:rFonts w:ascii="Times New Roman" w:hAnsi="Times New Roman"/>
          <w:i/>
          <w:spacing w:val="-3"/>
          <w:sz w:val="26"/>
          <w:szCs w:val="26"/>
        </w:rPr>
        <w:t>Walacavage</w:t>
      </w:r>
      <w:proofErr w:type="spellEnd"/>
      <w:r w:rsidRPr="0037784B">
        <w:rPr>
          <w:rFonts w:ascii="Times New Roman" w:hAnsi="Times New Roman"/>
          <w:i/>
          <w:spacing w:val="-3"/>
          <w:sz w:val="26"/>
          <w:szCs w:val="26"/>
        </w:rPr>
        <w:t xml:space="preserve"> v. </w:t>
      </w:r>
      <w:proofErr w:type="spellStart"/>
      <w:r w:rsidRPr="0037784B">
        <w:rPr>
          <w:rFonts w:ascii="Times New Roman" w:hAnsi="Times New Roman"/>
          <w:i/>
          <w:spacing w:val="-3"/>
          <w:sz w:val="26"/>
          <w:szCs w:val="26"/>
        </w:rPr>
        <w:t>Excell</w:t>
      </w:r>
      <w:proofErr w:type="spellEnd"/>
      <w:r w:rsidRPr="0037784B">
        <w:rPr>
          <w:rFonts w:ascii="Times New Roman" w:hAnsi="Times New Roman"/>
          <w:i/>
          <w:spacing w:val="-3"/>
          <w:sz w:val="26"/>
          <w:szCs w:val="26"/>
        </w:rPr>
        <w:t xml:space="preserve"> 2000, Inc.,</w:t>
      </w:r>
      <w:r w:rsidRPr="0037784B">
        <w:rPr>
          <w:rFonts w:ascii="Times New Roman" w:hAnsi="Times New Roman"/>
          <w:spacing w:val="-3"/>
          <w:sz w:val="26"/>
          <w:szCs w:val="26"/>
        </w:rPr>
        <w:t xml:space="preserve"> 331 Pa. Super.</w:t>
      </w:r>
      <w:proofErr w:type="gramEnd"/>
      <w:r w:rsidRPr="0037784B">
        <w:rPr>
          <w:rFonts w:ascii="Times New Roman" w:hAnsi="Times New Roman"/>
          <w:spacing w:val="-3"/>
          <w:sz w:val="26"/>
          <w:szCs w:val="26"/>
        </w:rPr>
        <w:t xml:space="preserve"> 137, 480 A.2d 281 (1984); </w:t>
      </w:r>
      <w:proofErr w:type="gramStart"/>
      <w:r w:rsidRPr="0037784B">
        <w:rPr>
          <w:rFonts w:ascii="Times New Roman" w:hAnsi="Times New Roman"/>
          <w:i/>
          <w:spacing w:val="-3"/>
          <w:sz w:val="26"/>
          <w:szCs w:val="26"/>
        </w:rPr>
        <w:t>The</w:t>
      </w:r>
      <w:proofErr w:type="gramEnd"/>
      <w:r w:rsidRPr="0037784B">
        <w:rPr>
          <w:rFonts w:ascii="Times New Roman" w:hAnsi="Times New Roman"/>
          <w:i/>
          <w:spacing w:val="-3"/>
          <w:sz w:val="26"/>
          <w:szCs w:val="26"/>
        </w:rPr>
        <w:t xml:space="preserve"> Spirit of the Avenger Ministries v. Commonwealth</w:t>
      </w:r>
      <w:r w:rsidRPr="0037784B">
        <w:rPr>
          <w:rFonts w:ascii="Times New Roman" w:hAnsi="Times New Roman"/>
          <w:spacing w:val="-3"/>
          <w:sz w:val="26"/>
          <w:szCs w:val="26"/>
        </w:rPr>
        <w:t xml:space="preserve">, 767 A.2d 1130 (Pa. </w:t>
      </w:r>
      <w:proofErr w:type="spellStart"/>
      <w:r w:rsidRPr="0037784B">
        <w:rPr>
          <w:rFonts w:ascii="Times New Roman" w:hAnsi="Times New Roman"/>
          <w:spacing w:val="-3"/>
          <w:sz w:val="26"/>
          <w:szCs w:val="26"/>
        </w:rPr>
        <w:t>Cmwlth</w:t>
      </w:r>
      <w:proofErr w:type="spellEnd"/>
      <w:r w:rsidRPr="0037784B">
        <w:rPr>
          <w:rFonts w:ascii="Times New Roman" w:hAnsi="Times New Roman"/>
          <w:spacing w:val="-3"/>
          <w:sz w:val="26"/>
          <w:szCs w:val="26"/>
        </w:rPr>
        <w:t xml:space="preserve">. 2001); </w:t>
      </w:r>
      <w:r w:rsidRPr="0037784B">
        <w:rPr>
          <w:rFonts w:ascii="Times New Roman" w:hAnsi="Times New Roman"/>
          <w:i/>
          <w:spacing w:val="-3"/>
          <w:sz w:val="26"/>
          <w:szCs w:val="26"/>
        </w:rPr>
        <w:t>James and Judith Simon v. Franklin Water Company</w:t>
      </w:r>
      <w:r w:rsidR="00FE118B">
        <w:rPr>
          <w:rFonts w:ascii="Times New Roman" w:hAnsi="Times New Roman"/>
          <w:spacing w:val="-3"/>
          <w:sz w:val="26"/>
          <w:szCs w:val="26"/>
        </w:rPr>
        <w:t>, Docket No. C</w:t>
      </w:r>
      <w:r w:rsidR="00FE118B">
        <w:rPr>
          <w:rFonts w:ascii="Times New Roman" w:hAnsi="Times New Roman"/>
          <w:spacing w:val="-3"/>
          <w:sz w:val="26"/>
          <w:szCs w:val="26"/>
        </w:rPr>
        <w:noBreakHyphen/>
      </w:r>
      <w:r>
        <w:rPr>
          <w:rFonts w:ascii="Times New Roman" w:hAnsi="Times New Roman"/>
          <w:spacing w:val="-3"/>
          <w:sz w:val="26"/>
          <w:szCs w:val="26"/>
        </w:rPr>
        <w:t>00956589 (</w:t>
      </w:r>
      <w:r w:rsidRPr="0037784B">
        <w:rPr>
          <w:rFonts w:ascii="Times New Roman" w:hAnsi="Times New Roman"/>
          <w:spacing w:val="-3"/>
          <w:sz w:val="26"/>
          <w:szCs w:val="26"/>
        </w:rPr>
        <w:t>Order entered January 29, 1996</w:t>
      </w:r>
      <w:r>
        <w:rPr>
          <w:rFonts w:ascii="Times New Roman" w:hAnsi="Times New Roman"/>
          <w:spacing w:val="-3"/>
          <w:sz w:val="26"/>
          <w:szCs w:val="26"/>
        </w:rPr>
        <w:t>)</w:t>
      </w:r>
      <w:r w:rsidRPr="0037784B">
        <w:rPr>
          <w:rFonts w:ascii="Times New Roman" w:hAnsi="Times New Roman"/>
          <w:spacing w:val="-3"/>
          <w:sz w:val="26"/>
          <w:szCs w:val="26"/>
        </w:rPr>
        <w:t xml:space="preserve">; </w:t>
      </w:r>
      <w:r w:rsidRPr="0037784B">
        <w:rPr>
          <w:rFonts w:ascii="Times New Roman" w:hAnsi="Times New Roman"/>
          <w:i/>
          <w:spacing w:val="-3"/>
          <w:sz w:val="26"/>
          <w:szCs w:val="26"/>
        </w:rPr>
        <w:t>P</w:t>
      </w:r>
      <w:r>
        <w:rPr>
          <w:rFonts w:ascii="Times New Roman" w:hAnsi="Times New Roman"/>
          <w:i/>
          <w:spacing w:val="-3"/>
          <w:sz w:val="26"/>
          <w:szCs w:val="26"/>
        </w:rPr>
        <w:t>ennsylvania P.U.C.</w:t>
      </w:r>
      <w:r w:rsidRPr="0037784B">
        <w:rPr>
          <w:rFonts w:ascii="Times New Roman" w:hAnsi="Times New Roman"/>
          <w:i/>
          <w:spacing w:val="-3"/>
          <w:sz w:val="26"/>
          <w:szCs w:val="26"/>
        </w:rPr>
        <w:t xml:space="preserve"> v. Myers Transportation Services, Inc.</w:t>
      </w:r>
      <w:r w:rsidRPr="0037784B">
        <w:rPr>
          <w:rFonts w:ascii="Times New Roman" w:hAnsi="Times New Roman"/>
          <w:spacing w:val="-3"/>
          <w:sz w:val="26"/>
          <w:szCs w:val="26"/>
        </w:rPr>
        <w:t>, Docket No. A</w:t>
      </w:r>
      <w:r>
        <w:rPr>
          <w:rFonts w:ascii="Times New Roman" w:hAnsi="Times New Roman"/>
          <w:spacing w:val="-3"/>
          <w:sz w:val="26"/>
          <w:szCs w:val="26"/>
        </w:rPr>
        <w:t xml:space="preserve">-00114905 (Order entered April 10, 2003).  </w:t>
      </w:r>
      <w:proofErr w:type="gramStart"/>
      <w:r>
        <w:rPr>
          <w:rFonts w:ascii="Times New Roman" w:hAnsi="Times New Roman"/>
          <w:spacing w:val="-3"/>
          <w:sz w:val="26"/>
          <w:szCs w:val="26"/>
        </w:rPr>
        <w:t>I.D. at 6.</w:t>
      </w:r>
      <w:proofErr w:type="gramEnd"/>
      <w:r w:rsidRPr="0037784B">
        <w:rPr>
          <w:rFonts w:ascii="Times New Roman" w:hAnsi="Times New Roman"/>
          <w:spacing w:val="-3"/>
          <w:sz w:val="26"/>
          <w:szCs w:val="26"/>
        </w:rPr>
        <w:t xml:space="preserve"> </w:t>
      </w:r>
    </w:p>
    <w:p w:rsidR="009967CC" w:rsidRDefault="009967CC" w:rsidP="006E585D">
      <w:pPr>
        <w:tabs>
          <w:tab w:val="left" w:pos="-720"/>
        </w:tabs>
        <w:suppressAutoHyphens/>
        <w:spacing w:line="360" w:lineRule="auto"/>
        <w:rPr>
          <w:rFonts w:ascii="Times New Roman" w:hAnsi="Times New Roman"/>
          <w:sz w:val="26"/>
        </w:rPr>
      </w:pPr>
    </w:p>
    <w:p w:rsidR="002056E0" w:rsidRDefault="002056E0" w:rsidP="006E585D">
      <w:pPr>
        <w:tabs>
          <w:tab w:val="left" w:pos="-720"/>
        </w:tabs>
        <w:suppressAutoHyphens/>
        <w:spacing w:line="360" w:lineRule="auto"/>
        <w:rPr>
          <w:rFonts w:ascii="Times New Roman" w:hAnsi="Times New Roman"/>
          <w:sz w:val="26"/>
        </w:rPr>
      </w:pPr>
      <w:r w:rsidRPr="002056E0">
        <w:rPr>
          <w:rFonts w:ascii="Times New Roman" w:hAnsi="Times New Roman"/>
          <w:b/>
          <w:sz w:val="26"/>
        </w:rPr>
        <w:t>ALJ’s Decision</w:t>
      </w:r>
    </w:p>
    <w:p w:rsidR="002056E0" w:rsidRDefault="002056E0" w:rsidP="006E585D">
      <w:pPr>
        <w:tabs>
          <w:tab w:val="left" w:pos="-720"/>
        </w:tabs>
        <w:suppressAutoHyphens/>
        <w:spacing w:line="360" w:lineRule="auto"/>
        <w:rPr>
          <w:rFonts w:ascii="Times New Roman" w:hAnsi="Times New Roman"/>
          <w:sz w:val="26"/>
        </w:rPr>
      </w:pPr>
    </w:p>
    <w:p w:rsidR="00F5237C" w:rsidRPr="008E1B32" w:rsidRDefault="008E1B32"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T</w:t>
      </w:r>
      <w:r w:rsidR="008C342E">
        <w:rPr>
          <w:rFonts w:ascii="Times New Roman" w:hAnsi="Times New Roman"/>
          <w:sz w:val="26"/>
        </w:rPr>
        <w:t>he ALJ noted that</w:t>
      </w:r>
      <w:r>
        <w:rPr>
          <w:rFonts w:ascii="Times New Roman" w:hAnsi="Times New Roman"/>
          <w:sz w:val="26"/>
        </w:rPr>
        <w:t xml:space="preserve"> t</w:t>
      </w:r>
      <w:r w:rsidRPr="008E1B32">
        <w:rPr>
          <w:rFonts w:ascii="Times New Roman" w:hAnsi="Times New Roman"/>
          <w:spacing w:val="-3"/>
          <w:sz w:val="26"/>
          <w:szCs w:val="26"/>
        </w:rPr>
        <w:t xml:space="preserve">he </w:t>
      </w:r>
      <w:r>
        <w:rPr>
          <w:rFonts w:ascii="Times New Roman" w:hAnsi="Times New Roman"/>
          <w:spacing w:val="-3"/>
          <w:sz w:val="26"/>
          <w:szCs w:val="26"/>
        </w:rPr>
        <w:t>C</w:t>
      </w:r>
      <w:r w:rsidRPr="008E1B32">
        <w:rPr>
          <w:rFonts w:ascii="Times New Roman" w:hAnsi="Times New Roman"/>
          <w:spacing w:val="-3"/>
          <w:sz w:val="26"/>
          <w:szCs w:val="26"/>
        </w:rPr>
        <w:t xml:space="preserve">omplainant in this case is a corporation that is not represented by counsel.  </w:t>
      </w:r>
      <w:r>
        <w:rPr>
          <w:rFonts w:ascii="Times New Roman" w:hAnsi="Times New Roman"/>
          <w:sz w:val="26"/>
          <w:szCs w:val="26"/>
        </w:rPr>
        <w:t xml:space="preserve">The </w:t>
      </w:r>
      <w:r w:rsidR="009354CB">
        <w:rPr>
          <w:rFonts w:ascii="Times New Roman" w:hAnsi="Times New Roman"/>
          <w:sz w:val="26"/>
          <w:szCs w:val="26"/>
        </w:rPr>
        <w:t xml:space="preserve">ALJ further noted that the </w:t>
      </w:r>
      <w:r>
        <w:rPr>
          <w:rFonts w:ascii="Times New Roman" w:hAnsi="Times New Roman"/>
          <w:sz w:val="26"/>
          <w:szCs w:val="26"/>
        </w:rPr>
        <w:t>Commission’s R</w:t>
      </w:r>
      <w:r w:rsidRPr="008E1B32">
        <w:rPr>
          <w:rFonts w:ascii="Times New Roman" w:hAnsi="Times New Roman"/>
          <w:sz w:val="26"/>
          <w:szCs w:val="26"/>
        </w:rPr>
        <w:t>egulations concerning representation an</w:t>
      </w:r>
      <w:r>
        <w:rPr>
          <w:rFonts w:ascii="Times New Roman" w:hAnsi="Times New Roman"/>
          <w:sz w:val="26"/>
          <w:szCs w:val="26"/>
        </w:rPr>
        <w:t>d notice of appearance, as set forth above,</w:t>
      </w:r>
      <w:r w:rsidRPr="008E1B32">
        <w:rPr>
          <w:rFonts w:ascii="Times New Roman" w:hAnsi="Times New Roman"/>
          <w:sz w:val="26"/>
          <w:szCs w:val="26"/>
        </w:rPr>
        <w:t xml:space="preserve"> require partnerships, corporations, trusts, associations, agencies, political subdivisions and government entities to be represented by attorneys in adversarial pro</w:t>
      </w:r>
      <w:r>
        <w:rPr>
          <w:rFonts w:ascii="Times New Roman" w:hAnsi="Times New Roman"/>
          <w:sz w:val="26"/>
          <w:szCs w:val="26"/>
        </w:rPr>
        <w:t xml:space="preserve">ceedings before the Commission.  </w:t>
      </w:r>
      <w:r w:rsidRPr="008E1B32">
        <w:rPr>
          <w:rFonts w:ascii="Times New Roman" w:hAnsi="Times New Roman"/>
          <w:i/>
          <w:sz w:val="26"/>
          <w:szCs w:val="26"/>
        </w:rPr>
        <w:t>Id.</w:t>
      </w:r>
      <w:r w:rsidRPr="008E1B32">
        <w:rPr>
          <w:rFonts w:ascii="Times New Roman" w:hAnsi="Times New Roman"/>
          <w:sz w:val="26"/>
          <w:szCs w:val="26"/>
        </w:rPr>
        <w:t xml:space="preserve"> </w:t>
      </w:r>
    </w:p>
    <w:p w:rsidR="00F5237C" w:rsidRDefault="00F5237C" w:rsidP="006E585D">
      <w:pPr>
        <w:tabs>
          <w:tab w:val="left" w:pos="-720"/>
        </w:tabs>
        <w:suppressAutoHyphens/>
        <w:spacing w:line="360" w:lineRule="auto"/>
        <w:rPr>
          <w:rFonts w:ascii="Times New Roman" w:hAnsi="Times New Roman"/>
          <w:sz w:val="26"/>
        </w:rPr>
      </w:pPr>
    </w:p>
    <w:p w:rsidR="00F5237C" w:rsidRDefault="008C342E" w:rsidP="00927452">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t>T</w:t>
      </w:r>
      <w:r w:rsidR="00FE118B">
        <w:rPr>
          <w:rFonts w:ascii="Times New Roman" w:hAnsi="Times New Roman"/>
          <w:sz w:val="26"/>
        </w:rPr>
        <w:t xml:space="preserve">he ALJ </w:t>
      </w:r>
      <w:r>
        <w:rPr>
          <w:rFonts w:ascii="Times New Roman" w:hAnsi="Times New Roman"/>
          <w:sz w:val="26"/>
        </w:rPr>
        <w:t xml:space="preserve">also </w:t>
      </w:r>
      <w:r w:rsidR="00E24977">
        <w:rPr>
          <w:rFonts w:ascii="Times New Roman" w:hAnsi="Times New Roman"/>
          <w:sz w:val="26"/>
        </w:rPr>
        <w:t>sta</w:t>
      </w:r>
      <w:r w:rsidR="00FE118B">
        <w:rPr>
          <w:rFonts w:ascii="Times New Roman" w:hAnsi="Times New Roman"/>
          <w:sz w:val="26"/>
        </w:rPr>
        <w:t xml:space="preserve">ted that failure to comply with an order issued by a presiding officer warrants dismissal of the </w:t>
      </w:r>
      <w:r w:rsidR="00927452">
        <w:rPr>
          <w:rFonts w:ascii="Times New Roman" w:hAnsi="Times New Roman"/>
          <w:sz w:val="26"/>
        </w:rPr>
        <w:t>C</w:t>
      </w:r>
      <w:r w:rsidR="00FE118B">
        <w:rPr>
          <w:rFonts w:ascii="Times New Roman" w:hAnsi="Times New Roman"/>
          <w:sz w:val="26"/>
        </w:rPr>
        <w:t>omplaint</w:t>
      </w:r>
      <w:r w:rsidR="00927452">
        <w:rPr>
          <w:rFonts w:ascii="Times New Roman" w:hAnsi="Times New Roman"/>
          <w:sz w:val="26"/>
        </w:rPr>
        <w:t xml:space="preserve">.  </w:t>
      </w:r>
      <w:proofErr w:type="gramStart"/>
      <w:r w:rsidR="00927452" w:rsidRPr="00927452">
        <w:rPr>
          <w:rFonts w:ascii="Times New Roman" w:hAnsi="Times New Roman"/>
          <w:i/>
          <w:sz w:val="26"/>
          <w:szCs w:val="26"/>
        </w:rPr>
        <w:t xml:space="preserve">New </w:t>
      </w:r>
      <w:proofErr w:type="spellStart"/>
      <w:r w:rsidR="00927452" w:rsidRPr="00927452">
        <w:rPr>
          <w:rFonts w:ascii="Times New Roman" w:hAnsi="Times New Roman"/>
          <w:i/>
          <w:sz w:val="26"/>
          <w:szCs w:val="26"/>
        </w:rPr>
        <w:t>Fizon</w:t>
      </w:r>
      <w:proofErr w:type="spellEnd"/>
      <w:r w:rsidR="00927452" w:rsidRPr="00927452">
        <w:rPr>
          <w:rFonts w:ascii="Times New Roman" w:hAnsi="Times New Roman"/>
          <w:i/>
          <w:sz w:val="26"/>
          <w:szCs w:val="26"/>
        </w:rPr>
        <w:t xml:space="preserve"> Catering, Inc. v. PECO Energy Co.</w:t>
      </w:r>
      <w:r w:rsidR="00927452" w:rsidRPr="00927452">
        <w:rPr>
          <w:rFonts w:ascii="Times New Roman" w:hAnsi="Times New Roman"/>
          <w:sz w:val="26"/>
          <w:szCs w:val="26"/>
        </w:rPr>
        <w:t>, Docket Nos.</w:t>
      </w:r>
      <w:proofErr w:type="gramEnd"/>
      <w:r w:rsidR="00927452" w:rsidRPr="00927452">
        <w:rPr>
          <w:rFonts w:ascii="Times New Roman" w:hAnsi="Times New Roman"/>
          <w:sz w:val="26"/>
          <w:szCs w:val="26"/>
        </w:rPr>
        <w:t xml:space="preserve"> C-2</w:t>
      </w:r>
      <w:r w:rsidR="00927452">
        <w:rPr>
          <w:rFonts w:ascii="Times New Roman" w:hAnsi="Times New Roman"/>
          <w:sz w:val="26"/>
          <w:szCs w:val="26"/>
        </w:rPr>
        <w:t>008-2065498 and C-2008-2079076 (</w:t>
      </w:r>
      <w:r w:rsidR="00927452" w:rsidRPr="00927452">
        <w:rPr>
          <w:rFonts w:ascii="Times New Roman" w:hAnsi="Times New Roman"/>
          <w:sz w:val="26"/>
          <w:szCs w:val="26"/>
        </w:rPr>
        <w:t>Order entered June 24, 2009</w:t>
      </w:r>
      <w:r w:rsidR="00927452">
        <w:rPr>
          <w:rFonts w:ascii="Times New Roman" w:hAnsi="Times New Roman"/>
          <w:sz w:val="26"/>
          <w:szCs w:val="26"/>
        </w:rPr>
        <w:t>)</w:t>
      </w:r>
      <w:r w:rsidR="00927452" w:rsidRPr="00927452">
        <w:rPr>
          <w:rFonts w:ascii="Times New Roman" w:hAnsi="Times New Roman"/>
          <w:sz w:val="26"/>
          <w:szCs w:val="26"/>
        </w:rPr>
        <w:t xml:space="preserve">; </w:t>
      </w:r>
      <w:proofErr w:type="spellStart"/>
      <w:r w:rsidR="00927452" w:rsidRPr="00927452">
        <w:rPr>
          <w:rFonts w:ascii="Times New Roman" w:hAnsi="Times New Roman"/>
          <w:i/>
          <w:sz w:val="26"/>
          <w:szCs w:val="26"/>
        </w:rPr>
        <w:t>Snyderville</w:t>
      </w:r>
      <w:proofErr w:type="spellEnd"/>
      <w:r w:rsidR="00927452" w:rsidRPr="00927452">
        <w:rPr>
          <w:rFonts w:ascii="Times New Roman" w:hAnsi="Times New Roman"/>
          <w:i/>
          <w:sz w:val="26"/>
          <w:szCs w:val="26"/>
        </w:rPr>
        <w:t xml:space="preserve"> Community Development Corp. v. Philadelphia Gas Works</w:t>
      </w:r>
      <w:r w:rsidR="00927452">
        <w:rPr>
          <w:rFonts w:ascii="Times New Roman" w:hAnsi="Times New Roman"/>
          <w:sz w:val="26"/>
          <w:szCs w:val="26"/>
        </w:rPr>
        <w:t>, Docket No. C-20055032 (</w:t>
      </w:r>
      <w:r w:rsidR="00927452" w:rsidRPr="00927452">
        <w:rPr>
          <w:rFonts w:ascii="Times New Roman" w:hAnsi="Times New Roman"/>
          <w:sz w:val="26"/>
          <w:szCs w:val="26"/>
        </w:rPr>
        <w:t xml:space="preserve">Order entered July 31, 2006); </w:t>
      </w:r>
      <w:r w:rsidR="00927452" w:rsidRPr="00927452">
        <w:rPr>
          <w:rFonts w:ascii="Times New Roman" w:hAnsi="Times New Roman"/>
          <w:i/>
          <w:sz w:val="26"/>
          <w:szCs w:val="26"/>
        </w:rPr>
        <w:t xml:space="preserve">Franconia Mennonite </w:t>
      </w:r>
      <w:r w:rsidR="00927452" w:rsidRPr="00927452">
        <w:rPr>
          <w:rFonts w:ascii="Times New Roman" w:hAnsi="Times New Roman"/>
          <w:i/>
          <w:sz w:val="26"/>
          <w:szCs w:val="26"/>
        </w:rPr>
        <w:lastRenderedPageBreak/>
        <w:t>Conference v. Verizon Pennsylvania Inc.</w:t>
      </w:r>
      <w:r w:rsidR="00927452">
        <w:rPr>
          <w:rFonts w:ascii="Times New Roman" w:hAnsi="Times New Roman"/>
          <w:sz w:val="26"/>
          <w:szCs w:val="26"/>
        </w:rPr>
        <w:t>, Docket No. C-200</w:t>
      </w:r>
      <w:r w:rsidR="00027A4D">
        <w:rPr>
          <w:rFonts w:ascii="Times New Roman" w:hAnsi="Times New Roman"/>
          <w:sz w:val="26"/>
          <w:szCs w:val="26"/>
        </w:rPr>
        <w:t>29008</w:t>
      </w:r>
      <w:r w:rsidR="00927452">
        <w:rPr>
          <w:rFonts w:ascii="Times New Roman" w:hAnsi="Times New Roman"/>
          <w:sz w:val="26"/>
          <w:szCs w:val="26"/>
        </w:rPr>
        <w:t xml:space="preserve"> (</w:t>
      </w:r>
      <w:r w:rsidR="00927452" w:rsidRPr="00927452">
        <w:rPr>
          <w:rFonts w:ascii="Times New Roman" w:hAnsi="Times New Roman"/>
          <w:sz w:val="26"/>
          <w:szCs w:val="26"/>
        </w:rPr>
        <w:t>Order entered June 6, 2003</w:t>
      </w:r>
      <w:r w:rsidR="00927452">
        <w:rPr>
          <w:rFonts w:ascii="Times New Roman" w:hAnsi="Times New Roman"/>
          <w:sz w:val="26"/>
          <w:szCs w:val="26"/>
        </w:rPr>
        <w:t>)</w:t>
      </w:r>
      <w:r w:rsidR="00927452" w:rsidRPr="00927452">
        <w:rPr>
          <w:rFonts w:ascii="Times New Roman" w:hAnsi="Times New Roman"/>
          <w:sz w:val="26"/>
          <w:szCs w:val="26"/>
        </w:rPr>
        <w:t>.</w:t>
      </w:r>
      <w:r w:rsidR="00927452">
        <w:rPr>
          <w:rFonts w:ascii="Times New Roman" w:hAnsi="Times New Roman"/>
          <w:sz w:val="26"/>
          <w:szCs w:val="26"/>
        </w:rPr>
        <w:t xml:space="preserve">  </w:t>
      </w:r>
      <w:proofErr w:type="gramStart"/>
      <w:r w:rsidR="00927452" w:rsidRPr="00927452">
        <w:rPr>
          <w:rFonts w:ascii="Times New Roman" w:hAnsi="Times New Roman"/>
          <w:i/>
          <w:sz w:val="26"/>
        </w:rPr>
        <w:t>Id.</w:t>
      </w:r>
      <w:r w:rsidR="00927452">
        <w:rPr>
          <w:rFonts w:ascii="Times New Roman" w:hAnsi="Times New Roman"/>
          <w:sz w:val="26"/>
        </w:rPr>
        <w:t xml:space="preserve"> at 6.</w:t>
      </w:r>
      <w:proofErr w:type="gramEnd"/>
    </w:p>
    <w:p w:rsidR="00F5237C" w:rsidRDefault="00F5237C" w:rsidP="006E585D">
      <w:pPr>
        <w:tabs>
          <w:tab w:val="left" w:pos="-720"/>
        </w:tabs>
        <w:suppressAutoHyphens/>
        <w:spacing w:line="360" w:lineRule="auto"/>
        <w:rPr>
          <w:rFonts w:ascii="Times New Roman" w:hAnsi="Times New Roman"/>
          <w:sz w:val="26"/>
        </w:rPr>
      </w:pPr>
    </w:p>
    <w:p w:rsidR="00F5237C" w:rsidRDefault="009350F0"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The ALJ noted that the Complainant was informed of the requirement th</w:t>
      </w:r>
      <w:r w:rsidR="00733149">
        <w:rPr>
          <w:rFonts w:ascii="Times New Roman" w:hAnsi="Times New Roman"/>
          <w:sz w:val="26"/>
        </w:rPr>
        <w:t>at it must have counsel by the Hearing N</w:t>
      </w:r>
      <w:r>
        <w:rPr>
          <w:rFonts w:ascii="Times New Roman" w:hAnsi="Times New Roman"/>
          <w:sz w:val="26"/>
        </w:rPr>
        <w:t xml:space="preserve">otice dated May 24, 2011, the Prehearing Order dated May 25, 2011, and the Corrected Hearing Notice dated June 14, 2011.  </w:t>
      </w:r>
      <w:r w:rsidRPr="009350F0">
        <w:rPr>
          <w:rFonts w:ascii="Times New Roman" w:hAnsi="Times New Roman"/>
          <w:i/>
          <w:sz w:val="26"/>
        </w:rPr>
        <w:t>Id.</w:t>
      </w:r>
      <w:r w:rsidR="00DE3E25">
        <w:rPr>
          <w:rFonts w:ascii="Times New Roman" w:hAnsi="Times New Roman"/>
          <w:i/>
          <w:sz w:val="26"/>
        </w:rPr>
        <w:t xml:space="preserve"> </w:t>
      </w:r>
      <w:r w:rsidR="00971A84">
        <w:rPr>
          <w:rFonts w:ascii="Times New Roman" w:hAnsi="Times New Roman"/>
          <w:sz w:val="26"/>
        </w:rPr>
        <w:t xml:space="preserve"> The ALJ stated that his instructions to the Complainant to have an attorney licensed to practice in Pennsylvania enter an appearance to represent it prior to July 1, 2011, were not followed.  Accordingly, reasoned the ALJ,</w:t>
      </w:r>
      <w:r w:rsidR="005B341B">
        <w:rPr>
          <w:rFonts w:ascii="Times New Roman" w:hAnsi="Times New Roman"/>
          <w:sz w:val="26"/>
        </w:rPr>
        <w:t xml:space="preserve"> since the Complainant</w:t>
      </w:r>
      <w:r w:rsidR="00E2006A">
        <w:rPr>
          <w:rFonts w:ascii="Times New Roman" w:hAnsi="Times New Roman"/>
          <w:sz w:val="26"/>
        </w:rPr>
        <w:t xml:space="preserve"> had not contacted him concerning representation and had failed to comply with his instructions, the hearing scheduled for August 16, 2011, would be cancelled and the Complaint would be dismissed.  </w:t>
      </w:r>
      <w:r w:rsidR="00882D38" w:rsidRPr="00E2006A">
        <w:rPr>
          <w:rFonts w:ascii="Times New Roman" w:hAnsi="Times New Roman"/>
          <w:i/>
          <w:sz w:val="26"/>
        </w:rPr>
        <w:t>Id.</w:t>
      </w:r>
      <w:r w:rsidR="00882D38">
        <w:rPr>
          <w:rFonts w:ascii="Times New Roman" w:hAnsi="Times New Roman"/>
          <w:sz w:val="26"/>
        </w:rPr>
        <w:t xml:space="preserve"> at 6-7.</w:t>
      </w:r>
    </w:p>
    <w:p w:rsidR="002056E0" w:rsidRDefault="002056E0" w:rsidP="006E585D">
      <w:pPr>
        <w:tabs>
          <w:tab w:val="left" w:pos="-720"/>
        </w:tabs>
        <w:suppressAutoHyphens/>
        <w:spacing w:line="360" w:lineRule="auto"/>
        <w:rPr>
          <w:rFonts w:ascii="Times New Roman" w:hAnsi="Times New Roman"/>
          <w:sz w:val="26"/>
        </w:rPr>
      </w:pPr>
    </w:p>
    <w:p w:rsidR="006E585D" w:rsidRPr="006E443D" w:rsidRDefault="00955B9F" w:rsidP="006E585D">
      <w:pPr>
        <w:tabs>
          <w:tab w:val="left" w:pos="-720"/>
        </w:tabs>
        <w:suppressAutoHyphens/>
        <w:spacing w:line="360" w:lineRule="auto"/>
        <w:rPr>
          <w:rFonts w:ascii="Times New Roman" w:hAnsi="Times New Roman"/>
          <w:b/>
          <w:sz w:val="26"/>
        </w:rPr>
      </w:pPr>
      <w:r>
        <w:rPr>
          <w:rFonts w:ascii="Times New Roman" w:hAnsi="Times New Roman"/>
          <w:b/>
          <w:sz w:val="26"/>
        </w:rPr>
        <w:t>Exceptions</w:t>
      </w:r>
    </w:p>
    <w:p w:rsidR="00A746F2" w:rsidRDefault="00A746F2" w:rsidP="009C07B7">
      <w:pPr>
        <w:tabs>
          <w:tab w:val="left" w:pos="-720"/>
        </w:tabs>
        <w:suppressAutoHyphens/>
        <w:spacing w:line="360" w:lineRule="auto"/>
        <w:ind w:firstLine="1440"/>
        <w:rPr>
          <w:rFonts w:ascii="Times New Roman" w:hAnsi="Times New Roman"/>
          <w:sz w:val="26"/>
        </w:rPr>
      </w:pPr>
    </w:p>
    <w:p w:rsidR="00985948" w:rsidRDefault="001803D4" w:rsidP="009C07B7">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The Complainant’s Exceptions 1 and 3 will be considered jointly, since they are interrelated.  </w:t>
      </w:r>
      <w:r w:rsidR="00A86319">
        <w:rPr>
          <w:rFonts w:ascii="Times New Roman" w:hAnsi="Times New Roman"/>
          <w:sz w:val="26"/>
        </w:rPr>
        <w:t xml:space="preserve">In </w:t>
      </w:r>
      <w:r>
        <w:rPr>
          <w:rFonts w:ascii="Times New Roman" w:hAnsi="Times New Roman"/>
          <w:sz w:val="26"/>
        </w:rPr>
        <w:t>those</w:t>
      </w:r>
      <w:r w:rsidR="00A86319">
        <w:rPr>
          <w:rFonts w:ascii="Times New Roman" w:hAnsi="Times New Roman"/>
          <w:sz w:val="26"/>
        </w:rPr>
        <w:t xml:space="preserve"> Exception</w:t>
      </w:r>
      <w:r>
        <w:rPr>
          <w:rFonts w:ascii="Times New Roman" w:hAnsi="Times New Roman"/>
          <w:sz w:val="26"/>
        </w:rPr>
        <w:t>s</w:t>
      </w:r>
      <w:r w:rsidR="00A86319">
        <w:rPr>
          <w:rFonts w:ascii="Times New Roman" w:hAnsi="Times New Roman"/>
          <w:sz w:val="26"/>
        </w:rPr>
        <w:t xml:space="preserve">, the Complainant </w:t>
      </w:r>
      <w:r w:rsidR="000E7A08">
        <w:rPr>
          <w:rFonts w:ascii="Times New Roman" w:hAnsi="Times New Roman"/>
          <w:sz w:val="26"/>
        </w:rPr>
        <w:t>objects to the ALJ’s Conclusion</w:t>
      </w:r>
      <w:r>
        <w:rPr>
          <w:rFonts w:ascii="Times New Roman" w:hAnsi="Times New Roman"/>
          <w:sz w:val="26"/>
        </w:rPr>
        <w:t>s</w:t>
      </w:r>
      <w:r w:rsidR="000E7A08">
        <w:rPr>
          <w:rFonts w:ascii="Times New Roman" w:hAnsi="Times New Roman"/>
          <w:sz w:val="26"/>
        </w:rPr>
        <w:t xml:space="preserve"> of Law No</w:t>
      </w:r>
      <w:r>
        <w:rPr>
          <w:rFonts w:ascii="Times New Roman" w:hAnsi="Times New Roman"/>
          <w:sz w:val="26"/>
        </w:rPr>
        <w:t>s</w:t>
      </w:r>
      <w:r w:rsidR="000E7A08">
        <w:rPr>
          <w:rFonts w:ascii="Times New Roman" w:hAnsi="Times New Roman"/>
          <w:sz w:val="26"/>
        </w:rPr>
        <w:t>. 2</w:t>
      </w:r>
      <w:r>
        <w:rPr>
          <w:rFonts w:ascii="Times New Roman" w:hAnsi="Times New Roman"/>
          <w:sz w:val="26"/>
        </w:rPr>
        <w:t xml:space="preserve"> and 5, which are</w:t>
      </w:r>
      <w:r w:rsidR="000E7A08">
        <w:rPr>
          <w:rFonts w:ascii="Times New Roman" w:hAnsi="Times New Roman"/>
          <w:sz w:val="26"/>
        </w:rPr>
        <w:t xml:space="preserve"> as </w:t>
      </w:r>
      <w:proofErr w:type="gramStart"/>
      <w:r w:rsidR="000E7A08">
        <w:rPr>
          <w:rFonts w:ascii="Times New Roman" w:hAnsi="Times New Roman"/>
          <w:sz w:val="26"/>
        </w:rPr>
        <w:t>follows:</w:t>
      </w:r>
      <w:proofErr w:type="gramEnd"/>
      <w:r w:rsidR="000E7A08">
        <w:rPr>
          <w:rFonts w:ascii="Times New Roman" w:hAnsi="Times New Roman"/>
          <w:sz w:val="26"/>
        </w:rPr>
        <w:t xml:space="preserve"> </w:t>
      </w:r>
    </w:p>
    <w:p w:rsidR="00985948" w:rsidRDefault="00985948" w:rsidP="009C07B7">
      <w:pPr>
        <w:tabs>
          <w:tab w:val="left" w:pos="-720"/>
        </w:tabs>
        <w:suppressAutoHyphens/>
        <w:spacing w:line="360" w:lineRule="auto"/>
        <w:ind w:firstLine="1440"/>
        <w:rPr>
          <w:rFonts w:ascii="Times New Roman" w:hAnsi="Times New Roman"/>
          <w:sz w:val="26"/>
        </w:rPr>
      </w:pPr>
    </w:p>
    <w:p w:rsidR="00D174BC" w:rsidRPr="00D174BC" w:rsidRDefault="00D174BC" w:rsidP="00D174BC">
      <w:pPr>
        <w:ind w:left="1440" w:right="1440"/>
        <w:rPr>
          <w:rFonts w:ascii="Times New Roman" w:hAnsi="Times New Roman"/>
          <w:sz w:val="26"/>
          <w:szCs w:val="26"/>
        </w:rPr>
      </w:pPr>
      <w:r w:rsidRPr="00D174BC">
        <w:rPr>
          <w:rFonts w:ascii="Times New Roman" w:hAnsi="Times New Roman"/>
          <w:sz w:val="26"/>
          <w:szCs w:val="26"/>
        </w:rPr>
        <w:t>2.</w:t>
      </w:r>
      <w:r w:rsidRPr="00D174BC">
        <w:rPr>
          <w:rFonts w:ascii="Times New Roman" w:hAnsi="Times New Roman"/>
          <w:sz w:val="26"/>
          <w:szCs w:val="26"/>
        </w:rPr>
        <w:tab/>
        <w:t xml:space="preserve">Mail sent to a party’s last known address and not returned by the post office is presumed to have been received.  </w:t>
      </w:r>
      <w:r w:rsidRPr="00D174BC">
        <w:rPr>
          <w:rFonts w:ascii="Times New Roman" w:hAnsi="Times New Roman"/>
          <w:i/>
          <w:sz w:val="26"/>
          <w:szCs w:val="26"/>
        </w:rPr>
        <w:t>Berkowitz v. Mayflower Securities</w:t>
      </w:r>
      <w:r w:rsidRPr="00D174BC">
        <w:rPr>
          <w:rFonts w:ascii="Times New Roman" w:hAnsi="Times New Roman"/>
          <w:sz w:val="26"/>
          <w:szCs w:val="26"/>
        </w:rPr>
        <w:t xml:space="preserve">, 455 Pa. 531, 317 A.2d 584 (1974), </w:t>
      </w:r>
      <w:proofErr w:type="spellStart"/>
      <w:r w:rsidRPr="00D174BC">
        <w:rPr>
          <w:rFonts w:ascii="Times New Roman" w:hAnsi="Times New Roman"/>
          <w:i/>
          <w:sz w:val="26"/>
          <w:szCs w:val="26"/>
        </w:rPr>
        <w:t>Chartiers</w:t>
      </w:r>
      <w:proofErr w:type="spellEnd"/>
      <w:r w:rsidRPr="00D174BC">
        <w:rPr>
          <w:rFonts w:ascii="Times New Roman" w:hAnsi="Times New Roman"/>
          <w:i/>
          <w:sz w:val="26"/>
          <w:szCs w:val="26"/>
        </w:rPr>
        <w:t xml:space="preserve"> Industrial and Commercial Development Authority v. Allegheny County Board of Property Assessment Appeals and Review</w:t>
      </w:r>
      <w:r w:rsidRPr="00D174BC">
        <w:rPr>
          <w:rFonts w:ascii="Times New Roman" w:hAnsi="Times New Roman"/>
          <w:sz w:val="26"/>
          <w:szCs w:val="26"/>
        </w:rPr>
        <w:t xml:space="preserve">, 645 A.2d 944 </w:t>
      </w:r>
      <w:r w:rsidRPr="00D174BC">
        <w:rPr>
          <w:rFonts w:ascii="Times New Roman" w:hAnsi="Times New Roman"/>
          <w:spacing w:val="-3"/>
          <w:sz w:val="26"/>
          <w:szCs w:val="26"/>
        </w:rPr>
        <w:t xml:space="preserve">(Pa. </w:t>
      </w:r>
      <w:proofErr w:type="spellStart"/>
      <w:r w:rsidRPr="00D174BC">
        <w:rPr>
          <w:rFonts w:ascii="Times New Roman" w:hAnsi="Times New Roman"/>
          <w:spacing w:val="-3"/>
          <w:sz w:val="26"/>
          <w:szCs w:val="26"/>
        </w:rPr>
        <w:t>Cmwlth</w:t>
      </w:r>
      <w:proofErr w:type="spellEnd"/>
      <w:r w:rsidRPr="00D174BC">
        <w:rPr>
          <w:rFonts w:ascii="Times New Roman" w:hAnsi="Times New Roman"/>
          <w:spacing w:val="-3"/>
          <w:sz w:val="26"/>
          <w:szCs w:val="26"/>
        </w:rPr>
        <w:t xml:space="preserve">. </w:t>
      </w:r>
      <w:r w:rsidRPr="00D174BC">
        <w:rPr>
          <w:rFonts w:ascii="Times New Roman" w:hAnsi="Times New Roman"/>
          <w:sz w:val="26"/>
          <w:szCs w:val="26"/>
        </w:rPr>
        <w:t>1994).</w:t>
      </w:r>
    </w:p>
    <w:p w:rsidR="00D174BC" w:rsidRDefault="00D174BC" w:rsidP="007C778C">
      <w:pPr>
        <w:spacing w:line="360" w:lineRule="auto"/>
        <w:rPr>
          <w:rFonts w:ascii="Times New Roman" w:hAnsi="Times New Roman"/>
          <w:sz w:val="26"/>
          <w:szCs w:val="26"/>
        </w:rPr>
      </w:pPr>
    </w:p>
    <w:p w:rsidR="00496BFA" w:rsidRPr="00426DF4" w:rsidRDefault="00496BFA" w:rsidP="00426DF4">
      <w:pPr>
        <w:tabs>
          <w:tab w:val="num" w:pos="0"/>
        </w:tabs>
        <w:ind w:left="1440" w:right="1440"/>
        <w:rPr>
          <w:rFonts w:ascii="Times New Roman" w:hAnsi="Times New Roman"/>
          <w:sz w:val="26"/>
          <w:szCs w:val="26"/>
        </w:rPr>
      </w:pPr>
      <w:r w:rsidRPr="00426DF4">
        <w:rPr>
          <w:rFonts w:ascii="Times New Roman" w:hAnsi="Times New Roman"/>
          <w:sz w:val="26"/>
          <w:szCs w:val="26"/>
        </w:rPr>
        <w:t>5.</w:t>
      </w:r>
      <w:r w:rsidRPr="00426DF4">
        <w:rPr>
          <w:rFonts w:ascii="Times New Roman" w:hAnsi="Times New Roman"/>
          <w:sz w:val="26"/>
          <w:szCs w:val="26"/>
        </w:rPr>
        <w:tab/>
        <w:t>Failure to comply with an order issued by a presiding officer warrants dismissal of the complaint.</w:t>
      </w:r>
      <w:r w:rsidRPr="00426DF4">
        <w:rPr>
          <w:rFonts w:ascii="Times New Roman" w:hAnsi="Times New Roman"/>
          <w:spacing w:val="-3"/>
          <w:sz w:val="26"/>
          <w:szCs w:val="26"/>
        </w:rPr>
        <w:t xml:space="preserve">  </w:t>
      </w:r>
      <w:proofErr w:type="gramStart"/>
      <w:r w:rsidRPr="00426DF4">
        <w:rPr>
          <w:rFonts w:ascii="Times New Roman" w:hAnsi="Times New Roman"/>
          <w:sz w:val="26"/>
          <w:szCs w:val="26"/>
        </w:rPr>
        <w:t xml:space="preserve">See, e.g., </w:t>
      </w:r>
      <w:r w:rsidRPr="00426DF4">
        <w:rPr>
          <w:rFonts w:ascii="Times New Roman" w:hAnsi="Times New Roman"/>
          <w:i/>
          <w:sz w:val="26"/>
          <w:szCs w:val="26"/>
        </w:rPr>
        <w:t xml:space="preserve">New </w:t>
      </w:r>
      <w:proofErr w:type="spellStart"/>
      <w:r w:rsidRPr="00426DF4">
        <w:rPr>
          <w:rFonts w:ascii="Times New Roman" w:hAnsi="Times New Roman"/>
          <w:i/>
          <w:sz w:val="26"/>
          <w:szCs w:val="26"/>
        </w:rPr>
        <w:t>Fizon</w:t>
      </w:r>
      <w:proofErr w:type="spellEnd"/>
      <w:r w:rsidRPr="00426DF4">
        <w:rPr>
          <w:rFonts w:ascii="Times New Roman" w:hAnsi="Times New Roman"/>
          <w:i/>
          <w:sz w:val="26"/>
          <w:szCs w:val="26"/>
        </w:rPr>
        <w:t xml:space="preserve"> Catering, Inc. v. PECO Energy Co.</w:t>
      </w:r>
      <w:r w:rsidRPr="00426DF4">
        <w:rPr>
          <w:rFonts w:ascii="Times New Roman" w:hAnsi="Times New Roman"/>
          <w:sz w:val="26"/>
          <w:szCs w:val="26"/>
        </w:rPr>
        <w:t>, Docket Nos.</w:t>
      </w:r>
      <w:proofErr w:type="gramEnd"/>
      <w:r w:rsidRPr="00426DF4">
        <w:rPr>
          <w:rFonts w:ascii="Times New Roman" w:hAnsi="Times New Roman"/>
          <w:sz w:val="26"/>
          <w:szCs w:val="26"/>
        </w:rPr>
        <w:t xml:space="preserve"> </w:t>
      </w:r>
      <w:r w:rsidR="000E5D5C">
        <w:rPr>
          <w:rFonts w:ascii="Times New Roman" w:hAnsi="Times New Roman"/>
          <w:sz w:val="26"/>
          <w:szCs w:val="26"/>
        </w:rPr>
        <w:br/>
      </w:r>
      <w:r w:rsidRPr="00426DF4">
        <w:rPr>
          <w:rFonts w:ascii="Times New Roman" w:hAnsi="Times New Roman"/>
          <w:sz w:val="26"/>
          <w:szCs w:val="26"/>
        </w:rPr>
        <w:t xml:space="preserve">C-2008-2065498 and C-2008-2079076, Commission Opinion and Order entered June 24, 2009; </w:t>
      </w:r>
      <w:proofErr w:type="spellStart"/>
      <w:r w:rsidRPr="00426DF4">
        <w:rPr>
          <w:rFonts w:ascii="Times New Roman" w:hAnsi="Times New Roman"/>
          <w:i/>
          <w:sz w:val="26"/>
          <w:szCs w:val="26"/>
        </w:rPr>
        <w:t>Snyderville</w:t>
      </w:r>
      <w:proofErr w:type="spellEnd"/>
      <w:r w:rsidRPr="00426DF4">
        <w:rPr>
          <w:rFonts w:ascii="Times New Roman" w:hAnsi="Times New Roman"/>
          <w:i/>
          <w:sz w:val="26"/>
          <w:szCs w:val="26"/>
        </w:rPr>
        <w:t xml:space="preserve"> Community Development Corp. v. Philadelphia Gas Works</w:t>
      </w:r>
      <w:r w:rsidRPr="00426DF4">
        <w:rPr>
          <w:rFonts w:ascii="Times New Roman" w:hAnsi="Times New Roman"/>
          <w:sz w:val="26"/>
          <w:szCs w:val="26"/>
        </w:rPr>
        <w:t xml:space="preserve">, Docket No. </w:t>
      </w:r>
      <w:r w:rsidRPr="00426DF4">
        <w:rPr>
          <w:rFonts w:ascii="Times New Roman" w:hAnsi="Times New Roman"/>
          <w:sz w:val="26"/>
          <w:szCs w:val="26"/>
        </w:rPr>
        <w:lastRenderedPageBreak/>
        <w:t xml:space="preserve">C-20055032, Commission Opinion and Order entered July 31, 2006 (citing </w:t>
      </w:r>
      <w:proofErr w:type="spellStart"/>
      <w:r w:rsidRPr="00426DF4">
        <w:rPr>
          <w:rFonts w:ascii="Times New Roman" w:hAnsi="Times New Roman"/>
          <w:i/>
          <w:sz w:val="26"/>
          <w:szCs w:val="26"/>
        </w:rPr>
        <w:t>Treffinger</w:t>
      </w:r>
      <w:proofErr w:type="spellEnd"/>
      <w:r w:rsidRPr="00426DF4">
        <w:rPr>
          <w:rFonts w:ascii="Times New Roman" w:hAnsi="Times New Roman"/>
          <w:i/>
          <w:sz w:val="26"/>
          <w:szCs w:val="26"/>
        </w:rPr>
        <w:t xml:space="preserve"> v. PPL Electric Utilities Corp.</w:t>
      </w:r>
      <w:r w:rsidRPr="00426DF4">
        <w:rPr>
          <w:rFonts w:ascii="Times New Roman" w:hAnsi="Times New Roman"/>
          <w:sz w:val="26"/>
          <w:szCs w:val="26"/>
        </w:rPr>
        <w:t>, Docket No. C</w:t>
      </w:r>
      <w:r w:rsidRPr="00426DF4">
        <w:rPr>
          <w:rFonts w:ascii="Times New Roman" w:hAnsi="Times New Roman"/>
          <w:sz w:val="26"/>
          <w:szCs w:val="26"/>
        </w:rPr>
        <w:noBreakHyphen/>
        <w:t>20027978, 2003 Pa. PUC LEXIS 3</w:t>
      </w:r>
      <w:r w:rsidR="0093395F">
        <w:rPr>
          <w:rFonts w:ascii="Times New Roman" w:hAnsi="Times New Roman"/>
          <w:sz w:val="26"/>
          <w:szCs w:val="26"/>
        </w:rPr>
        <w:t>[,]</w:t>
      </w:r>
      <w:r w:rsidRPr="00426DF4">
        <w:rPr>
          <w:rFonts w:ascii="Times New Roman" w:hAnsi="Times New Roman"/>
          <w:sz w:val="26"/>
          <w:szCs w:val="26"/>
        </w:rPr>
        <w:t xml:space="preserve"> March 3, 2003); </w:t>
      </w:r>
      <w:r w:rsidRPr="00426DF4">
        <w:rPr>
          <w:rFonts w:ascii="Times New Roman" w:hAnsi="Times New Roman"/>
          <w:i/>
          <w:sz w:val="26"/>
          <w:szCs w:val="26"/>
        </w:rPr>
        <w:t>Franconia Mennonite Conference v. Verizon Pennsylvania Inc.</w:t>
      </w:r>
      <w:r w:rsidRPr="00426DF4">
        <w:rPr>
          <w:rFonts w:ascii="Times New Roman" w:hAnsi="Times New Roman"/>
          <w:sz w:val="26"/>
          <w:szCs w:val="26"/>
        </w:rPr>
        <w:t xml:space="preserve">, Docket No. </w:t>
      </w:r>
      <w:r w:rsidR="00027A4D">
        <w:rPr>
          <w:rFonts w:ascii="Times New Roman" w:hAnsi="Times New Roman"/>
          <w:sz w:val="26"/>
          <w:szCs w:val="26"/>
        </w:rPr>
        <w:t>[</w:t>
      </w:r>
      <w:r w:rsidRPr="00426DF4">
        <w:rPr>
          <w:rFonts w:ascii="Times New Roman" w:hAnsi="Times New Roman"/>
          <w:sz w:val="26"/>
          <w:szCs w:val="26"/>
        </w:rPr>
        <w:t>C-</w:t>
      </w:r>
      <w:r w:rsidR="00027A4D">
        <w:rPr>
          <w:rFonts w:ascii="Times New Roman" w:hAnsi="Times New Roman"/>
          <w:sz w:val="26"/>
          <w:szCs w:val="26"/>
        </w:rPr>
        <w:t>20029008]</w:t>
      </w:r>
      <w:r w:rsidRPr="00426DF4">
        <w:rPr>
          <w:rFonts w:ascii="Times New Roman" w:hAnsi="Times New Roman"/>
          <w:sz w:val="26"/>
          <w:szCs w:val="26"/>
        </w:rPr>
        <w:t>, Commission Final Order entered June 6, 2003.</w:t>
      </w:r>
    </w:p>
    <w:p w:rsidR="00301FBD" w:rsidRDefault="00301FBD" w:rsidP="007C778C">
      <w:pPr>
        <w:spacing w:line="360" w:lineRule="auto"/>
        <w:rPr>
          <w:rFonts w:ascii="Times New Roman" w:hAnsi="Times New Roman"/>
          <w:sz w:val="26"/>
          <w:szCs w:val="26"/>
        </w:rPr>
      </w:pPr>
    </w:p>
    <w:p w:rsidR="00D174BC" w:rsidRDefault="00D174BC" w:rsidP="007C778C">
      <w:pPr>
        <w:spacing w:line="360" w:lineRule="auto"/>
        <w:rPr>
          <w:rFonts w:ascii="Times New Roman" w:hAnsi="Times New Roman"/>
          <w:sz w:val="26"/>
          <w:szCs w:val="26"/>
        </w:rPr>
      </w:pPr>
      <w:proofErr w:type="gramStart"/>
      <w:r>
        <w:rPr>
          <w:rFonts w:ascii="Times New Roman" w:hAnsi="Times New Roman"/>
          <w:sz w:val="26"/>
          <w:szCs w:val="26"/>
        </w:rPr>
        <w:t>I.D. at 7.</w:t>
      </w:r>
      <w:proofErr w:type="gramEnd"/>
    </w:p>
    <w:p w:rsidR="00A64E24" w:rsidRDefault="00A64E24" w:rsidP="007C778C">
      <w:pPr>
        <w:spacing w:line="360" w:lineRule="auto"/>
        <w:rPr>
          <w:rFonts w:ascii="Times New Roman" w:hAnsi="Times New Roman"/>
          <w:sz w:val="26"/>
          <w:szCs w:val="26"/>
        </w:rPr>
      </w:pPr>
    </w:p>
    <w:p w:rsidR="00D174BC" w:rsidRDefault="00D174BC" w:rsidP="007C778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w:t>
      </w:r>
      <w:r w:rsidR="00301FBD">
        <w:rPr>
          <w:rFonts w:ascii="Times New Roman" w:hAnsi="Times New Roman"/>
          <w:sz w:val="26"/>
          <w:szCs w:val="26"/>
        </w:rPr>
        <w:t>he Complainant contends that tho</w:t>
      </w:r>
      <w:r>
        <w:rPr>
          <w:rFonts w:ascii="Times New Roman" w:hAnsi="Times New Roman"/>
          <w:sz w:val="26"/>
          <w:szCs w:val="26"/>
        </w:rPr>
        <w:t>s</w:t>
      </w:r>
      <w:r w:rsidR="00301FBD">
        <w:rPr>
          <w:rFonts w:ascii="Times New Roman" w:hAnsi="Times New Roman"/>
          <w:sz w:val="26"/>
          <w:szCs w:val="26"/>
        </w:rPr>
        <w:t>e</w:t>
      </w:r>
      <w:r>
        <w:rPr>
          <w:rFonts w:ascii="Times New Roman" w:hAnsi="Times New Roman"/>
          <w:sz w:val="26"/>
          <w:szCs w:val="26"/>
        </w:rPr>
        <w:t xml:space="preserve"> s</w:t>
      </w:r>
      <w:r w:rsidR="00576338">
        <w:rPr>
          <w:rFonts w:ascii="Times New Roman" w:hAnsi="Times New Roman"/>
          <w:sz w:val="26"/>
          <w:szCs w:val="26"/>
        </w:rPr>
        <w:t xml:space="preserve">tatements </w:t>
      </w:r>
      <w:r w:rsidR="00301FBD">
        <w:rPr>
          <w:rFonts w:ascii="Times New Roman" w:hAnsi="Times New Roman"/>
          <w:sz w:val="26"/>
          <w:szCs w:val="26"/>
        </w:rPr>
        <w:t xml:space="preserve">are </w:t>
      </w:r>
      <w:r w:rsidR="00576338">
        <w:rPr>
          <w:rFonts w:ascii="Times New Roman" w:hAnsi="Times New Roman"/>
          <w:sz w:val="26"/>
          <w:szCs w:val="26"/>
        </w:rPr>
        <w:t>inapplicable here.  The Complainant avers that</w:t>
      </w:r>
      <w:r w:rsidR="000D432A">
        <w:rPr>
          <w:rFonts w:ascii="Times New Roman" w:hAnsi="Times New Roman"/>
          <w:sz w:val="26"/>
          <w:szCs w:val="26"/>
        </w:rPr>
        <w:t xml:space="preserve"> it did not receive the </w:t>
      </w:r>
      <w:r w:rsidR="007C1D59">
        <w:rPr>
          <w:rFonts w:ascii="Times New Roman" w:hAnsi="Times New Roman"/>
          <w:sz w:val="26"/>
          <w:szCs w:val="26"/>
        </w:rPr>
        <w:t>Pre</w:t>
      </w:r>
      <w:r w:rsidR="00D34266">
        <w:rPr>
          <w:rFonts w:ascii="Times New Roman" w:hAnsi="Times New Roman"/>
          <w:sz w:val="26"/>
          <w:szCs w:val="26"/>
        </w:rPr>
        <w:t xml:space="preserve">hearing Order of May 25, 2011, ordering </w:t>
      </w:r>
      <w:r w:rsidR="00884A5F">
        <w:rPr>
          <w:rFonts w:ascii="Times New Roman" w:hAnsi="Times New Roman"/>
          <w:sz w:val="26"/>
          <w:szCs w:val="26"/>
        </w:rPr>
        <w:t xml:space="preserve">it to have counsel file a notice of appearance by July 1, 2011.  </w:t>
      </w:r>
      <w:r w:rsidR="00496BFA">
        <w:rPr>
          <w:rFonts w:ascii="Times New Roman" w:hAnsi="Times New Roman"/>
          <w:sz w:val="26"/>
          <w:szCs w:val="26"/>
        </w:rPr>
        <w:t>Accordingly, since th</w:t>
      </w:r>
      <w:r w:rsidR="00884A5F">
        <w:rPr>
          <w:rFonts w:ascii="Times New Roman" w:hAnsi="Times New Roman"/>
          <w:sz w:val="26"/>
          <w:szCs w:val="26"/>
        </w:rPr>
        <w:t>is o</w:t>
      </w:r>
      <w:r w:rsidR="00496BFA">
        <w:rPr>
          <w:rFonts w:ascii="Times New Roman" w:hAnsi="Times New Roman"/>
          <w:sz w:val="26"/>
          <w:szCs w:val="26"/>
        </w:rPr>
        <w:t xml:space="preserve">rder was never received, the Complainant was unable to comply with it.  </w:t>
      </w:r>
      <w:proofErr w:type="gramStart"/>
      <w:r w:rsidR="00A17F5C">
        <w:rPr>
          <w:rFonts w:ascii="Times New Roman" w:hAnsi="Times New Roman"/>
          <w:sz w:val="26"/>
          <w:szCs w:val="26"/>
        </w:rPr>
        <w:t>Exc. at 3</w:t>
      </w:r>
      <w:r w:rsidR="00301FBD">
        <w:rPr>
          <w:rFonts w:ascii="Times New Roman" w:hAnsi="Times New Roman"/>
          <w:sz w:val="26"/>
          <w:szCs w:val="26"/>
        </w:rPr>
        <w:t xml:space="preserve">, </w:t>
      </w:r>
      <w:r w:rsidR="00496BFA">
        <w:rPr>
          <w:rFonts w:ascii="Times New Roman" w:hAnsi="Times New Roman"/>
          <w:sz w:val="26"/>
          <w:szCs w:val="26"/>
        </w:rPr>
        <w:t>7</w:t>
      </w:r>
      <w:r w:rsidR="00A17F5C">
        <w:rPr>
          <w:rFonts w:ascii="Times New Roman" w:hAnsi="Times New Roman"/>
          <w:sz w:val="26"/>
          <w:szCs w:val="26"/>
        </w:rPr>
        <w:t>.</w:t>
      </w:r>
      <w:proofErr w:type="gramEnd"/>
      <w:r w:rsidR="00A17F5C">
        <w:rPr>
          <w:rFonts w:ascii="Times New Roman" w:hAnsi="Times New Roman"/>
          <w:sz w:val="26"/>
          <w:szCs w:val="26"/>
        </w:rPr>
        <w:t xml:space="preserve">    </w:t>
      </w:r>
      <w:r w:rsidR="000D432A">
        <w:rPr>
          <w:rFonts w:ascii="Times New Roman" w:hAnsi="Times New Roman"/>
          <w:sz w:val="26"/>
          <w:szCs w:val="26"/>
        </w:rPr>
        <w:t xml:space="preserve">  </w:t>
      </w:r>
    </w:p>
    <w:p w:rsidR="00D174BC" w:rsidRDefault="00D174BC" w:rsidP="007C778C">
      <w:pPr>
        <w:spacing w:line="360" w:lineRule="auto"/>
        <w:rPr>
          <w:rFonts w:ascii="Times New Roman" w:hAnsi="Times New Roman"/>
          <w:sz w:val="26"/>
          <w:szCs w:val="26"/>
        </w:rPr>
      </w:pPr>
    </w:p>
    <w:p w:rsidR="00802EA1" w:rsidRDefault="00496BFA" w:rsidP="007C778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Complainant also </w:t>
      </w:r>
      <w:r w:rsidR="00A17F5C">
        <w:rPr>
          <w:rFonts w:ascii="Times New Roman" w:hAnsi="Times New Roman"/>
          <w:sz w:val="26"/>
          <w:szCs w:val="26"/>
        </w:rPr>
        <w:t xml:space="preserve">avers that it did receive </w:t>
      </w:r>
      <w:r w:rsidR="007C1D59">
        <w:rPr>
          <w:rFonts w:ascii="Times New Roman" w:hAnsi="Times New Roman"/>
          <w:sz w:val="26"/>
          <w:szCs w:val="26"/>
        </w:rPr>
        <w:t xml:space="preserve">the Corrected Hearing Notice dated June 14, 2011, which stated at page 2 that </w:t>
      </w:r>
      <w:r w:rsidR="00A17F5C">
        <w:rPr>
          <w:rFonts w:ascii="Times New Roman" w:hAnsi="Times New Roman"/>
          <w:sz w:val="26"/>
          <w:szCs w:val="26"/>
        </w:rPr>
        <w:t>a</w:t>
      </w:r>
      <w:r w:rsidR="007C1D59">
        <w:rPr>
          <w:rFonts w:ascii="Times New Roman" w:hAnsi="Times New Roman"/>
          <w:sz w:val="26"/>
          <w:szCs w:val="26"/>
        </w:rPr>
        <w:t>n attorney representing the Complainant</w:t>
      </w:r>
      <w:r w:rsidR="00A17F5C">
        <w:rPr>
          <w:rFonts w:ascii="Times New Roman" w:hAnsi="Times New Roman"/>
          <w:sz w:val="26"/>
          <w:szCs w:val="26"/>
        </w:rPr>
        <w:t xml:space="preserve"> “s</w:t>
      </w:r>
      <w:r w:rsidR="007C1D59">
        <w:rPr>
          <w:rFonts w:ascii="Times New Roman" w:hAnsi="Times New Roman"/>
          <w:sz w:val="26"/>
          <w:szCs w:val="26"/>
        </w:rPr>
        <w:t xml:space="preserve">hould file a Notice of Appearance </w:t>
      </w:r>
      <w:r w:rsidR="00684466" w:rsidRPr="00684466">
        <w:rPr>
          <w:rFonts w:ascii="Times New Roman" w:hAnsi="Times New Roman"/>
          <w:sz w:val="26"/>
          <w:szCs w:val="26"/>
          <w:u w:val="single"/>
        </w:rPr>
        <w:t>before</w:t>
      </w:r>
      <w:r w:rsidR="007C1D59">
        <w:rPr>
          <w:rFonts w:ascii="Times New Roman" w:hAnsi="Times New Roman"/>
          <w:sz w:val="26"/>
          <w:szCs w:val="26"/>
        </w:rPr>
        <w:t xml:space="preserve"> the scheduled hearing date.” </w:t>
      </w:r>
      <w:r w:rsidR="00802EA1">
        <w:rPr>
          <w:rFonts w:ascii="Times New Roman" w:hAnsi="Times New Roman"/>
          <w:sz w:val="26"/>
          <w:szCs w:val="26"/>
        </w:rPr>
        <w:t xml:space="preserve"> The Complainant notes the inconsistent instructions in the Prehearing Order of May 25, 2011 and the Corrected Hearing Notice of June 14, 2011, and contends that the </w:t>
      </w:r>
      <w:r w:rsidR="00F621A4">
        <w:rPr>
          <w:rFonts w:ascii="Times New Roman" w:hAnsi="Times New Roman"/>
          <w:sz w:val="26"/>
          <w:szCs w:val="26"/>
        </w:rPr>
        <w:t xml:space="preserve">later order controls, particularly since the Commission’s Regulations require an attorney to represent a corporation at a hearing, and there was no hearing as of July 1, 2011.  </w:t>
      </w:r>
      <w:r w:rsidR="00802EA1">
        <w:rPr>
          <w:rFonts w:ascii="Times New Roman" w:hAnsi="Times New Roman"/>
          <w:sz w:val="26"/>
          <w:szCs w:val="26"/>
        </w:rPr>
        <w:t>The Complainant notes that it complied with th</w:t>
      </w:r>
      <w:r w:rsidR="00F621A4">
        <w:rPr>
          <w:rFonts w:ascii="Times New Roman" w:hAnsi="Times New Roman"/>
          <w:sz w:val="26"/>
          <w:szCs w:val="26"/>
        </w:rPr>
        <w:t>e requirement that it file a notice of appearance before the corrected hearing date</w:t>
      </w:r>
      <w:r w:rsidR="00802EA1">
        <w:rPr>
          <w:rFonts w:ascii="Times New Roman" w:hAnsi="Times New Roman"/>
          <w:sz w:val="26"/>
          <w:szCs w:val="26"/>
        </w:rPr>
        <w:t xml:space="preserve">.  </w:t>
      </w:r>
    </w:p>
    <w:p w:rsidR="00802EA1" w:rsidRDefault="00802EA1" w:rsidP="007C778C">
      <w:pPr>
        <w:spacing w:line="360" w:lineRule="auto"/>
        <w:rPr>
          <w:rFonts w:ascii="Times New Roman" w:hAnsi="Times New Roman"/>
          <w:sz w:val="26"/>
          <w:szCs w:val="26"/>
        </w:rPr>
      </w:pPr>
    </w:p>
    <w:p w:rsidR="00A17F5C" w:rsidRDefault="00557391" w:rsidP="0093695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its Exception N</w:t>
      </w:r>
      <w:r w:rsidR="00FC132A">
        <w:rPr>
          <w:rFonts w:ascii="Times New Roman" w:hAnsi="Times New Roman"/>
          <w:sz w:val="26"/>
          <w:szCs w:val="26"/>
        </w:rPr>
        <w:t xml:space="preserve">o. 2, the Complainant objects to the ALJ’s Conclusions of Law Nos. 3 and 4, which are as </w:t>
      </w:r>
      <w:proofErr w:type="gramStart"/>
      <w:r w:rsidR="00FC132A">
        <w:rPr>
          <w:rFonts w:ascii="Times New Roman" w:hAnsi="Times New Roman"/>
          <w:sz w:val="26"/>
          <w:szCs w:val="26"/>
        </w:rPr>
        <w:t>follows:</w:t>
      </w:r>
      <w:proofErr w:type="gramEnd"/>
      <w:r w:rsidR="00C704D1">
        <w:rPr>
          <w:rFonts w:ascii="Times New Roman" w:hAnsi="Times New Roman"/>
          <w:sz w:val="26"/>
          <w:szCs w:val="26"/>
        </w:rPr>
        <w:tab/>
      </w:r>
      <w:r w:rsidR="00C704D1">
        <w:rPr>
          <w:rFonts w:ascii="Times New Roman" w:hAnsi="Times New Roman"/>
          <w:sz w:val="26"/>
          <w:szCs w:val="26"/>
        </w:rPr>
        <w:tab/>
      </w:r>
    </w:p>
    <w:p w:rsidR="00A17F5C" w:rsidRDefault="00A17F5C" w:rsidP="00936951">
      <w:pPr>
        <w:spacing w:line="360" w:lineRule="auto"/>
        <w:rPr>
          <w:rFonts w:ascii="Times New Roman" w:hAnsi="Times New Roman"/>
          <w:sz w:val="26"/>
          <w:szCs w:val="26"/>
        </w:rPr>
      </w:pPr>
    </w:p>
    <w:p w:rsidR="00FC132A" w:rsidRPr="005873A2" w:rsidRDefault="00FC132A" w:rsidP="005873A2">
      <w:pPr>
        <w:ind w:left="1440" w:right="1440"/>
        <w:rPr>
          <w:rFonts w:ascii="Times New Roman" w:hAnsi="Times New Roman"/>
          <w:sz w:val="26"/>
          <w:szCs w:val="26"/>
        </w:rPr>
      </w:pPr>
      <w:r w:rsidRPr="005873A2">
        <w:rPr>
          <w:rFonts w:ascii="Times New Roman" w:hAnsi="Times New Roman"/>
          <w:sz w:val="26"/>
          <w:szCs w:val="26"/>
        </w:rPr>
        <w:t>3.</w:t>
      </w:r>
      <w:r w:rsidRPr="005873A2">
        <w:rPr>
          <w:rFonts w:ascii="Times New Roman" w:hAnsi="Times New Roman"/>
          <w:sz w:val="26"/>
          <w:szCs w:val="26"/>
        </w:rPr>
        <w:tab/>
        <w:t xml:space="preserve">The Commission’s regulations require partnerships, corporations, trusts, associations, agencies, political subdivisions and government entities to be represented by attorneys in adversarial proceedings before the Commission.  </w:t>
      </w:r>
      <w:proofErr w:type="gramStart"/>
      <w:r w:rsidRPr="005873A2">
        <w:rPr>
          <w:rFonts w:ascii="Times New Roman" w:hAnsi="Times New Roman"/>
          <w:sz w:val="26"/>
          <w:szCs w:val="26"/>
        </w:rPr>
        <w:t>52 Pa. Code §§ 1.21-1.23.</w:t>
      </w:r>
      <w:proofErr w:type="gramEnd"/>
      <w:r w:rsidRPr="005873A2">
        <w:rPr>
          <w:rFonts w:ascii="Times New Roman" w:hAnsi="Times New Roman"/>
          <w:sz w:val="26"/>
          <w:szCs w:val="26"/>
        </w:rPr>
        <w:t xml:space="preserve">  </w:t>
      </w:r>
    </w:p>
    <w:p w:rsidR="00FC132A" w:rsidRPr="005873A2" w:rsidRDefault="00FC132A" w:rsidP="005873A2">
      <w:pPr>
        <w:tabs>
          <w:tab w:val="num" w:pos="0"/>
        </w:tabs>
        <w:ind w:left="1440" w:right="1440"/>
        <w:rPr>
          <w:rFonts w:ascii="Times New Roman" w:hAnsi="Times New Roman"/>
          <w:sz w:val="26"/>
          <w:szCs w:val="26"/>
        </w:rPr>
      </w:pPr>
    </w:p>
    <w:p w:rsidR="00FC132A" w:rsidRPr="005873A2" w:rsidRDefault="00FC132A" w:rsidP="005873A2">
      <w:pPr>
        <w:tabs>
          <w:tab w:val="num" w:pos="0"/>
        </w:tabs>
        <w:ind w:left="1440" w:right="1440"/>
        <w:rPr>
          <w:rFonts w:ascii="Times New Roman" w:hAnsi="Times New Roman"/>
          <w:sz w:val="26"/>
          <w:szCs w:val="26"/>
        </w:rPr>
      </w:pPr>
      <w:r w:rsidRPr="005873A2">
        <w:rPr>
          <w:rFonts w:ascii="Times New Roman" w:hAnsi="Times New Roman"/>
          <w:sz w:val="26"/>
          <w:szCs w:val="26"/>
        </w:rPr>
        <w:t>4.</w:t>
      </w:r>
      <w:r w:rsidRPr="005873A2">
        <w:rPr>
          <w:rFonts w:ascii="Times New Roman" w:hAnsi="Times New Roman"/>
          <w:sz w:val="26"/>
          <w:szCs w:val="26"/>
        </w:rPr>
        <w:tab/>
      </w:r>
      <w:r w:rsidRPr="005873A2">
        <w:rPr>
          <w:rFonts w:ascii="Times New Roman" w:hAnsi="Times New Roman"/>
          <w:spacing w:val="-3"/>
          <w:sz w:val="26"/>
          <w:szCs w:val="26"/>
        </w:rPr>
        <w:t xml:space="preserve">Corporations must be represented by an attorney in adversarial proceedings, including those before the Commission.  </w:t>
      </w:r>
      <w:proofErr w:type="spellStart"/>
      <w:proofErr w:type="gramStart"/>
      <w:r w:rsidRPr="005873A2">
        <w:rPr>
          <w:rFonts w:ascii="Times New Roman" w:hAnsi="Times New Roman"/>
          <w:i/>
          <w:spacing w:val="-3"/>
          <w:sz w:val="26"/>
          <w:szCs w:val="26"/>
        </w:rPr>
        <w:t>Walacavage</w:t>
      </w:r>
      <w:proofErr w:type="spellEnd"/>
      <w:r w:rsidRPr="005873A2">
        <w:rPr>
          <w:rFonts w:ascii="Times New Roman" w:hAnsi="Times New Roman"/>
          <w:i/>
          <w:spacing w:val="-3"/>
          <w:sz w:val="26"/>
          <w:szCs w:val="26"/>
        </w:rPr>
        <w:t xml:space="preserve"> v. </w:t>
      </w:r>
      <w:proofErr w:type="spellStart"/>
      <w:r w:rsidRPr="005873A2">
        <w:rPr>
          <w:rFonts w:ascii="Times New Roman" w:hAnsi="Times New Roman"/>
          <w:i/>
          <w:spacing w:val="-3"/>
          <w:sz w:val="26"/>
          <w:szCs w:val="26"/>
        </w:rPr>
        <w:t>Excell</w:t>
      </w:r>
      <w:proofErr w:type="spellEnd"/>
      <w:r w:rsidRPr="005873A2">
        <w:rPr>
          <w:rFonts w:ascii="Times New Roman" w:hAnsi="Times New Roman"/>
          <w:i/>
          <w:spacing w:val="-3"/>
          <w:sz w:val="26"/>
          <w:szCs w:val="26"/>
        </w:rPr>
        <w:t xml:space="preserve"> 2000, Inc</w:t>
      </w:r>
      <w:r w:rsidRPr="005873A2">
        <w:rPr>
          <w:rFonts w:ascii="Times New Roman" w:hAnsi="Times New Roman"/>
          <w:spacing w:val="-3"/>
          <w:sz w:val="26"/>
          <w:szCs w:val="26"/>
        </w:rPr>
        <w:t>., 331 Pa. Super.</w:t>
      </w:r>
      <w:proofErr w:type="gramEnd"/>
      <w:r w:rsidRPr="005873A2">
        <w:rPr>
          <w:rFonts w:ascii="Times New Roman" w:hAnsi="Times New Roman"/>
          <w:spacing w:val="-3"/>
          <w:sz w:val="26"/>
          <w:szCs w:val="26"/>
        </w:rPr>
        <w:t xml:space="preserve"> 137, 480 A.2d 281 (1984); </w:t>
      </w:r>
      <w:proofErr w:type="gramStart"/>
      <w:r w:rsidRPr="005873A2">
        <w:rPr>
          <w:rFonts w:ascii="Times New Roman" w:hAnsi="Times New Roman"/>
          <w:i/>
          <w:spacing w:val="-3"/>
          <w:sz w:val="26"/>
          <w:szCs w:val="26"/>
        </w:rPr>
        <w:t>The</w:t>
      </w:r>
      <w:proofErr w:type="gramEnd"/>
      <w:r w:rsidRPr="005873A2">
        <w:rPr>
          <w:rFonts w:ascii="Times New Roman" w:hAnsi="Times New Roman"/>
          <w:i/>
          <w:spacing w:val="-3"/>
          <w:sz w:val="26"/>
          <w:szCs w:val="26"/>
        </w:rPr>
        <w:t xml:space="preserve"> Spirit of the Avenger Ministries v. Commonwealth</w:t>
      </w:r>
      <w:r w:rsidRPr="005873A2">
        <w:rPr>
          <w:rFonts w:ascii="Times New Roman" w:hAnsi="Times New Roman"/>
          <w:spacing w:val="-3"/>
          <w:sz w:val="26"/>
          <w:szCs w:val="26"/>
        </w:rPr>
        <w:t xml:space="preserve">, 767 A.2d 1130 (Pa. </w:t>
      </w:r>
      <w:proofErr w:type="spellStart"/>
      <w:r w:rsidRPr="005873A2">
        <w:rPr>
          <w:rFonts w:ascii="Times New Roman" w:hAnsi="Times New Roman"/>
          <w:spacing w:val="-3"/>
          <w:sz w:val="26"/>
          <w:szCs w:val="26"/>
        </w:rPr>
        <w:t>Cmwlth</w:t>
      </w:r>
      <w:proofErr w:type="spellEnd"/>
      <w:r w:rsidRPr="005873A2">
        <w:rPr>
          <w:rFonts w:ascii="Times New Roman" w:hAnsi="Times New Roman"/>
          <w:spacing w:val="-3"/>
          <w:sz w:val="26"/>
          <w:szCs w:val="26"/>
        </w:rPr>
        <w:t xml:space="preserve">. 2001); </w:t>
      </w:r>
      <w:r w:rsidRPr="005873A2">
        <w:rPr>
          <w:rFonts w:ascii="Times New Roman" w:hAnsi="Times New Roman"/>
          <w:i/>
          <w:spacing w:val="-3"/>
          <w:sz w:val="26"/>
          <w:szCs w:val="26"/>
        </w:rPr>
        <w:t>James and Judith Simon v. Franklin Water Company</w:t>
      </w:r>
      <w:r w:rsidRPr="005873A2">
        <w:rPr>
          <w:rFonts w:ascii="Times New Roman" w:hAnsi="Times New Roman"/>
          <w:spacing w:val="-3"/>
          <w:sz w:val="26"/>
          <w:szCs w:val="26"/>
        </w:rPr>
        <w:t xml:space="preserve">, Docket No. </w:t>
      </w:r>
      <w:r w:rsidR="00DE34DA">
        <w:rPr>
          <w:rFonts w:ascii="Times New Roman" w:hAnsi="Times New Roman"/>
          <w:spacing w:val="-3"/>
          <w:sz w:val="26"/>
          <w:szCs w:val="26"/>
        </w:rPr>
        <w:br/>
      </w:r>
      <w:r w:rsidRPr="005873A2">
        <w:rPr>
          <w:rFonts w:ascii="Times New Roman" w:hAnsi="Times New Roman"/>
          <w:spacing w:val="-3"/>
          <w:sz w:val="26"/>
          <w:szCs w:val="26"/>
        </w:rPr>
        <w:t xml:space="preserve">C-00956589, Commission Opinion and Order entered January 29, 1996; </w:t>
      </w:r>
      <w:r w:rsidRPr="005873A2">
        <w:rPr>
          <w:rFonts w:ascii="Times New Roman" w:hAnsi="Times New Roman"/>
          <w:i/>
          <w:spacing w:val="-3"/>
          <w:sz w:val="26"/>
          <w:szCs w:val="26"/>
        </w:rPr>
        <w:t>Pennsylvania Public Utility Commission, Bureau of Transportation and Safety v. Myers Transportation Services, Inc.,</w:t>
      </w:r>
      <w:r w:rsidRPr="005873A2">
        <w:rPr>
          <w:rFonts w:ascii="Times New Roman" w:hAnsi="Times New Roman"/>
          <w:spacing w:val="-3"/>
          <w:sz w:val="26"/>
          <w:szCs w:val="26"/>
        </w:rPr>
        <w:t xml:space="preserve"> Docket No. A-00114905, Commission Opinion and Order entered April 10, 2003 and</w:t>
      </w:r>
      <w:r w:rsidRPr="005873A2">
        <w:rPr>
          <w:rFonts w:ascii="Times New Roman" w:hAnsi="Times New Roman"/>
          <w:sz w:val="26"/>
          <w:szCs w:val="26"/>
        </w:rPr>
        <w:t xml:space="preserve"> 52 Pa. Code §§ 1.21-1.23.</w:t>
      </w:r>
    </w:p>
    <w:p w:rsidR="005873A2" w:rsidRPr="000971CF" w:rsidRDefault="005873A2" w:rsidP="00FC132A">
      <w:pPr>
        <w:tabs>
          <w:tab w:val="num" w:pos="0"/>
        </w:tabs>
        <w:spacing w:line="360" w:lineRule="auto"/>
        <w:rPr>
          <w:rFonts w:ascii="Times New Roman" w:hAnsi="Times New Roman"/>
        </w:rPr>
      </w:pPr>
    </w:p>
    <w:p w:rsidR="00A17F5C" w:rsidRDefault="005873A2" w:rsidP="00936951">
      <w:pPr>
        <w:spacing w:line="360" w:lineRule="auto"/>
        <w:rPr>
          <w:rFonts w:ascii="Times New Roman" w:hAnsi="Times New Roman"/>
          <w:sz w:val="26"/>
          <w:szCs w:val="26"/>
        </w:rPr>
      </w:pPr>
      <w:proofErr w:type="gramStart"/>
      <w:r>
        <w:rPr>
          <w:rFonts w:ascii="Times New Roman" w:hAnsi="Times New Roman"/>
          <w:sz w:val="26"/>
          <w:szCs w:val="26"/>
        </w:rPr>
        <w:t>I.D. at 7.</w:t>
      </w:r>
      <w:proofErr w:type="gramEnd"/>
    </w:p>
    <w:p w:rsidR="00936951" w:rsidRDefault="00936951" w:rsidP="00936951">
      <w:pPr>
        <w:spacing w:line="360" w:lineRule="auto"/>
        <w:rPr>
          <w:rFonts w:ascii="Times New Roman" w:hAnsi="Times New Roman"/>
          <w:sz w:val="26"/>
          <w:szCs w:val="26"/>
        </w:rPr>
      </w:pPr>
    </w:p>
    <w:p w:rsidR="00936951" w:rsidRDefault="008E2C29" w:rsidP="0093695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Complainant cites the case of </w:t>
      </w:r>
      <w:proofErr w:type="spellStart"/>
      <w:r w:rsidRPr="00CE406B">
        <w:rPr>
          <w:rFonts w:ascii="Times New Roman" w:hAnsi="Times New Roman"/>
          <w:i/>
          <w:sz w:val="26"/>
          <w:szCs w:val="26"/>
        </w:rPr>
        <w:t>LeStat</w:t>
      </w:r>
      <w:proofErr w:type="spellEnd"/>
      <w:r w:rsidRPr="00CE406B">
        <w:rPr>
          <w:rFonts w:ascii="Times New Roman" w:hAnsi="Times New Roman"/>
          <w:i/>
          <w:sz w:val="26"/>
          <w:szCs w:val="26"/>
        </w:rPr>
        <w:t xml:space="preserve"> Corporation v. Penn</w:t>
      </w:r>
      <w:r w:rsidR="00CE406B" w:rsidRPr="00CE406B">
        <w:rPr>
          <w:rFonts w:ascii="Times New Roman" w:hAnsi="Times New Roman"/>
          <w:i/>
          <w:sz w:val="26"/>
          <w:szCs w:val="26"/>
        </w:rPr>
        <w:t>sylvania Power and Light Co.</w:t>
      </w:r>
      <w:r w:rsidR="00CE406B">
        <w:rPr>
          <w:rFonts w:ascii="Times New Roman" w:hAnsi="Times New Roman"/>
          <w:sz w:val="26"/>
          <w:szCs w:val="26"/>
        </w:rPr>
        <w:t>, Docket No.</w:t>
      </w:r>
      <w:r w:rsidR="00790E89">
        <w:rPr>
          <w:rFonts w:ascii="Times New Roman" w:hAnsi="Times New Roman"/>
          <w:sz w:val="26"/>
          <w:szCs w:val="26"/>
        </w:rPr>
        <w:t xml:space="preserve"> C-00946284</w:t>
      </w:r>
      <w:r w:rsidR="00E176F1">
        <w:rPr>
          <w:rFonts w:ascii="Times New Roman" w:hAnsi="Times New Roman"/>
          <w:sz w:val="26"/>
          <w:szCs w:val="26"/>
        </w:rPr>
        <w:t xml:space="preserve"> (Order entered August 30, 1995) for the proposition that, while a corporation must be represented by counsel at the hearing, </w:t>
      </w:r>
      <w:r w:rsidR="00E3529F">
        <w:rPr>
          <w:rFonts w:ascii="Times New Roman" w:hAnsi="Times New Roman"/>
          <w:sz w:val="26"/>
          <w:szCs w:val="26"/>
        </w:rPr>
        <w:t xml:space="preserve">counsel </w:t>
      </w:r>
      <w:r w:rsidR="00E176F1">
        <w:rPr>
          <w:rFonts w:ascii="Times New Roman" w:hAnsi="Times New Roman"/>
          <w:sz w:val="26"/>
          <w:szCs w:val="26"/>
        </w:rPr>
        <w:t xml:space="preserve">is not required </w:t>
      </w:r>
      <w:r w:rsidR="00E3529F">
        <w:rPr>
          <w:rFonts w:ascii="Times New Roman" w:hAnsi="Times New Roman"/>
          <w:sz w:val="26"/>
          <w:szCs w:val="26"/>
        </w:rPr>
        <w:t>for</w:t>
      </w:r>
      <w:r w:rsidR="00E176F1">
        <w:rPr>
          <w:rFonts w:ascii="Times New Roman" w:hAnsi="Times New Roman"/>
          <w:sz w:val="26"/>
          <w:szCs w:val="26"/>
        </w:rPr>
        <w:t xml:space="preserve"> the fil</w:t>
      </w:r>
      <w:r w:rsidR="009D48F1">
        <w:rPr>
          <w:rFonts w:ascii="Times New Roman" w:hAnsi="Times New Roman"/>
          <w:sz w:val="26"/>
          <w:szCs w:val="26"/>
        </w:rPr>
        <w:t xml:space="preserve">ing of the original complaint.  </w:t>
      </w:r>
      <w:proofErr w:type="gramStart"/>
      <w:r w:rsidR="00E176F1">
        <w:rPr>
          <w:rFonts w:ascii="Times New Roman" w:hAnsi="Times New Roman"/>
          <w:sz w:val="26"/>
          <w:szCs w:val="26"/>
        </w:rPr>
        <w:t>Exc. at 5.</w:t>
      </w:r>
      <w:proofErr w:type="gramEnd"/>
      <w:r w:rsidR="00E176F1">
        <w:rPr>
          <w:rFonts w:ascii="Times New Roman" w:hAnsi="Times New Roman"/>
          <w:sz w:val="26"/>
          <w:szCs w:val="26"/>
        </w:rPr>
        <w:t xml:space="preserve">  Again, the Complainant argues that </w:t>
      </w:r>
      <w:r w:rsidR="00484A11">
        <w:rPr>
          <w:rFonts w:ascii="Times New Roman" w:hAnsi="Times New Roman"/>
          <w:sz w:val="26"/>
          <w:szCs w:val="26"/>
        </w:rPr>
        <w:t xml:space="preserve">it was entitled to rely on the timeframe outlined in the </w:t>
      </w:r>
      <w:r w:rsidR="004774C6">
        <w:rPr>
          <w:rFonts w:ascii="Times New Roman" w:hAnsi="Times New Roman"/>
          <w:sz w:val="26"/>
          <w:szCs w:val="26"/>
        </w:rPr>
        <w:t>Corrected Hearing Notice dated June 14, 2011</w:t>
      </w:r>
      <w:r w:rsidR="00484A11">
        <w:rPr>
          <w:rFonts w:ascii="Times New Roman" w:hAnsi="Times New Roman"/>
          <w:sz w:val="26"/>
          <w:szCs w:val="26"/>
        </w:rPr>
        <w:t xml:space="preserve">, in order to “explore research, or to otherwise use this valuable time [prior to the hearing scheduled for August 16, 2011] to examine its legal options and retain counsel without being unduly hurried or rushed.  </w:t>
      </w:r>
      <w:proofErr w:type="gramStart"/>
      <w:r w:rsidR="00484A11" w:rsidRPr="00484A11">
        <w:rPr>
          <w:rFonts w:ascii="Times New Roman" w:hAnsi="Times New Roman"/>
          <w:i/>
          <w:sz w:val="26"/>
          <w:szCs w:val="26"/>
        </w:rPr>
        <w:t>Id</w:t>
      </w:r>
      <w:r w:rsidR="00484A11">
        <w:rPr>
          <w:rFonts w:ascii="Times New Roman" w:hAnsi="Times New Roman"/>
          <w:sz w:val="26"/>
          <w:szCs w:val="26"/>
        </w:rPr>
        <w:t>. at 6.</w:t>
      </w:r>
      <w:proofErr w:type="gramEnd"/>
      <w:r w:rsidR="00484A11">
        <w:rPr>
          <w:rFonts w:ascii="Times New Roman" w:hAnsi="Times New Roman"/>
          <w:sz w:val="26"/>
          <w:szCs w:val="26"/>
        </w:rPr>
        <w:t xml:space="preserve"> </w:t>
      </w:r>
    </w:p>
    <w:p w:rsidR="00484A11" w:rsidRDefault="00484A11" w:rsidP="00936951">
      <w:pPr>
        <w:spacing w:line="360" w:lineRule="auto"/>
        <w:rPr>
          <w:rFonts w:ascii="Times New Roman" w:hAnsi="Times New Roman"/>
          <w:sz w:val="26"/>
          <w:szCs w:val="26"/>
        </w:rPr>
      </w:pPr>
    </w:p>
    <w:p w:rsidR="005B0042" w:rsidRDefault="00F02870">
      <w:pPr>
        <w:spacing w:line="360" w:lineRule="auto"/>
        <w:rPr>
          <w:rFonts w:ascii="Times New Roman" w:hAnsi="Times New Roman"/>
          <w:b/>
          <w:sz w:val="26"/>
          <w:szCs w:val="26"/>
        </w:rPr>
      </w:pPr>
      <w:r w:rsidRPr="00F02870">
        <w:rPr>
          <w:rFonts w:ascii="Times New Roman" w:hAnsi="Times New Roman"/>
          <w:b/>
          <w:sz w:val="26"/>
          <w:szCs w:val="26"/>
        </w:rPr>
        <w:t>Disposition</w:t>
      </w:r>
    </w:p>
    <w:p w:rsidR="00D661BB" w:rsidRDefault="00D661BB">
      <w:pPr>
        <w:spacing w:line="360" w:lineRule="auto"/>
        <w:rPr>
          <w:rFonts w:ascii="Times New Roman" w:hAnsi="Times New Roman"/>
          <w:b/>
          <w:sz w:val="26"/>
          <w:szCs w:val="26"/>
        </w:rPr>
      </w:pPr>
    </w:p>
    <w:p w:rsidR="00135DA2" w:rsidRDefault="00E31D38" w:rsidP="00DD4AAB">
      <w:pPr>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E31D38">
        <w:rPr>
          <w:rFonts w:ascii="Times New Roman" w:hAnsi="Times New Roman"/>
          <w:sz w:val="26"/>
          <w:szCs w:val="26"/>
        </w:rPr>
        <w:t xml:space="preserve">We </w:t>
      </w:r>
      <w:r w:rsidR="000425CC">
        <w:rPr>
          <w:rFonts w:ascii="Times New Roman" w:hAnsi="Times New Roman"/>
          <w:sz w:val="26"/>
          <w:szCs w:val="26"/>
        </w:rPr>
        <w:t>will reverse the Initial Decision and remand this matter to the Office of Administrative Law Judge (OALJ) for further proceedings.  T</w:t>
      </w:r>
      <w:r w:rsidR="004B5529">
        <w:rPr>
          <w:rFonts w:ascii="Times New Roman" w:hAnsi="Times New Roman"/>
          <w:sz w:val="26"/>
          <w:szCs w:val="26"/>
        </w:rPr>
        <w:t xml:space="preserve">he </w:t>
      </w:r>
      <w:r w:rsidR="000425CC">
        <w:rPr>
          <w:rFonts w:ascii="Times New Roman" w:hAnsi="Times New Roman"/>
          <w:sz w:val="26"/>
          <w:szCs w:val="26"/>
        </w:rPr>
        <w:t xml:space="preserve">ALJ’s Prehearing Order of May </w:t>
      </w:r>
      <w:r w:rsidR="0041167E">
        <w:rPr>
          <w:rFonts w:ascii="Times New Roman" w:hAnsi="Times New Roman"/>
          <w:sz w:val="26"/>
          <w:szCs w:val="26"/>
        </w:rPr>
        <w:t>25, 2011</w:t>
      </w:r>
      <w:r w:rsidR="000425CC">
        <w:rPr>
          <w:rFonts w:ascii="Times New Roman" w:hAnsi="Times New Roman"/>
          <w:sz w:val="26"/>
          <w:szCs w:val="26"/>
        </w:rPr>
        <w:t xml:space="preserve"> </w:t>
      </w:r>
      <w:r w:rsidR="004B5529">
        <w:rPr>
          <w:rFonts w:ascii="Times New Roman" w:hAnsi="Times New Roman"/>
          <w:sz w:val="26"/>
          <w:szCs w:val="26"/>
        </w:rPr>
        <w:t>stated that t</w:t>
      </w:r>
      <w:r w:rsidR="000425CC">
        <w:rPr>
          <w:rFonts w:ascii="Times New Roman" w:hAnsi="Times New Roman"/>
          <w:sz w:val="26"/>
          <w:szCs w:val="26"/>
        </w:rPr>
        <w:t>he</w:t>
      </w:r>
      <w:r w:rsidR="004B5529">
        <w:rPr>
          <w:rFonts w:ascii="Times New Roman" w:hAnsi="Times New Roman"/>
          <w:sz w:val="26"/>
          <w:szCs w:val="26"/>
        </w:rPr>
        <w:t xml:space="preserve"> </w:t>
      </w:r>
      <w:r w:rsidR="000425CC">
        <w:rPr>
          <w:rFonts w:ascii="Times New Roman" w:hAnsi="Times New Roman"/>
          <w:sz w:val="26"/>
          <w:szCs w:val="26"/>
        </w:rPr>
        <w:t xml:space="preserve">Complainant </w:t>
      </w:r>
      <w:r w:rsidR="004B5529">
        <w:rPr>
          <w:rFonts w:ascii="Times New Roman" w:hAnsi="Times New Roman"/>
          <w:sz w:val="26"/>
          <w:szCs w:val="26"/>
        </w:rPr>
        <w:t xml:space="preserve">must be represented by counsel and that counsel </w:t>
      </w:r>
      <w:r w:rsidR="00C34568">
        <w:rPr>
          <w:rFonts w:ascii="Times New Roman" w:hAnsi="Times New Roman"/>
          <w:sz w:val="26"/>
          <w:szCs w:val="26"/>
        </w:rPr>
        <w:t>was</w:t>
      </w:r>
      <w:r w:rsidR="004B5529">
        <w:rPr>
          <w:rFonts w:ascii="Times New Roman" w:hAnsi="Times New Roman"/>
          <w:sz w:val="26"/>
          <w:szCs w:val="26"/>
        </w:rPr>
        <w:t xml:space="preserve"> to file a notice of appearance by July 1, 2011.</w:t>
      </w:r>
      <w:r w:rsidR="00DD4AAB">
        <w:rPr>
          <w:rFonts w:ascii="Times New Roman" w:hAnsi="Times New Roman"/>
          <w:sz w:val="26"/>
          <w:szCs w:val="26"/>
        </w:rPr>
        <w:t xml:space="preserve">  The Complainant’s failure to have its attorney file a notice of appearance by July 1, 2011, was the basis on which the ALJ di</w:t>
      </w:r>
      <w:r w:rsidR="0026607B">
        <w:rPr>
          <w:rFonts w:ascii="Times New Roman" w:hAnsi="Times New Roman"/>
          <w:sz w:val="26"/>
          <w:szCs w:val="26"/>
        </w:rPr>
        <w:t>smissed the Complaints herein.</w:t>
      </w:r>
      <w:r w:rsidR="006543EF">
        <w:rPr>
          <w:rFonts w:ascii="Times New Roman" w:hAnsi="Times New Roman"/>
          <w:sz w:val="26"/>
          <w:szCs w:val="26"/>
        </w:rPr>
        <w:t xml:space="preserve">  I.D. at 6-7.</w:t>
      </w:r>
    </w:p>
    <w:p w:rsidR="00135DA2" w:rsidRDefault="00135DA2" w:rsidP="00DD4AAB">
      <w:pPr>
        <w:spacing w:line="360" w:lineRule="auto"/>
        <w:rPr>
          <w:rFonts w:ascii="Times New Roman" w:hAnsi="Times New Roman"/>
          <w:sz w:val="26"/>
          <w:szCs w:val="26"/>
        </w:rPr>
      </w:pPr>
    </w:p>
    <w:p w:rsidR="00626F3E" w:rsidRDefault="00135DA2">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The Complainant alleges that it did not receive the Prehearing Order.  We </w:t>
      </w:r>
      <w:r w:rsidR="00C33DF3">
        <w:rPr>
          <w:rFonts w:ascii="Times New Roman" w:hAnsi="Times New Roman"/>
          <w:sz w:val="26"/>
          <w:szCs w:val="26"/>
        </w:rPr>
        <w:t xml:space="preserve">are not persuaded by </w:t>
      </w:r>
      <w:r>
        <w:rPr>
          <w:rFonts w:ascii="Times New Roman" w:hAnsi="Times New Roman"/>
          <w:sz w:val="26"/>
          <w:szCs w:val="26"/>
        </w:rPr>
        <w:t xml:space="preserve">this argument.  </w:t>
      </w:r>
      <w:r w:rsidR="00B613A0">
        <w:rPr>
          <w:rFonts w:ascii="Times New Roman" w:hAnsi="Times New Roman"/>
          <w:sz w:val="26"/>
          <w:szCs w:val="26"/>
        </w:rPr>
        <w:t>T</w:t>
      </w:r>
      <w:r>
        <w:rPr>
          <w:rFonts w:ascii="Times New Roman" w:hAnsi="Times New Roman"/>
          <w:sz w:val="26"/>
          <w:szCs w:val="26"/>
        </w:rPr>
        <w:t>he ALJ’s Order of June 15, 2011</w:t>
      </w:r>
      <w:r w:rsidR="00C33DF3">
        <w:rPr>
          <w:rFonts w:ascii="Times New Roman" w:hAnsi="Times New Roman"/>
          <w:sz w:val="26"/>
          <w:szCs w:val="26"/>
        </w:rPr>
        <w:t>,</w:t>
      </w:r>
      <w:r>
        <w:rPr>
          <w:rFonts w:ascii="Times New Roman" w:hAnsi="Times New Roman"/>
          <w:sz w:val="26"/>
          <w:szCs w:val="26"/>
        </w:rPr>
        <w:t xml:space="preserve"> postponing the hearing</w:t>
      </w:r>
      <w:r w:rsidR="00FB778E">
        <w:rPr>
          <w:rFonts w:ascii="Times New Roman" w:hAnsi="Times New Roman"/>
          <w:sz w:val="26"/>
          <w:szCs w:val="26"/>
        </w:rPr>
        <w:t xml:space="preserve"> in this case</w:t>
      </w:r>
      <w:r w:rsidR="00C33DF3">
        <w:rPr>
          <w:rFonts w:ascii="Times New Roman" w:hAnsi="Times New Roman"/>
          <w:sz w:val="26"/>
          <w:szCs w:val="26"/>
        </w:rPr>
        <w:t>,</w:t>
      </w:r>
      <w:r>
        <w:rPr>
          <w:rFonts w:ascii="Times New Roman" w:hAnsi="Times New Roman"/>
          <w:sz w:val="26"/>
          <w:szCs w:val="26"/>
        </w:rPr>
        <w:t xml:space="preserve"> explicitly referenced</w:t>
      </w:r>
      <w:r w:rsidR="0026607B">
        <w:rPr>
          <w:rFonts w:ascii="Times New Roman" w:hAnsi="Times New Roman"/>
          <w:sz w:val="26"/>
          <w:szCs w:val="26"/>
        </w:rPr>
        <w:t xml:space="preserve"> </w:t>
      </w:r>
      <w:r>
        <w:rPr>
          <w:rFonts w:ascii="Times New Roman" w:hAnsi="Times New Roman"/>
          <w:sz w:val="26"/>
          <w:szCs w:val="26"/>
        </w:rPr>
        <w:t>the Prehearing Order.</w:t>
      </w:r>
      <w:r w:rsidR="00B613A0">
        <w:rPr>
          <w:rFonts w:ascii="Times New Roman" w:hAnsi="Times New Roman"/>
          <w:sz w:val="26"/>
          <w:szCs w:val="26"/>
        </w:rPr>
        <w:t xml:space="preserve">  If the Complainant </w:t>
      </w:r>
      <w:r w:rsidR="00800023">
        <w:rPr>
          <w:rFonts w:ascii="Times New Roman" w:hAnsi="Times New Roman"/>
          <w:sz w:val="26"/>
          <w:szCs w:val="26"/>
        </w:rPr>
        <w:t xml:space="preserve">did </w:t>
      </w:r>
      <w:r w:rsidR="00B613A0">
        <w:rPr>
          <w:rFonts w:ascii="Times New Roman" w:hAnsi="Times New Roman"/>
          <w:sz w:val="26"/>
          <w:szCs w:val="26"/>
        </w:rPr>
        <w:t>not receive a copy of th</w:t>
      </w:r>
      <w:r w:rsidR="00FB778E">
        <w:rPr>
          <w:rFonts w:ascii="Times New Roman" w:hAnsi="Times New Roman"/>
          <w:sz w:val="26"/>
          <w:szCs w:val="26"/>
        </w:rPr>
        <w:t xml:space="preserve">e Prehearing Order </w:t>
      </w:r>
      <w:r w:rsidR="00800023">
        <w:rPr>
          <w:rFonts w:ascii="Times New Roman" w:hAnsi="Times New Roman"/>
          <w:sz w:val="26"/>
          <w:szCs w:val="26"/>
        </w:rPr>
        <w:t xml:space="preserve">when it was originally mailed, </w:t>
      </w:r>
      <w:r w:rsidR="00B613A0">
        <w:rPr>
          <w:rFonts w:ascii="Times New Roman" w:hAnsi="Times New Roman"/>
          <w:sz w:val="26"/>
          <w:szCs w:val="26"/>
        </w:rPr>
        <w:t>t</w:t>
      </w:r>
      <w:r w:rsidR="00800023">
        <w:rPr>
          <w:rFonts w:ascii="Times New Roman" w:hAnsi="Times New Roman"/>
          <w:sz w:val="26"/>
          <w:szCs w:val="26"/>
        </w:rPr>
        <w:t xml:space="preserve">he </w:t>
      </w:r>
      <w:r w:rsidR="00E26E62">
        <w:rPr>
          <w:rFonts w:ascii="Times New Roman" w:hAnsi="Times New Roman"/>
          <w:sz w:val="26"/>
          <w:szCs w:val="26"/>
        </w:rPr>
        <w:t xml:space="preserve">June 15, 2011 Order gave the </w:t>
      </w:r>
      <w:r w:rsidR="00800023">
        <w:rPr>
          <w:rFonts w:ascii="Times New Roman" w:hAnsi="Times New Roman"/>
          <w:sz w:val="26"/>
          <w:szCs w:val="26"/>
        </w:rPr>
        <w:t>Complainant</w:t>
      </w:r>
      <w:r w:rsidR="00B613A0">
        <w:rPr>
          <w:rFonts w:ascii="Times New Roman" w:hAnsi="Times New Roman"/>
          <w:sz w:val="26"/>
          <w:szCs w:val="26"/>
        </w:rPr>
        <w:t xml:space="preserve"> </w:t>
      </w:r>
      <w:r w:rsidR="00E26E62">
        <w:rPr>
          <w:rFonts w:ascii="Times New Roman" w:hAnsi="Times New Roman"/>
          <w:sz w:val="26"/>
          <w:szCs w:val="26"/>
        </w:rPr>
        <w:t>a</w:t>
      </w:r>
      <w:r w:rsidR="00B613A0">
        <w:rPr>
          <w:rFonts w:ascii="Times New Roman" w:hAnsi="Times New Roman"/>
          <w:sz w:val="26"/>
          <w:szCs w:val="26"/>
        </w:rPr>
        <w:t>ctual noti</w:t>
      </w:r>
      <w:r w:rsidR="00E26E62">
        <w:rPr>
          <w:rFonts w:ascii="Times New Roman" w:hAnsi="Times New Roman"/>
          <w:sz w:val="26"/>
          <w:szCs w:val="26"/>
        </w:rPr>
        <w:t>ce that a Prehearing Order had been issued</w:t>
      </w:r>
      <w:r w:rsidR="00C33DF3">
        <w:rPr>
          <w:rFonts w:ascii="Times New Roman" w:hAnsi="Times New Roman"/>
          <w:sz w:val="26"/>
          <w:szCs w:val="26"/>
        </w:rPr>
        <w:t>.  T</w:t>
      </w:r>
      <w:r w:rsidR="00E26E62">
        <w:rPr>
          <w:rFonts w:ascii="Times New Roman" w:hAnsi="Times New Roman"/>
          <w:sz w:val="26"/>
          <w:szCs w:val="26"/>
        </w:rPr>
        <w:t xml:space="preserve">he Complainant </w:t>
      </w:r>
      <w:r w:rsidR="00B613A0">
        <w:rPr>
          <w:rFonts w:ascii="Times New Roman" w:hAnsi="Times New Roman"/>
          <w:sz w:val="26"/>
          <w:szCs w:val="26"/>
        </w:rPr>
        <w:t xml:space="preserve">should have obtained a copy </w:t>
      </w:r>
      <w:r w:rsidR="00C33DF3">
        <w:rPr>
          <w:rFonts w:ascii="Times New Roman" w:hAnsi="Times New Roman"/>
          <w:sz w:val="26"/>
          <w:szCs w:val="26"/>
        </w:rPr>
        <w:t xml:space="preserve">of that Order </w:t>
      </w:r>
      <w:r w:rsidR="00B613A0">
        <w:rPr>
          <w:rFonts w:ascii="Times New Roman" w:hAnsi="Times New Roman"/>
          <w:sz w:val="26"/>
          <w:szCs w:val="26"/>
        </w:rPr>
        <w:t>from the Secretary’s Bureau or our website.  We will not set aside the Initial Decision for that reason.</w:t>
      </w:r>
      <w:r>
        <w:rPr>
          <w:rFonts w:ascii="Times New Roman" w:hAnsi="Times New Roman"/>
          <w:sz w:val="26"/>
          <w:szCs w:val="26"/>
        </w:rPr>
        <w:t xml:space="preserve">  </w:t>
      </w:r>
      <w:r w:rsidR="0026607B">
        <w:rPr>
          <w:rFonts w:ascii="Times New Roman" w:hAnsi="Times New Roman"/>
          <w:sz w:val="26"/>
          <w:szCs w:val="26"/>
        </w:rPr>
        <w:t xml:space="preserve"> </w:t>
      </w:r>
    </w:p>
    <w:p w:rsidR="00733149" w:rsidRDefault="00733149" w:rsidP="00DD4AAB">
      <w:pPr>
        <w:spacing w:line="360" w:lineRule="auto"/>
        <w:rPr>
          <w:rFonts w:ascii="Times New Roman" w:hAnsi="Times New Roman"/>
          <w:sz w:val="26"/>
          <w:szCs w:val="26"/>
        </w:rPr>
      </w:pPr>
    </w:p>
    <w:p w:rsidR="00626F3E" w:rsidRDefault="0026607B">
      <w:pPr>
        <w:spacing w:line="360" w:lineRule="auto"/>
        <w:ind w:firstLine="1440"/>
        <w:rPr>
          <w:rFonts w:ascii="Times New Roman" w:hAnsi="Times New Roman"/>
          <w:sz w:val="26"/>
          <w:szCs w:val="26"/>
        </w:rPr>
      </w:pPr>
      <w:r>
        <w:rPr>
          <w:rFonts w:ascii="Times New Roman" w:hAnsi="Times New Roman"/>
          <w:sz w:val="26"/>
          <w:szCs w:val="26"/>
        </w:rPr>
        <w:t xml:space="preserve">However, </w:t>
      </w:r>
      <w:r w:rsidR="00DD4AAB">
        <w:rPr>
          <w:rFonts w:ascii="Times New Roman" w:hAnsi="Times New Roman"/>
          <w:sz w:val="26"/>
          <w:szCs w:val="26"/>
        </w:rPr>
        <w:t>the Corrected Hearing Notice</w:t>
      </w:r>
      <w:r w:rsidR="00C34568">
        <w:rPr>
          <w:rFonts w:ascii="Times New Roman" w:hAnsi="Times New Roman"/>
          <w:sz w:val="26"/>
          <w:szCs w:val="26"/>
        </w:rPr>
        <w:t>,</w:t>
      </w:r>
      <w:r w:rsidR="00DD4AAB">
        <w:rPr>
          <w:rFonts w:ascii="Times New Roman" w:hAnsi="Times New Roman"/>
          <w:sz w:val="26"/>
          <w:szCs w:val="26"/>
        </w:rPr>
        <w:t xml:space="preserve"> dated June 14, 2011, </w:t>
      </w:r>
      <w:r w:rsidR="00AB3840">
        <w:rPr>
          <w:rFonts w:ascii="Times New Roman" w:hAnsi="Times New Roman"/>
          <w:sz w:val="26"/>
          <w:szCs w:val="26"/>
        </w:rPr>
        <w:t>advised the Complainant that its attorney should file a notice of appearance prior to the re-</w:t>
      </w:r>
      <w:r>
        <w:rPr>
          <w:rFonts w:ascii="Times New Roman" w:hAnsi="Times New Roman"/>
          <w:sz w:val="26"/>
          <w:szCs w:val="26"/>
        </w:rPr>
        <w:t xml:space="preserve">scheduled hearing </w:t>
      </w:r>
      <w:r w:rsidR="00AB3840">
        <w:rPr>
          <w:rFonts w:ascii="Times New Roman" w:hAnsi="Times New Roman"/>
          <w:sz w:val="26"/>
          <w:szCs w:val="26"/>
        </w:rPr>
        <w:t xml:space="preserve">on </w:t>
      </w:r>
      <w:r w:rsidR="00DD4AAB">
        <w:rPr>
          <w:rFonts w:ascii="Times New Roman" w:hAnsi="Times New Roman"/>
          <w:sz w:val="26"/>
          <w:szCs w:val="26"/>
        </w:rPr>
        <w:t>August 16, 2011.</w:t>
      </w:r>
      <w:r w:rsidR="00C34568">
        <w:rPr>
          <w:rFonts w:ascii="Times New Roman" w:hAnsi="Times New Roman"/>
          <w:sz w:val="26"/>
          <w:szCs w:val="26"/>
        </w:rPr>
        <w:t xml:space="preserve">  </w:t>
      </w:r>
      <w:r w:rsidR="00AB3840">
        <w:rPr>
          <w:rFonts w:ascii="Times New Roman" w:hAnsi="Times New Roman"/>
          <w:sz w:val="26"/>
          <w:szCs w:val="26"/>
        </w:rPr>
        <w:t xml:space="preserve">No reference was made to the </w:t>
      </w:r>
      <w:r w:rsidR="00B613A0">
        <w:rPr>
          <w:rFonts w:ascii="Times New Roman" w:hAnsi="Times New Roman"/>
          <w:sz w:val="26"/>
          <w:szCs w:val="26"/>
        </w:rPr>
        <w:t>Prehearing O</w:t>
      </w:r>
      <w:r w:rsidR="00AB3840">
        <w:rPr>
          <w:rFonts w:ascii="Times New Roman" w:hAnsi="Times New Roman"/>
          <w:sz w:val="26"/>
          <w:szCs w:val="26"/>
        </w:rPr>
        <w:t>rder requiring the notice of appearance to be filed by July 1, 2011.  The Complainant</w:t>
      </w:r>
      <w:r w:rsidR="0041167E">
        <w:rPr>
          <w:rFonts w:ascii="Times New Roman" w:hAnsi="Times New Roman"/>
          <w:sz w:val="26"/>
          <w:szCs w:val="26"/>
        </w:rPr>
        <w:t>’s counsel filed its notice of appearance on July 22, 2011 – after the date set in the May 25, 2011 Prehearing Order, but before the date set in the June 14, 2011 Corrected Order</w:t>
      </w:r>
      <w:r w:rsidR="00AB3840">
        <w:rPr>
          <w:rFonts w:ascii="Times New Roman" w:hAnsi="Times New Roman"/>
          <w:sz w:val="26"/>
          <w:szCs w:val="26"/>
        </w:rPr>
        <w:t>.</w:t>
      </w:r>
    </w:p>
    <w:p w:rsidR="00626F3E" w:rsidRDefault="00AB3840">
      <w:pPr>
        <w:spacing w:line="360" w:lineRule="auto"/>
        <w:ind w:firstLine="1440"/>
        <w:rPr>
          <w:rFonts w:ascii="Times New Roman" w:hAnsi="Times New Roman"/>
          <w:sz w:val="26"/>
          <w:szCs w:val="26"/>
        </w:rPr>
      </w:pPr>
      <w:r>
        <w:rPr>
          <w:rFonts w:ascii="Times New Roman" w:hAnsi="Times New Roman"/>
          <w:sz w:val="26"/>
          <w:szCs w:val="26"/>
        </w:rPr>
        <w:t xml:space="preserve">  </w:t>
      </w:r>
    </w:p>
    <w:p w:rsidR="00626F3E" w:rsidRDefault="002641A9">
      <w:pPr>
        <w:spacing w:line="360" w:lineRule="auto"/>
        <w:ind w:firstLine="1440"/>
        <w:rPr>
          <w:rFonts w:ascii="Times New Roman" w:hAnsi="Times New Roman"/>
          <w:sz w:val="26"/>
          <w:szCs w:val="26"/>
        </w:rPr>
      </w:pPr>
      <w:r>
        <w:rPr>
          <w:rFonts w:ascii="Times New Roman" w:hAnsi="Times New Roman"/>
          <w:sz w:val="26"/>
          <w:szCs w:val="26"/>
        </w:rPr>
        <w:t>In view of the</w:t>
      </w:r>
      <w:r w:rsidR="00E26E62">
        <w:rPr>
          <w:rFonts w:ascii="Times New Roman" w:hAnsi="Times New Roman"/>
          <w:sz w:val="26"/>
          <w:szCs w:val="26"/>
        </w:rPr>
        <w:t xml:space="preserve"> </w:t>
      </w:r>
      <w:r w:rsidR="00F272F1">
        <w:rPr>
          <w:rFonts w:ascii="Times New Roman" w:hAnsi="Times New Roman"/>
          <w:sz w:val="26"/>
          <w:szCs w:val="26"/>
        </w:rPr>
        <w:t>inconsistent instructions</w:t>
      </w:r>
      <w:r>
        <w:rPr>
          <w:rFonts w:ascii="Times New Roman" w:hAnsi="Times New Roman"/>
          <w:sz w:val="26"/>
          <w:szCs w:val="26"/>
        </w:rPr>
        <w:t xml:space="preserve"> in the May 25, 2011 Prehearing Order and the June 14, 2011 Corrected Hearing Notice,</w:t>
      </w:r>
      <w:r w:rsidR="00E26E62">
        <w:rPr>
          <w:rFonts w:ascii="Times New Roman" w:hAnsi="Times New Roman"/>
          <w:sz w:val="26"/>
          <w:szCs w:val="26"/>
        </w:rPr>
        <w:t xml:space="preserve"> </w:t>
      </w:r>
      <w:r w:rsidR="00F272F1">
        <w:rPr>
          <w:rFonts w:ascii="Times New Roman" w:hAnsi="Times New Roman"/>
          <w:sz w:val="26"/>
          <w:szCs w:val="26"/>
        </w:rPr>
        <w:t xml:space="preserve">and the Complainant’s compliance with the instructions in the later order, </w:t>
      </w:r>
      <w:r w:rsidR="00E26E62">
        <w:rPr>
          <w:rFonts w:ascii="Times New Roman" w:hAnsi="Times New Roman"/>
          <w:sz w:val="26"/>
          <w:szCs w:val="26"/>
        </w:rPr>
        <w:t>we will grant the Complainant’s Exception</w:t>
      </w:r>
      <w:r w:rsidR="00B657E7">
        <w:rPr>
          <w:rFonts w:ascii="Times New Roman" w:hAnsi="Times New Roman"/>
          <w:sz w:val="26"/>
          <w:szCs w:val="26"/>
        </w:rPr>
        <w:t xml:space="preserve"> and reverse the Initial Decision</w:t>
      </w:r>
      <w:r w:rsidR="00F272F1">
        <w:rPr>
          <w:rFonts w:ascii="Times New Roman" w:hAnsi="Times New Roman"/>
          <w:sz w:val="26"/>
          <w:szCs w:val="26"/>
        </w:rPr>
        <w:t xml:space="preserve">.  </w:t>
      </w:r>
      <w:r w:rsidR="00A51F4F">
        <w:rPr>
          <w:rFonts w:ascii="Times New Roman" w:hAnsi="Times New Roman"/>
          <w:sz w:val="26"/>
          <w:szCs w:val="26"/>
        </w:rPr>
        <w:t>We believe this decision promote</w:t>
      </w:r>
      <w:r w:rsidR="00FB778E">
        <w:rPr>
          <w:rFonts w:ascii="Times New Roman" w:hAnsi="Times New Roman"/>
          <w:sz w:val="26"/>
          <w:szCs w:val="26"/>
        </w:rPr>
        <w:t>s</w:t>
      </w:r>
      <w:r w:rsidR="00A51F4F">
        <w:rPr>
          <w:rFonts w:ascii="Times New Roman" w:hAnsi="Times New Roman"/>
          <w:sz w:val="26"/>
          <w:szCs w:val="26"/>
        </w:rPr>
        <w:t xml:space="preserve"> the just, speedy and inexpensive determination of this proceeding.  </w:t>
      </w:r>
      <w:r w:rsidR="00F272F1">
        <w:rPr>
          <w:rFonts w:ascii="Times New Roman" w:hAnsi="Times New Roman"/>
          <w:sz w:val="26"/>
          <w:szCs w:val="26"/>
        </w:rPr>
        <w:t xml:space="preserve">This decision will </w:t>
      </w:r>
      <w:r w:rsidR="00B657E7">
        <w:rPr>
          <w:rFonts w:ascii="Times New Roman" w:hAnsi="Times New Roman"/>
          <w:sz w:val="26"/>
          <w:szCs w:val="26"/>
        </w:rPr>
        <w:t>afford the Complainant its day in court with regard to its Complaint</w:t>
      </w:r>
      <w:r w:rsidR="00E5158A">
        <w:rPr>
          <w:rFonts w:ascii="Times New Roman" w:hAnsi="Times New Roman"/>
          <w:sz w:val="26"/>
          <w:szCs w:val="26"/>
        </w:rPr>
        <w:t>, thereby facilitating a decision on the merits</w:t>
      </w:r>
      <w:r w:rsidR="00F272F1">
        <w:rPr>
          <w:rFonts w:ascii="Times New Roman" w:hAnsi="Times New Roman"/>
          <w:sz w:val="26"/>
          <w:szCs w:val="26"/>
        </w:rPr>
        <w:t xml:space="preserve">, rather than a decision based on </w:t>
      </w:r>
      <w:r w:rsidR="00E5158A">
        <w:rPr>
          <w:rFonts w:ascii="Times New Roman" w:hAnsi="Times New Roman"/>
          <w:sz w:val="26"/>
          <w:szCs w:val="26"/>
        </w:rPr>
        <w:t>procedural defects.</w:t>
      </w:r>
      <w:r w:rsidR="00E26E62">
        <w:rPr>
          <w:rFonts w:ascii="Times New Roman" w:hAnsi="Times New Roman"/>
          <w:sz w:val="26"/>
          <w:szCs w:val="26"/>
        </w:rPr>
        <w:t xml:space="preserve"> </w:t>
      </w:r>
    </w:p>
    <w:p w:rsidR="00626F3E" w:rsidRDefault="00626F3E">
      <w:pPr>
        <w:spacing w:line="360" w:lineRule="auto"/>
        <w:ind w:firstLine="1440"/>
        <w:rPr>
          <w:rFonts w:ascii="Times New Roman" w:hAnsi="Times New Roman"/>
          <w:sz w:val="26"/>
          <w:szCs w:val="26"/>
        </w:rPr>
      </w:pPr>
    </w:p>
    <w:p w:rsidR="00DF5CB4" w:rsidRDefault="00B25427">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47C6C">
        <w:rPr>
          <w:rFonts w:ascii="Times New Roman" w:hAnsi="Times New Roman"/>
          <w:sz w:val="26"/>
          <w:szCs w:val="26"/>
        </w:rPr>
        <w:t xml:space="preserve">We </w:t>
      </w:r>
      <w:r w:rsidR="005E359F">
        <w:rPr>
          <w:rFonts w:ascii="Times New Roman" w:hAnsi="Times New Roman"/>
          <w:sz w:val="26"/>
          <w:szCs w:val="26"/>
        </w:rPr>
        <w:t xml:space="preserve">will </w:t>
      </w:r>
      <w:r w:rsidR="00C47C6C">
        <w:rPr>
          <w:rFonts w:ascii="Times New Roman" w:hAnsi="Times New Roman"/>
          <w:sz w:val="26"/>
          <w:szCs w:val="26"/>
        </w:rPr>
        <w:t>therefore grant the Exception</w:t>
      </w:r>
      <w:r w:rsidR="009606C8">
        <w:rPr>
          <w:rFonts w:ascii="Times New Roman" w:hAnsi="Times New Roman"/>
          <w:sz w:val="26"/>
          <w:szCs w:val="26"/>
        </w:rPr>
        <w:t>s of</w:t>
      </w:r>
      <w:r w:rsidR="00B57008">
        <w:rPr>
          <w:rFonts w:ascii="Times New Roman" w:hAnsi="Times New Roman"/>
          <w:sz w:val="26"/>
          <w:szCs w:val="26"/>
        </w:rPr>
        <w:t xml:space="preserve"> the Complainant and refer this matter to the Office of Administrative Law Judge</w:t>
      </w:r>
      <w:r w:rsidR="009D48F1">
        <w:rPr>
          <w:rFonts w:ascii="Times New Roman" w:hAnsi="Times New Roman"/>
          <w:sz w:val="26"/>
          <w:szCs w:val="26"/>
        </w:rPr>
        <w:t>,</w:t>
      </w:r>
      <w:r w:rsidR="00B57008">
        <w:rPr>
          <w:rFonts w:ascii="Times New Roman" w:hAnsi="Times New Roman"/>
          <w:sz w:val="26"/>
          <w:szCs w:val="26"/>
        </w:rPr>
        <w:t xml:space="preserve"> for further proceedings as deemed appropriate</w:t>
      </w:r>
      <w:r w:rsidR="009606C8">
        <w:rPr>
          <w:rFonts w:ascii="Times New Roman" w:hAnsi="Times New Roman"/>
          <w:sz w:val="26"/>
          <w:szCs w:val="26"/>
        </w:rPr>
        <w:t>.</w:t>
      </w:r>
    </w:p>
    <w:p w:rsidR="008966CB" w:rsidRDefault="008966CB">
      <w:pPr>
        <w:spacing w:line="360" w:lineRule="auto"/>
        <w:rPr>
          <w:rFonts w:ascii="Times New Roman" w:hAnsi="Times New Roman"/>
          <w:sz w:val="26"/>
          <w:szCs w:val="26"/>
        </w:rPr>
      </w:pPr>
    </w:p>
    <w:p w:rsidR="00F138B7" w:rsidRDefault="006F5428">
      <w:pPr>
        <w:pStyle w:val="Heading2"/>
        <w:keepNext w:val="0"/>
        <w:pageBreakBefore/>
        <w:rPr>
          <w:b w:val="0"/>
          <w:u w:val="none"/>
        </w:rPr>
      </w:pPr>
      <w:r w:rsidRPr="0034252B">
        <w:rPr>
          <w:u w:val="none"/>
        </w:rPr>
        <w:lastRenderedPageBreak/>
        <w:t>Conclusion</w:t>
      </w:r>
    </w:p>
    <w:p w:rsidR="00DF212A" w:rsidRDefault="00DF212A">
      <w:pPr>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We have reviewed the record as developed in this proceeding, including the ALJ’s Initial Decision</w:t>
      </w:r>
      <w:r w:rsidR="004B0944">
        <w:rPr>
          <w:rFonts w:ascii="Times New Roman" w:hAnsi="Times New Roman"/>
          <w:sz w:val="26"/>
        </w:rPr>
        <w:t xml:space="preserve"> and</w:t>
      </w:r>
      <w:r>
        <w:rPr>
          <w:rFonts w:ascii="Times New Roman" w:hAnsi="Times New Roman"/>
          <w:sz w:val="26"/>
        </w:rPr>
        <w:t xml:space="preserve"> </w:t>
      </w:r>
      <w:r w:rsidR="00941DA2">
        <w:rPr>
          <w:rFonts w:ascii="Times New Roman" w:hAnsi="Times New Roman"/>
          <w:sz w:val="26"/>
        </w:rPr>
        <w:t>the</w:t>
      </w:r>
      <w:r w:rsidR="002D5F8A">
        <w:rPr>
          <w:rFonts w:ascii="Times New Roman" w:hAnsi="Times New Roman"/>
          <w:sz w:val="26"/>
        </w:rPr>
        <w:t xml:space="preserve"> </w:t>
      </w:r>
      <w:r>
        <w:rPr>
          <w:rFonts w:ascii="Times New Roman" w:hAnsi="Times New Roman"/>
          <w:sz w:val="26"/>
        </w:rPr>
        <w:t>Exceptions</w:t>
      </w:r>
      <w:r w:rsidR="002D5F8A">
        <w:rPr>
          <w:rFonts w:ascii="Times New Roman" w:hAnsi="Times New Roman"/>
          <w:sz w:val="26"/>
        </w:rPr>
        <w:t xml:space="preserve"> filed by the Complainant</w:t>
      </w:r>
      <w:r>
        <w:rPr>
          <w:rFonts w:ascii="Times New Roman" w:hAnsi="Times New Roman"/>
          <w:sz w:val="26"/>
        </w:rPr>
        <w:t>.  Premised upon our review of the</w:t>
      </w:r>
      <w:r w:rsidR="00BB0824">
        <w:rPr>
          <w:rFonts w:ascii="Times New Roman" w:hAnsi="Times New Roman"/>
          <w:sz w:val="26"/>
        </w:rPr>
        <w:t xml:space="preserve"> record, we shall</w:t>
      </w:r>
      <w:r w:rsidR="003861E2">
        <w:rPr>
          <w:rFonts w:ascii="Times New Roman" w:hAnsi="Times New Roman"/>
          <w:sz w:val="26"/>
        </w:rPr>
        <w:t>:</w:t>
      </w:r>
      <w:r w:rsidR="00BB0824">
        <w:rPr>
          <w:rFonts w:ascii="Times New Roman" w:hAnsi="Times New Roman"/>
          <w:sz w:val="26"/>
        </w:rPr>
        <w:t xml:space="preserve"> (1) gran</w:t>
      </w:r>
      <w:r w:rsidR="00B57008">
        <w:rPr>
          <w:rFonts w:ascii="Times New Roman" w:hAnsi="Times New Roman"/>
          <w:sz w:val="26"/>
        </w:rPr>
        <w:t>t the Complainant’s Exceptions</w:t>
      </w:r>
      <w:r w:rsidR="00C75E3C">
        <w:rPr>
          <w:rFonts w:ascii="Times New Roman" w:hAnsi="Times New Roman"/>
          <w:sz w:val="26"/>
        </w:rPr>
        <w:t>;</w:t>
      </w:r>
      <w:r w:rsidR="006A24BF">
        <w:rPr>
          <w:rFonts w:ascii="Times New Roman" w:hAnsi="Times New Roman"/>
          <w:sz w:val="26"/>
        </w:rPr>
        <w:t xml:space="preserve"> </w:t>
      </w:r>
      <w:r w:rsidR="00B57008">
        <w:rPr>
          <w:rFonts w:ascii="Times New Roman" w:hAnsi="Times New Roman"/>
          <w:sz w:val="26"/>
        </w:rPr>
        <w:t>(2</w:t>
      </w:r>
      <w:r w:rsidR="00BB0824">
        <w:rPr>
          <w:rFonts w:ascii="Times New Roman" w:hAnsi="Times New Roman"/>
          <w:sz w:val="26"/>
        </w:rPr>
        <w:t>) reverse the Initial Decision;</w:t>
      </w:r>
      <w:r w:rsidR="00B57008">
        <w:rPr>
          <w:rFonts w:ascii="Times New Roman" w:hAnsi="Times New Roman"/>
          <w:sz w:val="26"/>
        </w:rPr>
        <w:t xml:space="preserve"> and (3</w:t>
      </w:r>
      <w:r w:rsidR="007F7E9B">
        <w:rPr>
          <w:rFonts w:ascii="Times New Roman" w:hAnsi="Times New Roman"/>
          <w:sz w:val="26"/>
        </w:rPr>
        <w:t xml:space="preserve">) refer this matter </w:t>
      </w:r>
      <w:r w:rsidR="00BB0824">
        <w:rPr>
          <w:rFonts w:ascii="Times New Roman" w:hAnsi="Times New Roman"/>
          <w:sz w:val="26"/>
        </w:rPr>
        <w:t>to the Office of Administrative Law Judge for further proceedings as deemed appropriate</w:t>
      </w:r>
      <w:r w:rsidR="006F5428">
        <w:rPr>
          <w:rFonts w:ascii="Times New Roman" w:hAnsi="Times New Roman"/>
          <w:sz w:val="26"/>
        </w:rPr>
        <w:t xml:space="preserve">; </w:t>
      </w:r>
      <w:r w:rsidR="006F5428">
        <w:rPr>
          <w:rFonts w:ascii="Times New Roman" w:hAnsi="Times New Roman"/>
          <w:b/>
          <w:sz w:val="26"/>
        </w:rPr>
        <w:t>THEREFORE,</w:t>
      </w:r>
    </w:p>
    <w:p w:rsidR="00644E4B" w:rsidRPr="001E690D" w:rsidRDefault="00644E4B">
      <w:pPr>
        <w:tabs>
          <w:tab w:val="left" w:pos="-720"/>
        </w:tabs>
        <w:suppressAutoHyphens/>
        <w:spacing w:line="360" w:lineRule="auto"/>
        <w:rPr>
          <w:rFonts w:ascii="Times New Roman" w:hAnsi="Times New Roman"/>
          <w:sz w:val="26"/>
        </w:rPr>
      </w:pPr>
    </w:p>
    <w:p w:rsidR="0025740E" w:rsidRDefault="006F5428" w:rsidP="0025740E">
      <w:pPr>
        <w:pStyle w:val="BodyText3"/>
        <w:spacing w:line="360" w:lineRule="auto"/>
        <w:ind w:firstLine="1440"/>
      </w:pPr>
      <w:r>
        <w:t>IT IS ORDERED:</w:t>
      </w:r>
    </w:p>
    <w:p w:rsidR="00A57B9D" w:rsidRDefault="00A57B9D"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proofErr w:type="spellStart"/>
      <w:r w:rsidR="00BA5C00">
        <w:rPr>
          <w:b w:val="0"/>
        </w:rPr>
        <w:t>Stonehurst</w:t>
      </w:r>
      <w:proofErr w:type="spellEnd"/>
      <w:r w:rsidR="00BA5C00">
        <w:rPr>
          <w:b w:val="0"/>
        </w:rPr>
        <w:t xml:space="preserve"> Realty Corporation</w:t>
      </w:r>
      <w:r w:rsidR="00FB7AF8">
        <w:rPr>
          <w:b w:val="0"/>
        </w:rPr>
        <w:t xml:space="preserve"> on </w:t>
      </w:r>
      <w:r w:rsidR="00644E4B">
        <w:rPr>
          <w:b w:val="0"/>
        </w:rPr>
        <w:t>August 1</w:t>
      </w:r>
      <w:r w:rsidR="00BA5C00">
        <w:rPr>
          <w:b w:val="0"/>
        </w:rPr>
        <w:t>1</w:t>
      </w:r>
      <w:r w:rsidR="00FB7AF8">
        <w:rPr>
          <w:b w:val="0"/>
        </w:rPr>
        <w:t>, 2011,</w:t>
      </w:r>
      <w:r w:rsidR="00003C2E">
        <w:rPr>
          <w:b w:val="0"/>
        </w:rPr>
        <w:t xml:space="preserve"> to the Initial Decision of Administrative Law Judge </w:t>
      </w:r>
      <w:r w:rsidR="00BA5C00">
        <w:rPr>
          <w:b w:val="0"/>
        </w:rPr>
        <w:t>Christopher P. Pell</w:t>
      </w:r>
      <w:r w:rsidR="00003C2E">
        <w:rPr>
          <w:b w:val="0"/>
        </w:rPr>
        <w:t>,</w:t>
      </w:r>
      <w:r w:rsidR="00B0017F">
        <w:rPr>
          <w:b w:val="0"/>
        </w:rPr>
        <w:t xml:space="preserve"> </w:t>
      </w:r>
      <w:r w:rsidR="00276634">
        <w:rPr>
          <w:b w:val="0"/>
        </w:rPr>
        <w:t xml:space="preserve">are </w:t>
      </w:r>
      <w:r w:rsidR="00644E4B">
        <w:rPr>
          <w:b w:val="0"/>
        </w:rPr>
        <w:t>granted</w:t>
      </w:r>
      <w:r w:rsidR="00276634">
        <w:rPr>
          <w:b w:val="0"/>
        </w:rPr>
        <w:t>.</w:t>
      </w:r>
    </w:p>
    <w:p w:rsidR="006F5428" w:rsidRDefault="006F5428" w:rsidP="00644E4B">
      <w:pPr>
        <w:tabs>
          <w:tab w:val="left" w:pos="-720"/>
        </w:tabs>
        <w:suppressAutoHyphens/>
        <w:spacing w:line="360" w:lineRule="auto"/>
        <w:rPr>
          <w:rFonts w:ascii="Times New Roman" w:hAnsi="Times New Roman"/>
          <w:sz w:val="26"/>
        </w:rPr>
      </w:pPr>
    </w:p>
    <w:p w:rsidR="006F5428" w:rsidRPr="0009254B" w:rsidRDefault="00BA5C00" w:rsidP="00F63D15">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Pr>
          <w:rFonts w:ascii="Times New Roman" w:hAnsi="Times New Roman"/>
          <w:sz w:val="26"/>
        </w:rPr>
        <w:t>Christ</w:t>
      </w:r>
      <w:r w:rsidR="0040313B">
        <w:rPr>
          <w:rFonts w:ascii="Times New Roman" w:hAnsi="Times New Roman"/>
          <w:sz w:val="26"/>
        </w:rPr>
        <w:t>opher P. Pell, issued on July 21</w:t>
      </w:r>
      <w:r w:rsidR="00644E4B">
        <w:rPr>
          <w:rFonts w:ascii="Times New Roman" w:hAnsi="Times New Roman"/>
          <w:sz w:val="26"/>
        </w:rPr>
        <w:t>, 2011,</w:t>
      </w:r>
      <w:r w:rsidR="002915D8" w:rsidRPr="0009254B">
        <w:rPr>
          <w:rFonts w:ascii="Times New Roman" w:hAnsi="Times New Roman"/>
          <w:sz w:val="26"/>
        </w:rPr>
        <w:t xml:space="preserve"> </w:t>
      </w:r>
      <w:r w:rsidR="00917E69" w:rsidRPr="0009254B">
        <w:rPr>
          <w:rFonts w:ascii="Times New Roman" w:hAnsi="Times New Roman"/>
          <w:sz w:val="26"/>
        </w:rPr>
        <w:t xml:space="preserve">is </w:t>
      </w:r>
      <w:r w:rsidR="00644E4B">
        <w:rPr>
          <w:rFonts w:ascii="Times New Roman" w:hAnsi="Times New Roman"/>
          <w:sz w:val="26"/>
        </w:rPr>
        <w:t>reversed</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A05202" w:rsidRDefault="00BA5C00" w:rsidP="00F75B3F">
      <w:pPr>
        <w:pStyle w:val="BodyTextIndent2"/>
        <w:pageBreakBefore/>
        <w:spacing w:after="0" w:line="360" w:lineRule="auto"/>
        <w:ind w:left="0" w:firstLine="1440"/>
        <w:rPr>
          <w:sz w:val="26"/>
          <w:szCs w:val="26"/>
        </w:rPr>
      </w:pPr>
      <w:r>
        <w:rPr>
          <w:spacing w:val="-3"/>
          <w:sz w:val="26"/>
        </w:rPr>
        <w:lastRenderedPageBreak/>
        <w:t>3</w:t>
      </w:r>
      <w:r w:rsidR="0031360D" w:rsidRPr="00031B1F">
        <w:rPr>
          <w:spacing w:val="-3"/>
          <w:sz w:val="26"/>
        </w:rPr>
        <w:t>.</w:t>
      </w:r>
      <w:r w:rsidR="0031360D" w:rsidRPr="00031B1F">
        <w:rPr>
          <w:spacing w:val="-3"/>
          <w:sz w:val="26"/>
        </w:rPr>
        <w:tab/>
      </w:r>
      <w:r w:rsidR="002D5F8A">
        <w:rPr>
          <w:sz w:val="26"/>
          <w:szCs w:val="26"/>
        </w:rPr>
        <w:t>Th</w:t>
      </w:r>
      <w:r w:rsidR="007F7E9B">
        <w:rPr>
          <w:sz w:val="26"/>
          <w:szCs w:val="26"/>
        </w:rPr>
        <w:t xml:space="preserve">at this matter is referred </w:t>
      </w:r>
      <w:r w:rsidR="002D5F8A">
        <w:rPr>
          <w:sz w:val="26"/>
          <w:szCs w:val="26"/>
        </w:rPr>
        <w:t>to the Office of Administrative Law Judge for further proceedings as deemed appropriate.</w:t>
      </w:r>
    </w:p>
    <w:p w:rsidR="00DF5CB4" w:rsidRDefault="00A94E35" w:rsidP="00F63D15">
      <w:pPr>
        <w:pStyle w:val="BodyTextIndent2"/>
        <w:spacing w:after="0" w:line="360" w:lineRule="auto"/>
        <w:ind w:left="0" w:firstLine="1440"/>
        <w:rPr>
          <w:sz w:val="26"/>
          <w:szCs w:val="26"/>
        </w:rPr>
      </w:pPr>
      <w:bookmarkStart w:id="3" w:name="_GoBack"/>
      <w:r>
        <w:rPr>
          <w:noProof/>
        </w:rPr>
        <w:drawing>
          <wp:anchor distT="0" distB="0" distL="114300" distR="114300" simplePos="0" relativeHeight="251659264" behindDoc="1" locked="0" layoutInCell="1" allowOverlap="1" wp14:anchorId="35864D18" wp14:editId="7C4853E1">
            <wp:simplePos x="0" y="0"/>
            <wp:positionH relativeFrom="column">
              <wp:posOffset>2771775</wp:posOffset>
            </wp:positionH>
            <wp:positionV relativeFrom="paragraph">
              <wp:posOffset>278130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
    </w:p>
    <w:p w:rsidR="00DF212A" w:rsidRDefault="006F5428">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1B2999">
        <w:rPr>
          <w:rFonts w:ascii="Times New Roman" w:hAnsi="Times New Roman"/>
          <w:sz w:val="26"/>
        </w:rPr>
        <w:t>October 28</w:t>
      </w:r>
      <w:r w:rsidR="0016726D">
        <w:rPr>
          <w:rFonts w:ascii="Times New Roman" w:hAnsi="Times New Roman"/>
          <w:sz w:val="26"/>
        </w:rPr>
        <w:t>, 2011</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A04BB">
        <w:rPr>
          <w:rFonts w:ascii="Times New Roman" w:hAnsi="Times New Roman"/>
          <w:sz w:val="26"/>
        </w:rPr>
        <w:t xml:space="preserve"> </w:t>
      </w:r>
      <w:r w:rsidR="00A94E35">
        <w:rPr>
          <w:rFonts w:ascii="Times New Roman" w:hAnsi="Times New Roman"/>
          <w:sz w:val="26"/>
        </w:rPr>
        <w:t>October 28, 2011</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680" w:rsidRDefault="00C83680">
      <w:pPr>
        <w:spacing w:line="20" w:lineRule="exact"/>
      </w:pPr>
    </w:p>
  </w:endnote>
  <w:endnote w:type="continuationSeparator" w:id="0">
    <w:p w:rsidR="00C83680" w:rsidRDefault="00C83680">
      <w:r>
        <w:t xml:space="preserve"> </w:t>
      </w:r>
    </w:p>
  </w:endnote>
  <w:endnote w:type="continuationNotice" w:id="1">
    <w:p w:rsidR="00C83680" w:rsidRDefault="00C836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C83680">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F138B7"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F138B7" w:rsidRPr="00005FFD">
                  <w:rPr>
                    <w:rFonts w:ascii="Times New Roman" w:hAnsi="Times New Roman"/>
                    <w:spacing w:val="-3"/>
                    <w:sz w:val="26"/>
                  </w:rPr>
                  <w:fldChar w:fldCharType="separate"/>
                </w:r>
                <w:r w:rsidR="00A94E35">
                  <w:rPr>
                    <w:rFonts w:ascii="Times New Roman" w:hAnsi="Times New Roman"/>
                    <w:noProof/>
                    <w:spacing w:val="-3"/>
                    <w:sz w:val="26"/>
                  </w:rPr>
                  <w:t>12</w:t>
                </w:r>
                <w:r w:rsidR="00F138B7" w:rsidRPr="00005FFD">
                  <w:rPr>
                    <w:rFonts w:ascii="Times New Roman" w:hAnsi="Times New Roman"/>
                    <w:spacing w:val="-3"/>
                    <w:sz w:val="26"/>
                  </w:rPr>
                  <w:fldChar w:fldCharType="end"/>
                </w:r>
              </w:p>
            </w:txbxContent>
          </v:textbox>
          <w10:wrap anchorx="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680" w:rsidRDefault="00C83680">
      <w:r>
        <w:separator/>
      </w:r>
    </w:p>
  </w:footnote>
  <w:footnote w:type="continuationSeparator" w:id="0">
    <w:p w:rsidR="00C83680" w:rsidRDefault="00C83680">
      <w:r>
        <w:continuationSeparator/>
      </w:r>
    </w:p>
  </w:footnote>
  <w:footnote w:id="1">
    <w:p w:rsidR="0027489E" w:rsidRPr="00415496" w:rsidRDefault="0027489E" w:rsidP="0027489E">
      <w:pPr>
        <w:pStyle w:val="FootnoteText"/>
        <w:rPr>
          <w:rFonts w:ascii="Times New Roman" w:hAnsi="Times New Roman"/>
          <w:sz w:val="26"/>
          <w:szCs w:val="26"/>
        </w:rPr>
      </w:pPr>
      <w:r>
        <w:tab/>
      </w:r>
      <w:r w:rsidRPr="00415496">
        <w:rPr>
          <w:rStyle w:val="FootnoteReference"/>
          <w:sz w:val="20"/>
        </w:rPr>
        <w:footnoteRef/>
      </w:r>
      <w:r>
        <w:t xml:space="preserve"> </w:t>
      </w:r>
      <w:r>
        <w:tab/>
      </w:r>
      <w:r w:rsidRPr="00415496">
        <w:rPr>
          <w:rFonts w:ascii="Times New Roman" w:hAnsi="Times New Roman"/>
          <w:sz w:val="26"/>
          <w:szCs w:val="26"/>
        </w:rPr>
        <w:t xml:space="preserve">52 Pa. Code § 5.81 provides that “[t]he Commission or presiding officer, with or without motion, may order proceedings involving a common question of </w:t>
      </w:r>
      <w:r w:rsidR="00415496">
        <w:rPr>
          <w:rFonts w:ascii="Times New Roman" w:hAnsi="Times New Roman"/>
          <w:sz w:val="26"/>
          <w:szCs w:val="26"/>
        </w:rPr>
        <w:t xml:space="preserve">law or fact to be consolidated.  </w:t>
      </w:r>
      <w:r w:rsidRPr="00415496">
        <w:rPr>
          <w:rFonts w:ascii="Times New Roman" w:hAnsi="Times New Roman"/>
          <w:sz w:val="26"/>
          <w:szCs w:val="26"/>
        </w:rPr>
        <w:t>The Commission or presiding officer may make orders concerning the conduct of the proceeding as may avoid unnecessary costs or delay.”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9544E88"/>
    <w:multiLevelType w:val="hybridMultilevel"/>
    <w:tmpl w:val="FF50612E"/>
    <w:lvl w:ilvl="0" w:tplc="488A3FB2">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0">
    <w:nsid w:val="52B52F81"/>
    <w:multiLevelType w:val="singleLevel"/>
    <w:tmpl w:val="C7E6794A"/>
    <w:lvl w:ilvl="0">
      <w:start w:val="1"/>
      <w:numFmt w:val="decimal"/>
      <w:lvlText w:val="%1."/>
      <w:lvlJc w:val="left"/>
      <w:pPr>
        <w:tabs>
          <w:tab w:val="num" w:pos="1800"/>
        </w:tabs>
        <w:ind w:left="0" w:firstLine="1440"/>
      </w:pPr>
    </w:lvl>
  </w:abstractNum>
  <w:abstractNum w:abstractNumId="21">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2">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F13712"/>
    <w:multiLevelType w:val="singleLevel"/>
    <w:tmpl w:val="74AE9626"/>
    <w:lvl w:ilvl="0">
      <w:start w:val="1"/>
      <w:numFmt w:val="decimal"/>
      <w:lvlText w:val="%1."/>
      <w:lvlJc w:val="left"/>
      <w:pPr>
        <w:tabs>
          <w:tab w:val="num" w:pos="2160"/>
        </w:tabs>
        <w:ind w:left="2160" w:hanging="720"/>
      </w:pPr>
    </w:lvl>
  </w:abstractNum>
  <w:abstractNum w:abstractNumId="24">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5">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6">
    <w:nsid w:val="6B32387B"/>
    <w:multiLevelType w:val="hybridMultilevel"/>
    <w:tmpl w:val="DE76FB26"/>
    <w:lvl w:ilvl="0" w:tplc="8FC896B4">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1"/>
  </w:num>
  <w:num w:numId="3">
    <w:abstractNumId w:val="1"/>
  </w:num>
  <w:num w:numId="4">
    <w:abstractNumId w:val="3"/>
  </w:num>
  <w:num w:numId="5">
    <w:abstractNumId w:val="7"/>
  </w:num>
  <w:num w:numId="6">
    <w:abstractNumId w:val="12"/>
  </w:num>
  <w:num w:numId="7">
    <w:abstractNumId w:val="19"/>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5"/>
  </w:num>
  <w:num w:numId="12">
    <w:abstractNumId w:val="4"/>
  </w:num>
  <w:num w:numId="13">
    <w:abstractNumId w:val="11"/>
  </w:num>
  <w:num w:numId="14">
    <w:abstractNumId w:val="16"/>
  </w:num>
  <w:num w:numId="15">
    <w:abstractNumId w:val="8"/>
  </w:num>
  <w:num w:numId="16">
    <w:abstractNumId w:val="20"/>
  </w:num>
  <w:num w:numId="17">
    <w:abstractNumId w:val="10"/>
  </w:num>
  <w:num w:numId="18">
    <w:abstractNumId w:val="2"/>
  </w:num>
  <w:num w:numId="19">
    <w:abstractNumId w:val="14"/>
  </w:num>
  <w:num w:numId="20">
    <w:abstractNumId w:val="28"/>
  </w:num>
  <w:num w:numId="21">
    <w:abstractNumId w:val="24"/>
  </w:num>
  <w:num w:numId="22">
    <w:abstractNumId w:val="23"/>
  </w:num>
  <w:num w:numId="23">
    <w:abstractNumId w:val="22"/>
  </w:num>
  <w:num w:numId="24">
    <w:abstractNumId w:val="27"/>
  </w:num>
  <w:num w:numId="25">
    <w:abstractNumId w:val="9"/>
  </w:num>
  <w:num w:numId="26">
    <w:abstractNumId w:val="15"/>
  </w:num>
  <w:num w:numId="27">
    <w:abstractNumId w:val="17"/>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6F5428"/>
    <w:rsid w:val="00000846"/>
    <w:rsid w:val="00000E02"/>
    <w:rsid w:val="00001D19"/>
    <w:rsid w:val="000025CC"/>
    <w:rsid w:val="000028E5"/>
    <w:rsid w:val="000032D7"/>
    <w:rsid w:val="00003453"/>
    <w:rsid w:val="00003AE3"/>
    <w:rsid w:val="00003C2E"/>
    <w:rsid w:val="00003E4B"/>
    <w:rsid w:val="0000568E"/>
    <w:rsid w:val="000058FF"/>
    <w:rsid w:val="00005FA1"/>
    <w:rsid w:val="00005FFD"/>
    <w:rsid w:val="000079F0"/>
    <w:rsid w:val="00007C39"/>
    <w:rsid w:val="0001044A"/>
    <w:rsid w:val="00010E4B"/>
    <w:rsid w:val="0001116D"/>
    <w:rsid w:val="00011D3E"/>
    <w:rsid w:val="00012233"/>
    <w:rsid w:val="00012249"/>
    <w:rsid w:val="00012305"/>
    <w:rsid w:val="000123F2"/>
    <w:rsid w:val="0001257C"/>
    <w:rsid w:val="0001269C"/>
    <w:rsid w:val="00012D9A"/>
    <w:rsid w:val="00014642"/>
    <w:rsid w:val="000146E9"/>
    <w:rsid w:val="00014D93"/>
    <w:rsid w:val="00014F99"/>
    <w:rsid w:val="000161B6"/>
    <w:rsid w:val="00017C18"/>
    <w:rsid w:val="00017E9A"/>
    <w:rsid w:val="00017EBA"/>
    <w:rsid w:val="000207AE"/>
    <w:rsid w:val="000210FE"/>
    <w:rsid w:val="00021A70"/>
    <w:rsid w:val="00021D01"/>
    <w:rsid w:val="0002241F"/>
    <w:rsid w:val="000225BA"/>
    <w:rsid w:val="0002397D"/>
    <w:rsid w:val="000242C9"/>
    <w:rsid w:val="00024329"/>
    <w:rsid w:val="0002742C"/>
    <w:rsid w:val="00027A4D"/>
    <w:rsid w:val="000304B9"/>
    <w:rsid w:val="00030570"/>
    <w:rsid w:val="0003066F"/>
    <w:rsid w:val="00030ABF"/>
    <w:rsid w:val="00031260"/>
    <w:rsid w:val="0003167C"/>
    <w:rsid w:val="00031B1F"/>
    <w:rsid w:val="00032056"/>
    <w:rsid w:val="00032943"/>
    <w:rsid w:val="00032C5E"/>
    <w:rsid w:val="00033AFD"/>
    <w:rsid w:val="00033CC2"/>
    <w:rsid w:val="00033EDB"/>
    <w:rsid w:val="00034D58"/>
    <w:rsid w:val="000356B7"/>
    <w:rsid w:val="000368E9"/>
    <w:rsid w:val="00037AC3"/>
    <w:rsid w:val="00037D01"/>
    <w:rsid w:val="00040C48"/>
    <w:rsid w:val="0004175D"/>
    <w:rsid w:val="00041BA2"/>
    <w:rsid w:val="000425CC"/>
    <w:rsid w:val="00043D1F"/>
    <w:rsid w:val="0004473C"/>
    <w:rsid w:val="00044767"/>
    <w:rsid w:val="00044979"/>
    <w:rsid w:val="00045669"/>
    <w:rsid w:val="00045AEC"/>
    <w:rsid w:val="00046E5C"/>
    <w:rsid w:val="000503DD"/>
    <w:rsid w:val="0005385F"/>
    <w:rsid w:val="000539A0"/>
    <w:rsid w:val="00053AC7"/>
    <w:rsid w:val="000542B1"/>
    <w:rsid w:val="00054C2A"/>
    <w:rsid w:val="00054FBC"/>
    <w:rsid w:val="00055139"/>
    <w:rsid w:val="00055719"/>
    <w:rsid w:val="00056403"/>
    <w:rsid w:val="00056DCA"/>
    <w:rsid w:val="00057847"/>
    <w:rsid w:val="00060742"/>
    <w:rsid w:val="000607F5"/>
    <w:rsid w:val="0006084D"/>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6F8F"/>
    <w:rsid w:val="00067169"/>
    <w:rsid w:val="00070729"/>
    <w:rsid w:val="00070953"/>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2654"/>
    <w:rsid w:val="00082854"/>
    <w:rsid w:val="00082B42"/>
    <w:rsid w:val="00083105"/>
    <w:rsid w:val="0008338E"/>
    <w:rsid w:val="000835C3"/>
    <w:rsid w:val="00084D1E"/>
    <w:rsid w:val="00084EBC"/>
    <w:rsid w:val="000878D2"/>
    <w:rsid w:val="00087B2C"/>
    <w:rsid w:val="00090622"/>
    <w:rsid w:val="00090834"/>
    <w:rsid w:val="00090954"/>
    <w:rsid w:val="0009108B"/>
    <w:rsid w:val="0009168A"/>
    <w:rsid w:val="00091772"/>
    <w:rsid w:val="00091CA5"/>
    <w:rsid w:val="00092374"/>
    <w:rsid w:val="0009254B"/>
    <w:rsid w:val="00092E45"/>
    <w:rsid w:val="00094381"/>
    <w:rsid w:val="00094730"/>
    <w:rsid w:val="00094E3A"/>
    <w:rsid w:val="000964E0"/>
    <w:rsid w:val="00096843"/>
    <w:rsid w:val="000968B1"/>
    <w:rsid w:val="000968E3"/>
    <w:rsid w:val="00096B32"/>
    <w:rsid w:val="00096D39"/>
    <w:rsid w:val="00096E25"/>
    <w:rsid w:val="00096E54"/>
    <w:rsid w:val="00097604"/>
    <w:rsid w:val="000A038C"/>
    <w:rsid w:val="000A143C"/>
    <w:rsid w:val="000A14D6"/>
    <w:rsid w:val="000A1EEA"/>
    <w:rsid w:val="000A2B3E"/>
    <w:rsid w:val="000A36F1"/>
    <w:rsid w:val="000A4D7D"/>
    <w:rsid w:val="000A5BD4"/>
    <w:rsid w:val="000A6258"/>
    <w:rsid w:val="000A68DD"/>
    <w:rsid w:val="000A6AFB"/>
    <w:rsid w:val="000A72C2"/>
    <w:rsid w:val="000A7457"/>
    <w:rsid w:val="000A7D28"/>
    <w:rsid w:val="000A7EE7"/>
    <w:rsid w:val="000B041F"/>
    <w:rsid w:val="000B08B1"/>
    <w:rsid w:val="000B162A"/>
    <w:rsid w:val="000B1709"/>
    <w:rsid w:val="000B24AB"/>
    <w:rsid w:val="000B2CF5"/>
    <w:rsid w:val="000B349D"/>
    <w:rsid w:val="000B3D96"/>
    <w:rsid w:val="000B4A87"/>
    <w:rsid w:val="000B4B0F"/>
    <w:rsid w:val="000B51CA"/>
    <w:rsid w:val="000B5240"/>
    <w:rsid w:val="000B5411"/>
    <w:rsid w:val="000B584B"/>
    <w:rsid w:val="000B655B"/>
    <w:rsid w:val="000B6CFE"/>
    <w:rsid w:val="000B78B9"/>
    <w:rsid w:val="000B7AEF"/>
    <w:rsid w:val="000B7B11"/>
    <w:rsid w:val="000C0C3C"/>
    <w:rsid w:val="000C0F11"/>
    <w:rsid w:val="000C1B4B"/>
    <w:rsid w:val="000C2207"/>
    <w:rsid w:val="000C31AA"/>
    <w:rsid w:val="000C32D9"/>
    <w:rsid w:val="000C3B22"/>
    <w:rsid w:val="000C3BD1"/>
    <w:rsid w:val="000C4209"/>
    <w:rsid w:val="000C50F6"/>
    <w:rsid w:val="000C5B13"/>
    <w:rsid w:val="000C5B56"/>
    <w:rsid w:val="000C7F5E"/>
    <w:rsid w:val="000D0A12"/>
    <w:rsid w:val="000D0C23"/>
    <w:rsid w:val="000D1236"/>
    <w:rsid w:val="000D138C"/>
    <w:rsid w:val="000D19C2"/>
    <w:rsid w:val="000D1ED2"/>
    <w:rsid w:val="000D2DF0"/>
    <w:rsid w:val="000D3772"/>
    <w:rsid w:val="000D432A"/>
    <w:rsid w:val="000D473A"/>
    <w:rsid w:val="000D5B11"/>
    <w:rsid w:val="000D5D05"/>
    <w:rsid w:val="000D656D"/>
    <w:rsid w:val="000D6652"/>
    <w:rsid w:val="000D6757"/>
    <w:rsid w:val="000D7330"/>
    <w:rsid w:val="000D7E0A"/>
    <w:rsid w:val="000E0045"/>
    <w:rsid w:val="000E010E"/>
    <w:rsid w:val="000E03FD"/>
    <w:rsid w:val="000E06DD"/>
    <w:rsid w:val="000E19FB"/>
    <w:rsid w:val="000E1DDE"/>
    <w:rsid w:val="000E1EB4"/>
    <w:rsid w:val="000E3332"/>
    <w:rsid w:val="000E3B5A"/>
    <w:rsid w:val="000E4366"/>
    <w:rsid w:val="000E5428"/>
    <w:rsid w:val="000E5D5C"/>
    <w:rsid w:val="000E627B"/>
    <w:rsid w:val="000E7A08"/>
    <w:rsid w:val="000F0030"/>
    <w:rsid w:val="000F0701"/>
    <w:rsid w:val="000F0826"/>
    <w:rsid w:val="000F09D5"/>
    <w:rsid w:val="000F0E18"/>
    <w:rsid w:val="000F0E4E"/>
    <w:rsid w:val="000F3AC1"/>
    <w:rsid w:val="000F4912"/>
    <w:rsid w:val="000F5394"/>
    <w:rsid w:val="000F57F4"/>
    <w:rsid w:val="000F630B"/>
    <w:rsid w:val="000F6822"/>
    <w:rsid w:val="000F6F4F"/>
    <w:rsid w:val="000F73B1"/>
    <w:rsid w:val="000F778E"/>
    <w:rsid w:val="000F78B7"/>
    <w:rsid w:val="0010075E"/>
    <w:rsid w:val="00100B9D"/>
    <w:rsid w:val="00100E2B"/>
    <w:rsid w:val="00101E09"/>
    <w:rsid w:val="00102925"/>
    <w:rsid w:val="0010294E"/>
    <w:rsid w:val="001048FE"/>
    <w:rsid w:val="00104C7C"/>
    <w:rsid w:val="00105DA1"/>
    <w:rsid w:val="001063F2"/>
    <w:rsid w:val="00106422"/>
    <w:rsid w:val="001065CE"/>
    <w:rsid w:val="001106A3"/>
    <w:rsid w:val="00112556"/>
    <w:rsid w:val="0011266C"/>
    <w:rsid w:val="00112899"/>
    <w:rsid w:val="00112FA9"/>
    <w:rsid w:val="0011335E"/>
    <w:rsid w:val="001137CD"/>
    <w:rsid w:val="001137ED"/>
    <w:rsid w:val="00113995"/>
    <w:rsid w:val="00113D3A"/>
    <w:rsid w:val="001146B6"/>
    <w:rsid w:val="001152D7"/>
    <w:rsid w:val="001169CC"/>
    <w:rsid w:val="00117243"/>
    <w:rsid w:val="00117EB0"/>
    <w:rsid w:val="00120020"/>
    <w:rsid w:val="00120266"/>
    <w:rsid w:val="001212B1"/>
    <w:rsid w:val="0012136C"/>
    <w:rsid w:val="00121782"/>
    <w:rsid w:val="00121E9A"/>
    <w:rsid w:val="00122A85"/>
    <w:rsid w:val="001231A2"/>
    <w:rsid w:val="00124286"/>
    <w:rsid w:val="001249AB"/>
    <w:rsid w:val="00124E38"/>
    <w:rsid w:val="00126F05"/>
    <w:rsid w:val="00130083"/>
    <w:rsid w:val="00131184"/>
    <w:rsid w:val="00131722"/>
    <w:rsid w:val="00131EE5"/>
    <w:rsid w:val="0013228E"/>
    <w:rsid w:val="00133142"/>
    <w:rsid w:val="00133EDC"/>
    <w:rsid w:val="0013495B"/>
    <w:rsid w:val="001349CD"/>
    <w:rsid w:val="00134DC8"/>
    <w:rsid w:val="00134E29"/>
    <w:rsid w:val="00134EFD"/>
    <w:rsid w:val="00135DA2"/>
    <w:rsid w:val="00137C5F"/>
    <w:rsid w:val="00137DE4"/>
    <w:rsid w:val="00140659"/>
    <w:rsid w:val="00140932"/>
    <w:rsid w:val="00140C81"/>
    <w:rsid w:val="00140E7C"/>
    <w:rsid w:val="00141243"/>
    <w:rsid w:val="00141392"/>
    <w:rsid w:val="001415E8"/>
    <w:rsid w:val="00141614"/>
    <w:rsid w:val="00141A35"/>
    <w:rsid w:val="0014257B"/>
    <w:rsid w:val="00142CD9"/>
    <w:rsid w:val="00142F92"/>
    <w:rsid w:val="00143743"/>
    <w:rsid w:val="00144C0B"/>
    <w:rsid w:val="00146AAA"/>
    <w:rsid w:val="00147594"/>
    <w:rsid w:val="0014771B"/>
    <w:rsid w:val="00147B8A"/>
    <w:rsid w:val="00150133"/>
    <w:rsid w:val="00150796"/>
    <w:rsid w:val="00150E74"/>
    <w:rsid w:val="00151040"/>
    <w:rsid w:val="00151455"/>
    <w:rsid w:val="001516AB"/>
    <w:rsid w:val="00151721"/>
    <w:rsid w:val="001517A7"/>
    <w:rsid w:val="00153717"/>
    <w:rsid w:val="001539CC"/>
    <w:rsid w:val="00153F35"/>
    <w:rsid w:val="00154082"/>
    <w:rsid w:val="001540F9"/>
    <w:rsid w:val="00154199"/>
    <w:rsid w:val="00154952"/>
    <w:rsid w:val="00154F08"/>
    <w:rsid w:val="00155132"/>
    <w:rsid w:val="00155F22"/>
    <w:rsid w:val="00157370"/>
    <w:rsid w:val="00157D73"/>
    <w:rsid w:val="00160EEE"/>
    <w:rsid w:val="00162054"/>
    <w:rsid w:val="001635A8"/>
    <w:rsid w:val="00163897"/>
    <w:rsid w:val="00163F7D"/>
    <w:rsid w:val="00163FC7"/>
    <w:rsid w:val="0016467C"/>
    <w:rsid w:val="001647BA"/>
    <w:rsid w:val="00164B6B"/>
    <w:rsid w:val="00165144"/>
    <w:rsid w:val="00165219"/>
    <w:rsid w:val="00165F2D"/>
    <w:rsid w:val="00166003"/>
    <w:rsid w:val="0016660A"/>
    <w:rsid w:val="0016726D"/>
    <w:rsid w:val="0016728B"/>
    <w:rsid w:val="00167EB4"/>
    <w:rsid w:val="00171349"/>
    <w:rsid w:val="0017253C"/>
    <w:rsid w:val="00173747"/>
    <w:rsid w:val="00173E3F"/>
    <w:rsid w:val="00174390"/>
    <w:rsid w:val="00174883"/>
    <w:rsid w:val="00175566"/>
    <w:rsid w:val="0017604C"/>
    <w:rsid w:val="001803D4"/>
    <w:rsid w:val="00181B6A"/>
    <w:rsid w:val="001825C8"/>
    <w:rsid w:val="00182928"/>
    <w:rsid w:val="0018382E"/>
    <w:rsid w:val="00183A3B"/>
    <w:rsid w:val="001852B3"/>
    <w:rsid w:val="001868A5"/>
    <w:rsid w:val="00186BD1"/>
    <w:rsid w:val="00187CCA"/>
    <w:rsid w:val="00190FA3"/>
    <w:rsid w:val="001922B7"/>
    <w:rsid w:val="00192F7B"/>
    <w:rsid w:val="001931A0"/>
    <w:rsid w:val="001937AD"/>
    <w:rsid w:val="00194037"/>
    <w:rsid w:val="0019417A"/>
    <w:rsid w:val="00195780"/>
    <w:rsid w:val="00195BE6"/>
    <w:rsid w:val="00196B2F"/>
    <w:rsid w:val="00197188"/>
    <w:rsid w:val="0019768E"/>
    <w:rsid w:val="00197A27"/>
    <w:rsid w:val="001A0294"/>
    <w:rsid w:val="001A0692"/>
    <w:rsid w:val="001A14C4"/>
    <w:rsid w:val="001A1BFB"/>
    <w:rsid w:val="001A1D8A"/>
    <w:rsid w:val="001A2363"/>
    <w:rsid w:val="001A4EA4"/>
    <w:rsid w:val="001A4EF0"/>
    <w:rsid w:val="001A5648"/>
    <w:rsid w:val="001A63A4"/>
    <w:rsid w:val="001A65E3"/>
    <w:rsid w:val="001A72C4"/>
    <w:rsid w:val="001B02DB"/>
    <w:rsid w:val="001B04BB"/>
    <w:rsid w:val="001B1173"/>
    <w:rsid w:val="001B257D"/>
    <w:rsid w:val="001B2999"/>
    <w:rsid w:val="001B2C6D"/>
    <w:rsid w:val="001B4F7D"/>
    <w:rsid w:val="001B4FB7"/>
    <w:rsid w:val="001B602B"/>
    <w:rsid w:val="001B6F4B"/>
    <w:rsid w:val="001B7E37"/>
    <w:rsid w:val="001C100D"/>
    <w:rsid w:val="001C113F"/>
    <w:rsid w:val="001C2D97"/>
    <w:rsid w:val="001C2DD1"/>
    <w:rsid w:val="001C3865"/>
    <w:rsid w:val="001C442E"/>
    <w:rsid w:val="001C4ECE"/>
    <w:rsid w:val="001C5602"/>
    <w:rsid w:val="001C6087"/>
    <w:rsid w:val="001C6166"/>
    <w:rsid w:val="001C6261"/>
    <w:rsid w:val="001C65BF"/>
    <w:rsid w:val="001C66D8"/>
    <w:rsid w:val="001C66F3"/>
    <w:rsid w:val="001C68EC"/>
    <w:rsid w:val="001C6B51"/>
    <w:rsid w:val="001C7242"/>
    <w:rsid w:val="001D035C"/>
    <w:rsid w:val="001D0E05"/>
    <w:rsid w:val="001D18CB"/>
    <w:rsid w:val="001D1BDB"/>
    <w:rsid w:val="001D20E4"/>
    <w:rsid w:val="001D3C6E"/>
    <w:rsid w:val="001D4F80"/>
    <w:rsid w:val="001D570C"/>
    <w:rsid w:val="001D5E7A"/>
    <w:rsid w:val="001D768F"/>
    <w:rsid w:val="001E09D9"/>
    <w:rsid w:val="001E0AB1"/>
    <w:rsid w:val="001E15B4"/>
    <w:rsid w:val="001E20F0"/>
    <w:rsid w:val="001E25C4"/>
    <w:rsid w:val="001E28DF"/>
    <w:rsid w:val="001E3532"/>
    <w:rsid w:val="001E4FFB"/>
    <w:rsid w:val="001E54BB"/>
    <w:rsid w:val="001E5F09"/>
    <w:rsid w:val="001E690D"/>
    <w:rsid w:val="001E7428"/>
    <w:rsid w:val="001E7769"/>
    <w:rsid w:val="001E7FB8"/>
    <w:rsid w:val="001F0260"/>
    <w:rsid w:val="001F14B1"/>
    <w:rsid w:val="001F2134"/>
    <w:rsid w:val="001F2DC7"/>
    <w:rsid w:val="001F3B77"/>
    <w:rsid w:val="001F5764"/>
    <w:rsid w:val="001F5922"/>
    <w:rsid w:val="001F5B0A"/>
    <w:rsid w:val="001F5D68"/>
    <w:rsid w:val="001F6A75"/>
    <w:rsid w:val="001F7E30"/>
    <w:rsid w:val="0020054A"/>
    <w:rsid w:val="0020066C"/>
    <w:rsid w:val="00200AF1"/>
    <w:rsid w:val="00201D03"/>
    <w:rsid w:val="00202517"/>
    <w:rsid w:val="002028A0"/>
    <w:rsid w:val="00202C50"/>
    <w:rsid w:val="00202D94"/>
    <w:rsid w:val="00202EE6"/>
    <w:rsid w:val="00203292"/>
    <w:rsid w:val="00203A52"/>
    <w:rsid w:val="002047DE"/>
    <w:rsid w:val="002048A8"/>
    <w:rsid w:val="002049D8"/>
    <w:rsid w:val="00205231"/>
    <w:rsid w:val="002056E0"/>
    <w:rsid w:val="00205B2E"/>
    <w:rsid w:val="00205B82"/>
    <w:rsid w:val="00205D08"/>
    <w:rsid w:val="002065EB"/>
    <w:rsid w:val="00206A20"/>
    <w:rsid w:val="0020701E"/>
    <w:rsid w:val="00211734"/>
    <w:rsid w:val="0021180A"/>
    <w:rsid w:val="00212CC1"/>
    <w:rsid w:val="00216950"/>
    <w:rsid w:val="00216D2E"/>
    <w:rsid w:val="0021716E"/>
    <w:rsid w:val="00217364"/>
    <w:rsid w:val="002179D7"/>
    <w:rsid w:val="00217D43"/>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5F3"/>
    <w:rsid w:val="00225799"/>
    <w:rsid w:val="00226B32"/>
    <w:rsid w:val="002270F0"/>
    <w:rsid w:val="00227576"/>
    <w:rsid w:val="00230486"/>
    <w:rsid w:val="0023152E"/>
    <w:rsid w:val="002318D1"/>
    <w:rsid w:val="00232965"/>
    <w:rsid w:val="00232D3F"/>
    <w:rsid w:val="00232FD8"/>
    <w:rsid w:val="002334F7"/>
    <w:rsid w:val="002335DB"/>
    <w:rsid w:val="00234342"/>
    <w:rsid w:val="00235430"/>
    <w:rsid w:val="00235679"/>
    <w:rsid w:val="00236ABD"/>
    <w:rsid w:val="00236E76"/>
    <w:rsid w:val="00237AC3"/>
    <w:rsid w:val="00240550"/>
    <w:rsid w:val="00240EA5"/>
    <w:rsid w:val="0024144D"/>
    <w:rsid w:val="0024272D"/>
    <w:rsid w:val="00242CAC"/>
    <w:rsid w:val="00242F33"/>
    <w:rsid w:val="0024329A"/>
    <w:rsid w:val="00243388"/>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774"/>
    <w:rsid w:val="002522A9"/>
    <w:rsid w:val="002523D7"/>
    <w:rsid w:val="0025246F"/>
    <w:rsid w:val="002527EC"/>
    <w:rsid w:val="00253DEE"/>
    <w:rsid w:val="00254D68"/>
    <w:rsid w:val="00254DF0"/>
    <w:rsid w:val="0025535D"/>
    <w:rsid w:val="002565A7"/>
    <w:rsid w:val="0025669D"/>
    <w:rsid w:val="00256775"/>
    <w:rsid w:val="00256FE1"/>
    <w:rsid w:val="0025740E"/>
    <w:rsid w:val="00257B43"/>
    <w:rsid w:val="002616C6"/>
    <w:rsid w:val="00261A64"/>
    <w:rsid w:val="00261BFE"/>
    <w:rsid w:val="00261C0F"/>
    <w:rsid w:val="00261E4C"/>
    <w:rsid w:val="00262249"/>
    <w:rsid w:val="00262336"/>
    <w:rsid w:val="00262821"/>
    <w:rsid w:val="00264109"/>
    <w:rsid w:val="002641A9"/>
    <w:rsid w:val="00264E72"/>
    <w:rsid w:val="0026607B"/>
    <w:rsid w:val="00266BFD"/>
    <w:rsid w:val="00267783"/>
    <w:rsid w:val="002703B0"/>
    <w:rsid w:val="00271632"/>
    <w:rsid w:val="002718B5"/>
    <w:rsid w:val="00271A76"/>
    <w:rsid w:val="00271D60"/>
    <w:rsid w:val="00272398"/>
    <w:rsid w:val="002734AD"/>
    <w:rsid w:val="0027489E"/>
    <w:rsid w:val="00274B1B"/>
    <w:rsid w:val="002752C4"/>
    <w:rsid w:val="00276505"/>
    <w:rsid w:val="00276634"/>
    <w:rsid w:val="00276769"/>
    <w:rsid w:val="00277849"/>
    <w:rsid w:val="00280580"/>
    <w:rsid w:val="00280E0F"/>
    <w:rsid w:val="002814C4"/>
    <w:rsid w:val="00281D56"/>
    <w:rsid w:val="00282879"/>
    <w:rsid w:val="00282943"/>
    <w:rsid w:val="002837DF"/>
    <w:rsid w:val="00283DD8"/>
    <w:rsid w:val="002857AA"/>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86D"/>
    <w:rsid w:val="00293D78"/>
    <w:rsid w:val="00294D5C"/>
    <w:rsid w:val="00295572"/>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344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78E"/>
    <w:rsid w:val="002B2177"/>
    <w:rsid w:val="002B27AD"/>
    <w:rsid w:val="002B3087"/>
    <w:rsid w:val="002B334D"/>
    <w:rsid w:val="002B336A"/>
    <w:rsid w:val="002B3B30"/>
    <w:rsid w:val="002B3D24"/>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3034"/>
    <w:rsid w:val="002C354D"/>
    <w:rsid w:val="002C3819"/>
    <w:rsid w:val="002C442F"/>
    <w:rsid w:val="002C4AD9"/>
    <w:rsid w:val="002C4D37"/>
    <w:rsid w:val="002C56B3"/>
    <w:rsid w:val="002C699A"/>
    <w:rsid w:val="002C6CBE"/>
    <w:rsid w:val="002C6FB2"/>
    <w:rsid w:val="002C7E78"/>
    <w:rsid w:val="002D0F05"/>
    <w:rsid w:val="002D36D1"/>
    <w:rsid w:val="002D5F8A"/>
    <w:rsid w:val="002D602E"/>
    <w:rsid w:val="002E0F6A"/>
    <w:rsid w:val="002E19CE"/>
    <w:rsid w:val="002E1F03"/>
    <w:rsid w:val="002E2EDF"/>
    <w:rsid w:val="002E30C0"/>
    <w:rsid w:val="002E3F23"/>
    <w:rsid w:val="002E403A"/>
    <w:rsid w:val="002E49A3"/>
    <w:rsid w:val="002E5762"/>
    <w:rsid w:val="002E57EC"/>
    <w:rsid w:val="002E719B"/>
    <w:rsid w:val="002E725C"/>
    <w:rsid w:val="002F06B9"/>
    <w:rsid w:val="002F07AC"/>
    <w:rsid w:val="002F0A74"/>
    <w:rsid w:val="002F0B6E"/>
    <w:rsid w:val="002F0D79"/>
    <w:rsid w:val="002F204E"/>
    <w:rsid w:val="002F3BCB"/>
    <w:rsid w:val="002F407C"/>
    <w:rsid w:val="002F51F1"/>
    <w:rsid w:val="002F5490"/>
    <w:rsid w:val="002F6E3C"/>
    <w:rsid w:val="002F74C9"/>
    <w:rsid w:val="002F7822"/>
    <w:rsid w:val="003004E7"/>
    <w:rsid w:val="003010B8"/>
    <w:rsid w:val="003014A0"/>
    <w:rsid w:val="00301FBD"/>
    <w:rsid w:val="00302895"/>
    <w:rsid w:val="00302E6F"/>
    <w:rsid w:val="003039D9"/>
    <w:rsid w:val="00304748"/>
    <w:rsid w:val="00304CCB"/>
    <w:rsid w:val="00304E53"/>
    <w:rsid w:val="00305B5B"/>
    <w:rsid w:val="00305E40"/>
    <w:rsid w:val="003061E2"/>
    <w:rsid w:val="00307C0E"/>
    <w:rsid w:val="00307DD4"/>
    <w:rsid w:val="00307DDB"/>
    <w:rsid w:val="00310A7D"/>
    <w:rsid w:val="00311045"/>
    <w:rsid w:val="003116D9"/>
    <w:rsid w:val="0031178F"/>
    <w:rsid w:val="00311B97"/>
    <w:rsid w:val="00311F1C"/>
    <w:rsid w:val="00312F4C"/>
    <w:rsid w:val="0031360D"/>
    <w:rsid w:val="003136BD"/>
    <w:rsid w:val="003150EF"/>
    <w:rsid w:val="00315155"/>
    <w:rsid w:val="00315469"/>
    <w:rsid w:val="00315996"/>
    <w:rsid w:val="003159CE"/>
    <w:rsid w:val="00316142"/>
    <w:rsid w:val="00317059"/>
    <w:rsid w:val="0032082A"/>
    <w:rsid w:val="00320C45"/>
    <w:rsid w:val="00322800"/>
    <w:rsid w:val="0032282C"/>
    <w:rsid w:val="003229B3"/>
    <w:rsid w:val="00322EF2"/>
    <w:rsid w:val="00322FC9"/>
    <w:rsid w:val="00323053"/>
    <w:rsid w:val="00323329"/>
    <w:rsid w:val="00323768"/>
    <w:rsid w:val="003240B1"/>
    <w:rsid w:val="00325B26"/>
    <w:rsid w:val="00325BB7"/>
    <w:rsid w:val="003261A5"/>
    <w:rsid w:val="003262DD"/>
    <w:rsid w:val="003263D2"/>
    <w:rsid w:val="00327170"/>
    <w:rsid w:val="00327441"/>
    <w:rsid w:val="0033030C"/>
    <w:rsid w:val="00330F79"/>
    <w:rsid w:val="003312F3"/>
    <w:rsid w:val="0033136F"/>
    <w:rsid w:val="00333389"/>
    <w:rsid w:val="00333812"/>
    <w:rsid w:val="00333AF5"/>
    <w:rsid w:val="00333C86"/>
    <w:rsid w:val="00334D51"/>
    <w:rsid w:val="00335288"/>
    <w:rsid w:val="00335331"/>
    <w:rsid w:val="00335517"/>
    <w:rsid w:val="00335BD1"/>
    <w:rsid w:val="003366FA"/>
    <w:rsid w:val="003378CB"/>
    <w:rsid w:val="00340086"/>
    <w:rsid w:val="003405AA"/>
    <w:rsid w:val="0034139E"/>
    <w:rsid w:val="00341650"/>
    <w:rsid w:val="003417B1"/>
    <w:rsid w:val="00341D0E"/>
    <w:rsid w:val="00342526"/>
    <w:rsid w:val="0034252B"/>
    <w:rsid w:val="003431EF"/>
    <w:rsid w:val="0034357F"/>
    <w:rsid w:val="00343D84"/>
    <w:rsid w:val="00344BF8"/>
    <w:rsid w:val="0034549E"/>
    <w:rsid w:val="0034612A"/>
    <w:rsid w:val="003474DD"/>
    <w:rsid w:val="00347B40"/>
    <w:rsid w:val="00347BB2"/>
    <w:rsid w:val="00350670"/>
    <w:rsid w:val="00350BB1"/>
    <w:rsid w:val="00351270"/>
    <w:rsid w:val="003513C9"/>
    <w:rsid w:val="00351530"/>
    <w:rsid w:val="00351E88"/>
    <w:rsid w:val="00351F90"/>
    <w:rsid w:val="00353610"/>
    <w:rsid w:val="003542C2"/>
    <w:rsid w:val="00354D08"/>
    <w:rsid w:val="00355F30"/>
    <w:rsid w:val="0035697C"/>
    <w:rsid w:val="0036164E"/>
    <w:rsid w:val="00362610"/>
    <w:rsid w:val="00362ADD"/>
    <w:rsid w:val="00362B9D"/>
    <w:rsid w:val="00363895"/>
    <w:rsid w:val="0036435B"/>
    <w:rsid w:val="00365CBE"/>
    <w:rsid w:val="00366BA9"/>
    <w:rsid w:val="00366E8F"/>
    <w:rsid w:val="0036711B"/>
    <w:rsid w:val="00367AC2"/>
    <w:rsid w:val="00370772"/>
    <w:rsid w:val="003718EA"/>
    <w:rsid w:val="00371D76"/>
    <w:rsid w:val="00371F48"/>
    <w:rsid w:val="0037278F"/>
    <w:rsid w:val="003733D4"/>
    <w:rsid w:val="0037374A"/>
    <w:rsid w:val="003737E5"/>
    <w:rsid w:val="003739B8"/>
    <w:rsid w:val="003739D9"/>
    <w:rsid w:val="003744BD"/>
    <w:rsid w:val="003747E1"/>
    <w:rsid w:val="00374EB9"/>
    <w:rsid w:val="00374F77"/>
    <w:rsid w:val="003750F4"/>
    <w:rsid w:val="0037636E"/>
    <w:rsid w:val="003764A8"/>
    <w:rsid w:val="00376C59"/>
    <w:rsid w:val="00377139"/>
    <w:rsid w:val="0037784B"/>
    <w:rsid w:val="00377ADD"/>
    <w:rsid w:val="00377C8C"/>
    <w:rsid w:val="003805D9"/>
    <w:rsid w:val="00381282"/>
    <w:rsid w:val="003813EA"/>
    <w:rsid w:val="00381498"/>
    <w:rsid w:val="00381519"/>
    <w:rsid w:val="00381887"/>
    <w:rsid w:val="00383875"/>
    <w:rsid w:val="00384228"/>
    <w:rsid w:val="0038540F"/>
    <w:rsid w:val="003861E2"/>
    <w:rsid w:val="00386752"/>
    <w:rsid w:val="003869AD"/>
    <w:rsid w:val="00386E30"/>
    <w:rsid w:val="0038715E"/>
    <w:rsid w:val="003876FE"/>
    <w:rsid w:val="00387972"/>
    <w:rsid w:val="0039013D"/>
    <w:rsid w:val="00390D99"/>
    <w:rsid w:val="00391162"/>
    <w:rsid w:val="0039181F"/>
    <w:rsid w:val="00391A51"/>
    <w:rsid w:val="0039235E"/>
    <w:rsid w:val="00392B1C"/>
    <w:rsid w:val="00392DF4"/>
    <w:rsid w:val="00393482"/>
    <w:rsid w:val="0039396E"/>
    <w:rsid w:val="003948BB"/>
    <w:rsid w:val="003949AA"/>
    <w:rsid w:val="00395260"/>
    <w:rsid w:val="00395BB7"/>
    <w:rsid w:val="00395CFA"/>
    <w:rsid w:val="00396EC3"/>
    <w:rsid w:val="003A042C"/>
    <w:rsid w:val="003A05A7"/>
    <w:rsid w:val="003A15E9"/>
    <w:rsid w:val="003A1C1F"/>
    <w:rsid w:val="003A1FE5"/>
    <w:rsid w:val="003A2C1F"/>
    <w:rsid w:val="003A2E94"/>
    <w:rsid w:val="003A329B"/>
    <w:rsid w:val="003A52B0"/>
    <w:rsid w:val="003A6568"/>
    <w:rsid w:val="003A7145"/>
    <w:rsid w:val="003A7360"/>
    <w:rsid w:val="003A73E4"/>
    <w:rsid w:val="003A7424"/>
    <w:rsid w:val="003B0240"/>
    <w:rsid w:val="003B03A2"/>
    <w:rsid w:val="003B0B5A"/>
    <w:rsid w:val="003B0FDF"/>
    <w:rsid w:val="003B1DAF"/>
    <w:rsid w:val="003B3019"/>
    <w:rsid w:val="003B456B"/>
    <w:rsid w:val="003B4794"/>
    <w:rsid w:val="003B4A99"/>
    <w:rsid w:val="003B5863"/>
    <w:rsid w:val="003B6E05"/>
    <w:rsid w:val="003C0108"/>
    <w:rsid w:val="003C05B8"/>
    <w:rsid w:val="003C10CD"/>
    <w:rsid w:val="003C14E2"/>
    <w:rsid w:val="003C1599"/>
    <w:rsid w:val="003C2E27"/>
    <w:rsid w:val="003C33F2"/>
    <w:rsid w:val="003C4316"/>
    <w:rsid w:val="003C4C2B"/>
    <w:rsid w:val="003C513E"/>
    <w:rsid w:val="003C58E5"/>
    <w:rsid w:val="003C5CDE"/>
    <w:rsid w:val="003C67AC"/>
    <w:rsid w:val="003C6A24"/>
    <w:rsid w:val="003C6A91"/>
    <w:rsid w:val="003C6AFE"/>
    <w:rsid w:val="003C6B9B"/>
    <w:rsid w:val="003D0394"/>
    <w:rsid w:val="003D099E"/>
    <w:rsid w:val="003D0FE2"/>
    <w:rsid w:val="003D3441"/>
    <w:rsid w:val="003D512E"/>
    <w:rsid w:val="003D5441"/>
    <w:rsid w:val="003D57E8"/>
    <w:rsid w:val="003D5C8F"/>
    <w:rsid w:val="003D6757"/>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6DC9"/>
    <w:rsid w:val="003E7803"/>
    <w:rsid w:val="003E7DF9"/>
    <w:rsid w:val="003F0355"/>
    <w:rsid w:val="003F0FE9"/>
    <w:rsid w:val="003F14D8"/>
    <w:rsid w:val="003F3635"/>
    <w:rsid w:val="003F3E06"/>
    <w:rsid w:val="003F4B78"/>
    <w:rsid w:val="003F4E80"/>
    <w:rsid w:val="003F4F31"/>
    <w:rsid w:val="003F52F7"/>
    <w:rsid w:val="003F5951"/>
    <w:rsid w:val="003F61B0"/>
    <w:rsid w:val="003F719E"/>
    <w:rsid w:val="0040199D"/>
    <w:rsid w:val="00401D61"/>
    <w:rsid w:val="00402E41"/>
    <w:rsid w:val="0040313B"/>
    <w:rsid w:val="00403504"/>
    <w:rsid w:val="00403535"/>
    <w:rsid w:val="00404981"/>
    <w:rsid w:val="00404A88"/>
    <w:rsid w:val="00405003"/>
    <w:rsid w:val="004054E5"/>
    <w:rsid w:val="0040620E"/>
    <w:rsid w:val="00406395"/>
    <w:rsid w:val="00406AF6"/>
    <w:rsid w:val="0040711F"/>
    <w:rsid w:val="004071F3"/>
    <w:rsid w:val="00410601"/>
    <w:rsid w:val="00410B2B"/>
    <w:rsid w:val="0041167E"/>
    <w:rsid w:val="004118A7"/>
    <w:rsid w:val="00412A8A"/>
    <w:rsid w:val="004133E9"/>
    <w:rsid w:val="00413F3C"/>
    <w:rsid w:val="00413FDE"/>
    <w:rsid w:val="004149D9"/>
    <w:rsid w:val="00415496"/>
    <w:rsid w:val="004169D2"/>
    <w:rsid w:val="00417996"/>
    <w:rsid w:val="00417AE7"/>
    <w:rsid w:val="00417C90"/>
    <w:rsid w:val="00420275"/>
    <w:rsid w:val="00420625"/>
    <w:rsid w:val="0042248F"/>
    <w:rsid w:val="004227E7"/>
    <w:rsid w:val="00422BC2"/>
    <w:rsid w:val="00422BF9"/>
    <w:rsid w:val="004239FC"/>
    <w:rsid w:val="00423E70"/>
    <w:rsid w:val="00424EB1"/>
    <w:rsid w:val="00424F7A"/>
    <w:rsid w:val="00425EA3"/>
    <w:rsid w:val="0042629E"/>
    <w:rsid w:val="00426B41"/>
    <w:rsid w:val="00426DF4"/>
    <w:rsid w:val="00430A7A"/>
    <w:rsid w:val="00430B1E"/>
    <w:rsid w:val="00431795"/>
    <w:rsid w:val="00432176"/>
    <w:rsid w:val="00433ABB"/>
    <w:rsid w:val="00434FD3"/>
    <w:rsid w:val="00435698"/>
    <w:rsid w:val="0043627B"/>
    <w:rsid w:val="00437BF2"/>
    <w:rsid w:val="00437F51"/>
    <w:rsid w:val="0044060E"/>
    <w:rsid w:val="00440F20"/>
    <w:rsid w:val="0044138C"/>
    <w:rsid w:val="00441493"/>
    <w:rsid w:val="00441A0B"/>
    <w:rsid w:val="00442C4F"/>
    <w:rsid w:val="004433E7"/>
    <w:rsid w:val="0044429F"/>
    <w:rsid w:val="004455E4"/>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B92"/>
    <w:rsid w:val="00455B9B"/>
    <w:rsid w:val="00456C6C"/>
    <w:rsid w:val="00456EEC"/>
    <w:rsid w:val="00457052"/>
    <w:rsid w:val="0045775A"/>
    <w:rsid w:val="00457AC8"/>
    <w:rsid w:val="00457C95"/>
    <w:rsid w:val="004609BC"/>
    <w:rsid w:val="00460A6D"/>
    <w:rsid w:val="004613AC"/>
    <w:rsid w:val="00461F8D"/>
    <w:rsid w:val="0046209C"/>
    <w:rsid w:val="00462706"/>
    <w:rsid w:val="004627D6"/>
    <w:rsid w:val="00462933"/>
    <w:rsid w:val="00462D8E"/>
    <w:rsid w:val="004638D7"/>
    <w:rsid w:val="0046390D"/>
    <w:rsid w:val="00463BEC"/>
    <w:rsid w:val="00463EB7"/>
    <w:rsid w:val="0046424A"/>
    <w:rsid w:val="004652F7"/>
    <w:rsid w:val="004656E3"/>
    <w:rsid w:val="00465E06"/>
    <w:rsid w:val="00465E85"/>
    <w:rsid w:val="00466C3E"/>
    <w:rsid w:val="004671AA"/>
    <w:rsid w:val="0046748A"/>
    <w:rsid w:val="00467BDE"/>
    <w:rsid w:val="00467CB4"/>
    <w:rsid w:val="004717EE"/>
    <w:rsid w:val="0047180E"/>
    <w:rsid w:val="00471B94"/>
    <w:rsid w:val="00471C9F"/>
    <w:rsid w:val="004721E5"/>
    <w:rsid w:val="004724E5"/>
    <w:rsid w:val="0047282A"/>
    <w:rsid w:val="00472C97"/>
    <w:rsid w:val="00472DA7"/>
    <w:rsid w:val="00472F97"/>
    <w:rsid w:val="004736E9"/>
    <w:rsid w:val="00473908"/>
    <w:rsid w:val="0047425A"/>
    <w:rsid w:val="004752F4"/>
    <w:rsid w:val="00475427"/>
    <w:rsid w:val="0047588B"/>
    <w:rsid w:val="00475EB1"/>
    <w:rsid w:val="004761CD"/>
    <w:rsid w:val="004767B8"/>
    <w:rsid w:val="004774C6"/>
    <w:rsid w:val="0047758A"/>
    <w:rsid w:val="00477684"/>
    <w:rsid w:val="00477924"/>
    <w:rsid w:val="004803E2"/>
    <w:rsid w:val="00482D83"/>
    <w:rsid w:val="004835B2"/>
    <w:rsid w:val="00483BEE"/>
    <w:rsid w:val="00484101"/>
    <w:rsid w:val="00484A11"/>
    <w:rsid w:val="00485177"/>
    <w:rsid w:val="004858F6"/>
    <w:rsid w:val="00485A7E"/>
    <w:rsid w:val="0048612D"/>
    <w:rsid w:val="00487535"/>
    <w:rsid w:val="004876EB"/>
    <w:rsid w:val="00487AA9"/>
    <w:rsid w:val="00490883"/>
    <w:rsid w:val="00491373"/>
    <w:rsid w:val="004918AF"/>
    <w:rsid w:val="00491C62"/>
    <w:rsid w:val="00492443"/>
    <w:rsid w:val="00492874"/>
    <w:rsid w:val="0049331C"/>
    <w:rsid w:val="0049452F"/>
    <w:rsid w:val="00494ECF"/>
    <w:rsid w:val="0049639D"/>
    <w:rsid w:val="004966FE"/>
    <w:rsid w:val="00496BFA"/>
    <w:rsid w:val="004A00C1"/>
    <w:rsid w:val="004A0959"/>
    <w:rsid w:val="004A0EAB"/>
    <w:rsid w:val="004A203F"/>
    <w:rsid w:val="004A48B5"/>
    <w:rsid w:val="004A5740"/>
    <w:rsid w:val="004A5BCA"/>
    <w:rsid w:val="004A5D8F"/>
    <w:rsid w:val="004A7037"/>
    <w:rsid w:val="004B0944"/>
    <w:rsid w:val="004B2CFD"/>
    <w:rsid w:val="004B3A62"/>
    <w:rsid w:val="004B3FFF"/>
    <w:rsid w:val="004B41B6"/>
    <w:rsid w:val="004B44C8"/>
    <w:rsid w:val="004B473A"/>
    <w:rsid w:val="004B5024"/>
    <w:rsid w:val="004B5234"/>
    <w:rsid w:val="004B5529"/>
    <w:rsid w:val="004B5728"/>
    <w:rsid w:val="004B5734"/>
    <w:rsid w:val="004B64C7"/>
    <w:rsid w:val="004C0829"/>
    <w:rsid w:val="004C0B45"/>
    <w:rsid w:val="004C13B1"/>
    <w:rsid w:val="004C16F6"/>
    <w:rsid w:val="004C1BDF"/>
    <w:rsid w:val="004C35CA"/>
    <w:rsid w:val="004C3AA9"/>
    <w:rsid w:val="004C4523"/>
    <w:rsid w:val="004C4C9E"/>
    <w:rsid w:val="004C52CF"/>
    <w:rsid w:val="004C5EAC"/>
    <w:rsid w:val="004C6BD7"/>
    <w:rsid w:val="004C6F9B"/>
    <w:rsid w:val="004D005A"/>
    <w:rsid w:val="004D0112"/>
    <w:rsid w:val="004D04DE"/>
    <w:rsid w:val="004D201B"/>
    <w:rsid w:val="004D2750"/>
    <w:rsid w:val="004D2970"/>
    <w:rsid w:val="004D369F"/>
    <w:rsid w:val="004D3EE1"/>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A9A"/>
    <w:rsid w:val="004E4B5B"/>
    <w:rsid w:val="004E5226"/>
    <w:rsid w:val="004E58FC"/>
    <w:rsid w:val="004E6E53"/>
    <w:rsid w:val="004E709F"/>
    <w:rsid w:val="004E7AD7"/>
    <w:rsid w:val="004E7C7A"/>
    <w:rsid w:val="004F0C02"/>
    <w:rsid w:val="004F18EA"/>
    <w:rsid w:val="004F23F6"/>
    <w:rsid w:val="004F24DF"/>
    <w:rsid w:val="004F292D"/>
    <w:rsid w:val="004F3171"/>
    <w:rsid w:val="004F38B1"/>
    <w:rsid w:val="004F3A39"/>
    <w:rsid w:val="004F4F18"/>
    <w:rsid w:val="004F501C"/>
    <w:rsid w:val="004F577F"/>
    <w:rsid w:val="004F5E00"/>
    <w:rsid w:val="004F623F"/>
    <w:rsid w:val="004F68AB"/>
    <w:rsid w:val="004F74BA"/>
    <w:rsid w:val="004F799E"/>
    <w:rsid w:val="004F7D6A"/>
    <w:rsid w:val="00500890"/>
    <w:rsid w:val="00500EC5"/>
    <w:rsid w:val="00501393"/>
    <w:rsid w:val="005013B0"/>
    <w:rsid w:val="00501BC4"/>
    <w:rsid w:val="005021AA"/>
    <w:rsid w:val="005034C9"/>
    <w:rsid w:val="00503EFF"/>
    <w:rsid w:val="005042D6"/>
    <w:rsid w:val="00504B14"/>
    <w:rsid w:val="00504CA4"/>
    <w:rsid w:val="00504F58"/>
    <w:rsid w:val="005054B9"/>
    <w:rsid w:val="00505575"/>
    <w:rsid w:val="005056CB"/>
    <w:rsid w:val="005058FB"/>
    <w:rsid w:val="00505A3B"/>
    <w:rsid w:val="00505C1B"/>
    <w:rsid w:val="00507961"/>
    <w:rsid w:val="00511F86"/>
    <w:rsid w:val="0051232E"/>
    <w:rsid w:val="0051323C"/>
    <w:rsid w:val="0051369E"/>
    <w:rsid w:val="0051388E"/>
    <w:rsid w:val="005138F4"/>
    <w:rsid w:val="00513EC1"/>
    <w:rsid w:val="00514390"/>
    <w:rsid w:val="005143DC"/>
    <w:rsid w:val="00515109"/>
    <w:rsid w:val="0051519F"/>
    <w:rsid w:val="00515A71"/>
    <w:rsid w:val="00516755"/>
    <w:rsid w:val="00516B47"/>
    <w:rsid w:val="00516DDA"/>
    <w:rsid w:val="00516E0B"/>
    <w:rsid w:val="00516F33"/>
    <w:rsid w:val="00516F8B"/>
    <w:rsid w:val="005171C3"/>
    <w:rsid w:val="005171C5"/>
    <w:rsid w:val="00521B3D"/>
    <w:rsid w:val="00521F55"/>
    <w:rsid w:val="0052368D"/>
    <w:rsid w:val="00523823"/>
    <w:rsid w:val="005242FA"/>
    <w:rsid w:val="005253FB"/>
    <w:rsid w:val="005257FF"/>
    <w:rsid w:val="0052635B"/>
    <w:rsid w:val="00526905"/>
    <w:rsid w:val="00526BF1"/>
    <w:rsid w:val="00527649"/>
    <w:rsid w:val="0052774A"/>
    <w:rsid w:val="00527B83"/>
    <w:rsid w:val="00527EB1"/>
    <w:rsid w:val="005300AD"/>
    <w:rsid w:val="0053016A"/>
    <w:rsid w:val="005308C3"/>
    <w:rsid w:val="00530C2D"/>
    <w:rsid w:val="005314DF"/>
    <w:rsid w:val="0053166B"/>
    <w:rsid w:val="005332FB"/>
    <w:rsid w:val="00533356"/>
    <w:rsid w:val="00533DCD"/>
    <w:rsid w:val="00534397"/>
    <w:rsid w:val="005345D1"/>
    <w:rsid w:val="00534F08"/>
    <w:rsid w:val="00535716"/>
    <w:rsid w:val="00535CCC"/>
    <w:rsid w:val="00537096"/>
    <w:rsid w:val="005375C5"/>
    <w:rsid w:val="00537A96"/>
    <w:rsid w:val="0054057F"/>
    <w:rsid w:val="00540A7A"/>
    <w:rsid w:val="005412ED"/>
    <w:rsid w:val="00542B32"/>
    <w:rsid w:val="00543152"/>
    <w:rsid w:val="00543332"/>
    <w:rsid w:val="00543602"/>
    <w:rsid w:val="00543BF7"/>
    <w:rsid w:val="00544349"/>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BF3"/>
    <w:rsid w:val="005566A2"/>
    <w:rsid w:val="00557391"/>
    <w:rsid w:val="00557B8A"/>
    <w:rsid w:val="005614FE"/>
    <w:rsid w:val="00561BDC"/>
    <w:rsid w:val="00561CA7"/>
    <w:rsid w:val="00562198"/>
    <w:rsid w:val="005627E9"/>
    <w:rsid w:val="00562AC2"/>
    <w:rsid w:val="00563558"/>
    <w:rsid w:val="00563D9E"/>
    <w:rsid w:val="00563E9D"/>
    <w:rsid w:val="0056435A"/>
    <w:rsid w:val="00566DD9"/>
    <w:rsid w:val="00567243"/>
    <w:rsid w:val="005675E4"/>
    <w:rsid w:val="00570484"/>
    <w:rsid w:val="005708B9"/>
    <w:rsid w:val="00571B45"/>
    <w:rsid w:val="00571E42"/>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E06"/>
    <w:rsid w:val="005823E7"/>
    <w:rsid w:val="00582EAB"/>
    <w:rsid w:val="005833B9"/>
    <w:rsid w:val="005835F1"/>
    <w:rsid w:val="005846DD"/>
    <w:rsid w:val="00585674"/>
    <w:rsid w:val="005857AE"/>
    <w:rsid w:val="0058601A"/>
    <w:rsid w:val="005865B3"/>
    <w:rsid w:val="00586639"/>
    <w:rsid w:val="00586EDC"/>
    <w:rsid w:val="0058702D"/>
    <w:rsid w:val="0058703C"/>
    <w:rsid w:val="005873A2"/>
    <w:rsid w:val="005876AC"/>
    <w:rsid w:val="00590198"/>
    <w:rsid w:val="00590E3A"/>
    <w:rsid w:val="00592D98"/>
    <w:rsid w:val="005937F3"/>
    <w:rsid w:val="005941C8"/>
    <w:rsid w:val="00595D0D"/>
    <w:rsid w:val="00595DC2"/>
    <w:rsid w:val="0059602A"/>
    <w:rsid w:val="00596736"/>
    <w:rsid w:val="005A0BBD"/>
    <w:rsid w:val="005A0E67"/>
    <w:rsid w:val="005A26ED"/>
    <w:rsid w:val="005A39F3"/>
    <w:rsid w:val="005A44E4"/>
    <w:rsid w:val="005A4781"/>
    <w:rsid w:val="005A550C"/>
    <w:rsid w:val="005A5963"/>
    <w:rsid w:val="005A692B"/>
    <w:rsid w:val="005A72B0"/>
    <w:rsid w:val="005A760B"/>
    <w:rsid w:val="005B0042"/>
    <w:rsid w:val="005B07EF"/>
    <w:rsid w:val="005B0D1E"/>
    <w:rsid w:val="005B26B1"/>
    <w:rsid w:val="005B280C"/>
    <w:rsid w:val="005B2E01"/>
    <w:rsid w:val="005B317B"/>
    <w:rsid w:val="005B341B"/>
    <w:rsid w:val="005B4B2B"/>
    <w:rsid w:val="005B56AD"/>
    <w:rsid w:val="005B5DA9"/>
    <w:rsid w:val="005B6085"/>
    <w:rsid w:val="005B7245"/>
    <w:rsid w:val="005B7738"/>
    <w:rsid w:val="005B7962"/>
    <w:rsid w:val="005C0444"/>
    <w:rsid w:val="005C1B6F"/>
    <w:rsid w:val="005C32CE"/>
    <w:rsid w:val="005C35A8"/>
    <w:rsid w:val="005C3C92"/>
    <w:rsid w:val="005C463A"/>
    <w:rsid w:val="005C4F38"/>
    <w:rsid w:val="005C5496"/>
    <w:rsid w:val="005C69BD"/>
    <w:rsid w:val="005C75F2"/>
    <w:rsid w:val="005C7DAD"/>
    <w:rsid w:val="005D0002"/>
    <w:rsid w:val="005D00EB"/>
    <w:rsid w:val="005D043A"/>
    <w:rsid w:val="005D33E0"/>
    <w:rsid w:val="005D37AB"/>
    <w:rsid w:val="005D3A42"/>
    <w:rsid w:val="005D4285"/>
    <w:rsid w:val="005D470C"/>
    <w:rsid w:val="005D4B17"/>
    <w:rsid w:val="005D4E5A"/>
    <w:rsid w:val="005D65C0"/>
    <w:rsid w:val="005D76E3"/>
    <w:rsid w:val="005E028F"/>
    <w:rsid w:val="005E173F"/>
    <w:rsid w:val="005E17AC"/>
    <w:rsid w:val="005E1A01"/>
    <w:rsid w:val="005E359F"/>
    <w:rsid w:val="005E38D9"/>
    <w:rsid w:val="005E476E"/>
    <w:rsid w:val="005E4A77"/>
    <w:rsid w:val="005E5FE6"/>
    <w:rsid w:val="005E658D"/>
    <w:rsid w:val="005F03D9"/>
    <w:rsid w:val="005F05D4"/>
    <w:rsid w:val="005F067B"/>
    <w:rsid w:val="005F13A7"/>
    <w:rsid w:val="005F1B21"/>
    <w:rsid w:val="005F36C2"/>
    <w:rsid w:val="005F4060"/>
    <w:rsid w:val="005F4229"/>
    <w:rsid w:val="005F42D9"/>
    <w:rsid w:val="005F4A78"/>
    <w:rsid w:val="005F50A7"/>
    <w:rsid w:val="005F51C3"/>
    <w:rsid w:val="005F51D6"/>
    <w:rsid w:val="005F5825"/>
    <w:rsid w:val="005F5C0B"/>
    <w:rsid w:val="005F5E84"/>
    <w:rsid w:val="005F63F5"/>
    <w:rsid w:val="005F6CD0"/>
    <w:rsid w:val="005F7311"/>
    <w:rsid w:val="005F740D"/>
    <w:rsid w:val="005F7AB6"/>
    <w:rsid w:val="006001E4"/>
    <w:rsid w:val="00602CEA"/>
    <w:rsid w:val="0060355F"/>
    <w:rsid w:val="00603FE4"/>
    <w:rsid w:val="00604337"/>
    <w:rsid w:val="00605045"/>
    <w:rsid w:val="00605A1C"/>
    <w:rsid w:val="00606D21"/>
    <w:rsid w:val="00606FC1"/>
    <w:rsid w:val="0060717D"/>
    <w:rsid w:val="0060722F"/>
    <w:rsid w:val="006073A9"/>
    <w:rsid w:val="0060796E"/>
    <w:rsid w:val="0061028E"/>
    <w:rsid w:val="00610EB5"/>
    <w:rsid w:val="0061106D"/>
    <w:rsid w:val="0061142A"/>
    <w:rsid w:val="006115CE"/>
    <w:rsid w:val="00612D52"/>
    <w:rsid w:val="00612DEA"/>
    <w:rsid w:val="0061353B"/>
    <w:rsid w:val="00613E91"/>
    <w:rsid w:val="00616EF7"/>
    <w:rsid w:val="006178D1"/>
    <w:rsid w:val="00620E4F"/>
    <w:rsid w:val="00622212"/>
    <w:rsid w:val="00622A9C"/>
    <w:rsid w:val="00623A3A"/>
    <w:rsid w:val="00623FB1"/>
    <w:rsid w:val="00624398"/>
    <w:rsid w:val="006243EA"/>
    <w:rsid w:val="00625326"/>
    <w:rsid w:val="0062590B"/>
    <w:rsid w:val="006269FF"/>
    <w:rsid w:val="00626C4B"/>
    <w:rsid w:val="00626F3E"/>
    <w:rsid w:val="006270F9"/>
    <w:rsid w:val="00627699"/>
    <w:rsid w:val="006327CD"/>
    <w:rsid w:val="00633450"/>
    <w:rsid w:val="006336A2"/>
    <w:rsid w:val="00634260"/>
    <w:rsid w:val="00634856"/>
    <w:rsid w:val="0063493F"/>
    <w:rsid w:val="00634C98"/>
    <w:rsid w:val="00637D3F"/>
    <w:rsid w:val="00640565"/>
    <w:rsid w:val="0064101B"/>
    <w:rsid w:val="0064123A"/>
    <w:rsid w:val="006412BA"/>
    <w:rsid w:val="00641472"/>
    <w:rsid w:val="00641A8D"/>
    <w:rsid w:val="00642E13"/>
    <w:rsid w:val="00643DFC"/>
    <w:rsid w:val="00643FB3"/>
    <w:rsid w:val="00644E4B"/>
    <w:rsid w:val="00646557"/>
    <w:rsid w:val="00647BD2"/>
    <w:rsid w:val="00647FA0"/>
    <w:rsid w:val="00651078"/>
    <w:rsid w:val="00651144"/>
    <w:rsid w:val="00651F52"/>
    <w:rsid w:val="0065211B"/>
    <w:rsid w:val="006522FD"/>
    <w:rsid w:val="00652C4F"/>
    <w:rsid w:val="00653384"/>
    <w:rsid w:val="00653C2B"/>
    <w:rsid w:val="006543EF"/>
    <w:rsid w:val="006545C8"/>
    <w:rsid w:val="006546DA"/>
    <w:rsid w:val="0065525A"/>
    <w:rsid w:val="0065536C"/>
    <w:rsid w:val="00655706"/>
    <w:rsid w:val="00656236"/>
    <w:rsid w:val="00656E6F"/>
    <w:rsid w:val="0065700D"/>
    <w:rsid w:val="00657568"/>
    <w:rsid w:val="00660443"/>
    <w:rsid w:val="00660697"/>
    <w:rsid w:val="00660A3D"/>
    <w:rsid w:val="00660BB2"/>
    <w:rsid w:val="006615F7"/>
    <w:rsid w:val="006617BD"/>
    <w:rsid w:val="00662AC6"/>
    <w:rsid w:val="0066317B"/>
    <w:rsid w:val="00664421"/>
    <w:rsid w:val="0066453B"/>
    <w:rsid w:val="00664AFF"/>
    <w:rsid w:val="00666379"/>
    <w:rsid w:val="0067006D"/>
    <w:rsid w:val="0067063C"/>
    <w:rsid w:val="00671E6A"/>
    <w:rsid w:val="00672796"/>
    <w:rsid w:val="00673AAB"/>
    <w:rsid w:val="00673E13"/>
    <w:rsid w:val="00674516"/>
    <w:rsid w:val="006758B4"/>
    <w:rsid w:val="00675D4B"/>
    <w:rsid w:val="00675EA6"/>
    <w:rsid w:val="00676CA4"/>
    <w:rsid w:val="00677C4B"/>
    <w:rsid w:val="00680102"/>
    <w:rsid w:val="00681016"/>
    <w:rsid w:val="00681A93"/>
    <w:rsid w:val="006828F3"/>
    <w:rsid w:val="006836C0"/>
    <w:rsid w:val="0068373B"/>
    <w:rsid w:val="0068389A"/>
    <w:rsid w:val="006843C7"/>
    <w:rsid w:val="00684466"/>
    <w:rsid w:val="006847C5"/>
    <w:rsid w:val="00685BAA"/>
    <w:rsid w:val="006869E5"/>
    <w:rsid w:val="0068728A"/>
    <w:rsid w:val="00687310"/>
    <w:rsid w:val="006873DA"/>
    <w:rsid w:val="006876D3"/>
    <w:rsid w:val="0068772F"/>
    <w:rsid w:val="006919FD"/>
    <w:rsid w:val="00692179"/>
    <w:rsid w:val="006938C7"/>
    <w:rsid w:val="00694E33"/>
    <w:rsid w:val="00695B52"/>
    <w:rsid w:val="00695D3B"/>
    <w:rsid w:val="006960EC"/>
    <w:rsid w:val="00696825"/>
    <w:rsid w:val="00696AB9"/>
    <w:rsid w:val="00697C55"/>
    <w:rsid w:val="00697D1B"/>
    <w:rsid w:val="006A06D6"/>
    <w:rsid w:val="006A0738"/>
    <w:rsid w:val="006A078B"/>
    <w:rsid w:val="006A1401"/>
    <w:rsid w:val="006A15F3"/>
    <w:rsid w:val="006A1A13"/>
    <w:rsid w:val="006A24BF"/>
    <w:rsid w:val="006A2F47"/>
    <w:rsid w:val="006A325A"/>
    <w:rsid w:val="006A49AD"/>
    <w:rsid w:val="006A4AE7"/>
    <w:rsid w:val="006A4AF6"/>
    <w:rsid w:val="006A55DA"/>
    <w:rsid w:val="006A6480"/>
    <w:rsid w:val="006A6B7B"/>
    <w:rsid w:val="006A713E"/>
    <w:rsid w:val="006A77BE"/>
    <w:rsid w:val="006A7EE7"/>
    <w:rsid w:val="006B06D9"/>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F4D"/>
    <w:rsid w:val="006C0571"/>
    <w:rsid w:val="006C05EA"/>
    <w:rsid w:val="006C1E31"/>
    <w:rsid w:val="006C220F"/>
    <w:rsid w:val="006C2328"/>
    <w:rsid w:val="006C26EF"/>
    <w:rsid w:val="006C3964"/>
    <w:rsid w:val="006C3A2A"/>
    <w:rsid w:val="006C3F36"/>
    <w:rsid w:val="006C418C"/>
    <w:rsid w:val="006C5077"/>
    <w:rsid w:val="006C59FE"/>
    <w:rsid w:val="006C66E1"/>
    <w:rsid w:val="006C6F08"/>
    <w:rsid w:val="006C7784"/>
    <w:rsid w:val="006D03C3"/>
    <w:rsid w:val="006D065C"/>
    <w:rsid w:val="006D0BC7"/>
    <w:rsid w:val="006D12E6"/>
    <w:rsid w:val="006D23C5"/>
    <w:rsid w:val="006D2551"/>
    <w:rsid w:val="006D26DD"/>
    <w:rsid w:val="006D474E"/>
    <w:rsid w:val="006D5000"/>
    <w:rsid w:val="006D521F"/>
    <w:rsid w:val="006D5309"/>
    <w:rsid w:val="006D63AB"/>
    <w:rsid w:val="006D7B1F"/>
    <w:rsid w:val="006E00F0"/>
    <w:rsid w:val="006E0405"/>
    <w:rsid w:val="006E171B"/>
    <w:rsid w:val="006E31D2"/>
    <w:rsid w:val="006E3C75"/>
    <w:rsid w:val="006E3DF5"/>
    <w:rsid w:val="006E3E02"/>
    <w:rsid w:val="006E42D3"/>
    <w:rsid w:val="006E443D"/>
    <w:rsid w:val="006E484F"/>
    <w:rsid w:val="006E4A30"/>
    <w:rsid w:val="006E5206"/>
    <w:rsid w:val="006E54C7"/>
    <w:rsid w:val="006E585D"/>
    <w:rsid w:val="006E6BFE"/>
    <w:rsid w:val="006E6C36"/>
    <w:rsid w:val="006E79EB"/>
    <w:rsid w:val="006F0E3F"/>
    <w:rsid w:val="006F13F9"/>
    <w:rsid w:val="006F235C"/>
    <w:rsid w:val="006F3042"/>
    <w:rsid w:val="006F38AC"/>
    <w:rsid w:val="006F3B9B"/>
    <w:rsid w:val="006F44AC"/>
    <w:rsid w:val="006F45D6"/>
    <w:rsid w:val="006F47DE"/>
    <w:rsid w:val="006F5219"/>
    <w:rsid w:val="006F5428"/>
    <w:rsid w:val="006F5BED"/>
    <w:rsid w:val="006F6D0E"/>
    <w:rsid w:val="006F6D6E"/>
    <w:rsid w:val="006F6DA0"/>
    <w:rsid w:val="006F6F42"/>
    <w:rsid w:val="006F7634"/>
    <w:rsid w:val="006F7D02"/>
    <w:rsid w:val="007012FA"/>
    <w:rsid w:val="0070180B"/>
    <w:rsid w:val="007020F6"/>
    <w:rsid w:val="00702193"/>
    <w:rsid w:val="0070292F"/>
    <w:rsid w:val="00702DCF"/>
    <w:rsid w:val="00702F20"/>
    <w:rsid w:val="0070414A"/>
    <w:rsid w:val="007042E3"/>
    <w:rsid w:val="00704FCD"/>
    <w:rsid w:val="0070601F"/>
    <w:rsid w:val="00706A64"/>
    <w:rsid w:val="00706EDF"/>
    <w:rsid w:val="007076E4"/>
    <w:rsid w:val="0070770B"/>
    <w:rsid w:val="007109E3"/>
    <w:rsid w:val="007120D9"/>
    <w:rsid w:val="00712969"/>
    <w:rsid w:val="007142CB"/>
    <w:rsid w:val="00714601"/>
    <w:rsid w:val="00714CA6"/>
    <w:rsid w:val="00715830"/>
    <w:rsid w:val="00715934"/>
    <w:rsid w:val="00716AD9"/>
    <w:rsid w:val="00716D38"/>
    <w:rsid w:val="00720EC2"/>
    <w:rsid w:val="0072169C"/>
    <w:rsid w:val="00722412"/>
    <w:rsid w:val="00722851"/>
    <w:rsid w:val="00723EF5"/>
    <w:rsid w:val="00725A1C"/>
    <w:rsid w:val="007264D1"/>
    <w:rsid w:val="0073005B"/>
    <w:rsid w:val="0073164C"/>
    <w:rsid w:val="00731A4E"/>
    <w:rsid w:val="00733149"/>
    <w:rsid w:val="00733A6C"/>
    <w:rsid w:val="00733D00"/>
    <w:rsid w:val="00734522"/>
    <w:rsid w:val="00734B67"/>
    <w:rsid w:val="007351BE"/>
    <w:rsid w:val="007354ED"/>
    <w:rsid w:val="007354FD"/>
    <w:rsid w:val="007363CE"/>
    <w:rsid w:val="00736B3E"/>
    <w:rsid w:val="00736EF7"/>
    <w:rsid w:val="0073786E"/>
    <w:rsid w:val="00737D83"/>
    <w:rsid w:val="00737FF4"/>
    <w:rsid w:val="00740966"/>
    <w:rsid w:val="00740B08"/>
    <w:rsid w:val="00741115"/>
    <w:rsid w:val="0074302B"/>
    <w:rsid w:val="007430C0"/>
    <w:rsid w:val="00743925"/>
    <w:rsid w:val="00743B2B"/>
    <w:rsid w:val="00743BC9"/>
    <w:rsid w:val="007453E5"/>
    <w:rsid w:val="00745C2E"/>
    <w:rsid w:val="00745D36"/>
    <w:rsid w:val="00745DE6"/>
    <w:rsid w:val="00745F5D"/>
    <w:rsid w:val="00746C76"/>
    <w:rsid w:val="00750564"/>
    <w:rsid w:val="00750A64"/>
    <w:rsid w:val="007516F1"/>
    <w:rsid w:val="00751E92"/>
    <w:rsid w:val="0075209B"/>
    <w:rsid w:val="007530F2"/>
    <w:rsid w:val="00753209"/>
    <w:rsid w:val="00753701"/>
    <w:rsid w:val="00753D97"/>
    <w:rsid w:val="0075564D"/>
    <w:rsid w:val="0075588C"/>
    <w:rsid w:val="0075599F"/>
    <w:rsid w:val="00756B88"/>
    <w:rsid w:val="00761EB5"/>
    <w:rsid w:val="0076354C"/>
    <w:rsid w:val="007636A4"/>
    <w:rsid w:val="007639E7"/>
    <w:rsid w:val="00765051"/>
    <w:rsid w:val="007664E1"/>
    <w:rsid w:val="00766D51"/>
    <w:rsid w:val="0076701E"/>
    <w:rsid w:val="0076760E"/>
    <w:rsid w:val="0076764E"/>
    <w:rsid w:val="00767A00"/>
    <w:rsid w:val="00767A3E"/>
    <w:rsid w:val="00771361"/>
    <w:rsid w:val="00771634"/>
    <w:rsid w:val="00771E51"/>
    <w:rsid w:val="007739D0"/>
    <w:rsid w:val="00774D13"/>
    <w:rsid w:val="00775E33"/>
    <w:rsid w:val="0077640B"/>
    <w:rsid w:val="00776B4B"/>
    <w:rsid w:val="00776D20"/>
    <w:rsid w:val="007772BE"/>
    <w:rsid w:val="00777B16"/>
    <w:rsid w:val="00780102"/>
    <w:rsid w:val="00781132"/>
    <w:rsid w:val="00781755"/>
    <w:rsid w:val="00781B66"/>
    <w:rsid w:val="00781C18"/>
    <w:rsid w:val="00781D02"/>
    <w:rsid w:val="0078222A"/>
    <w:rsid w:val="00782446"/>
    <w:rsid w:val="00783F2C"/>
    <w:rsid w:val="00784903"/>
    <w:rsid w:val="00784B0B"/>
    <w:rsid w:val="00784F5F"/>
    <w:rsid w:val="007852FB"/>
    <w:rsid w:val="00785356"/>
    <w:rsid w:val="00785EE5"/>
    <w:rsid w:val="007863FF"/>
    <w:rsid w:val="00786DD9"/>
    <w:rsid w:val="00786E2B"/>
    <w:rsid w:val="007870FC"/>
    <w:rsid w:val="0078744F"/>
    <w:rsid w:val="00787E2F"/>
    <w:rsid w:val="00787F96"/>
    <w:rsid w:val="00790E89"/>
    <w:rsid w:val="00791FB5"/>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3D3"/>
    <w:rsid w:val="007A3B38"/>
    <w:rsid w:val="007A3D01"/>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2490"/>
    <w:rsid w:val="007B24C3"/>
    <w:rsid w:val="007B2E1A"/>
    <w:rsid w:val="007B35BA"/>
    <w:rsid w:val="007B3C67"/>
    <w:rsid w:val="007B3F2E"/>
    <w:rsid w:val="007B482E"/>
    <w:rsid w:val="007B54A2"/>
    <w:rsid w:val="007B578B"/>
    <w:rsid w:val="007B66A1"/>
    <w:rsid w:val="007B72D6"/>
    <w:rsid w:val="007C0699"/>
    <w:rsid w:val="007C0DA0"/>
    <w:rsid w:val="007C16C2"/>
    <w:rsid w:val="007C1D59"/>
    <w:rsid w:val="007C1F96"/>
    <w:rsid w:val="007C2376"/>
    <w:rsid w:val="007C32F4"/>
    <w:rsid w:val="007C336C"/>
    <w:rsid w:val="007C337C"/>
    <w:rsid w:val="007C4A1C"/>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772F"/>
    <w:rsid w:val="007E19CA"/>
    <w:rsid w:val="007E20CD"/>
    <w:rsid w:val="007E2B86"/>
    <w:rsid w:val="007E2F74"/>
    <w:rsid w:val="007E3342"/>
    <w:rsid w:val="007E4D81"/>
    <w:rsid w:val="007E5085"/>
    <w:rsid w:val="007E658A"/>
    <w:rsid w:val="007F0358"/>
    <w:rsid w:val="007F0F14"/>
    <w:rsid w:val="007F3025"/>
    <w:rsid w:val="007F3566"/>
    <w:rsid w:val="007F43B0"/>
    <w:rsid w:val="007F4CDA"/>
    <w:rsid w:val="007F6522"/>
    <w:rsid w:val="007F67B8"/>
    <w:rsid w:val="007F76E7"/>
    <w:rsid w:val="007F7E9B"/>
    <w:rsid w:val="00800023"/>
    <w:rsid w:val="008008CC"/>
    <w:rsid w:val="0080113E"/>
    <w:rsid w:val="0080157E"/>
    <w:rsid w:val="00801597"/>
    <w:rsid w:val="008017F2"/>
    <w:rsid w:val="00802272"/>
    <w:rsid w:val="00802EA1"/>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A58"/>
    <w:rsid w:val="0081483B"/>
    <w:rsid w:val="00814900"/>
    <w:rsid w:val="0081538E"/>
    <w:rsid w:val="0081635F"/>
    <w:rsid w:val="008170D7"/>
    <w:rsid w:val="0081714C"/>
    <w:rsid w:val="008200C4"/>
    <w:rsid w:val="008201F8"/>
    <w:rsid w:val="00820433"/>
    <w:rsid w:val="00820BAE"/>
    <w:rsid w:val="00820E1C"/>
    <w:rsid w:val="00821737"/>
    <w:rsid w:val="00821C2D"/>
    <w:rsid w:val="0082249F"/>
    <w:rsid w:val="008227FE"/>
    <w:rsid w:val="00822872"/>
    <w:rsid w:val="00822DB7"/>
    <w:rsid w:val="0082377E"/>
    <w:rsid w:val="00823852"/>
    <w:rsid w:val="00823C17"/>
    <w:rsid w:val="0082464D"/>
    <w:rsid w:val="00825853"/>
    <w:rsid w:val="00825B30"/>
    <w:rsid w:val="0082601E"/>
    <w:rsid w:val="00826BA9"/>
    <w:rsid w:val="00826BDC"/>
    <w:rsid w:val="008271C6"/>
    <w:rsid w:val="0082756A"/>
    <w:rsid w:val="00827854"/>
    <w:rsid w:val="00827E46"/>
    <w:rsid w:val="00831765"/>
    <w:rsid w:val="00832BB1"/>
    <w:rsid w:val="00833941"/>
    <w:rsid w:val="00834266"/>
    <w:rsid w:val="008371F1"/>
    <w:rsid w:val="0083754E"/>
    <w:rsid w:val="008408FD"/>
    <w:rsid w:val="00840A65"/>
    <w:rsid w:val="00840DBB"/>
    <w:rsid w:val="00841270"/>
    <w:rsid w:val="00841FDE"/>
    <w:rsid w:val="008449F9"/>
    <w:rsid w:val="008449FC"/>
    <w:rsid w:val="00845A3F"/>
    <w:rsid w:val="00845C3A"/>
    <w:rsid w:val="00845D1B"/>
    <w:rsid w:val="00846371"/>
    <w:rsid w:val="00847DA1"/>
    <w:rsid w:val="00847FE0"/>
    <w:rsid w:val="00850214"/>
    <w:rsid w:val="008504CF"/>
    <w:rsid w:val="00850761"/>
    <w:rsid w:val="00850E9D"/>
    <w:rsid w:val="00851541"/>
    <w:rsid w:val="00851746"/>
    <w:rsid w:val="008519A8"/>
    <w:rsid w:val="00851F92"/>
    <w:rsid w:val="008527BF"/>
    <w:rsid w:val="008529BE"/>
    <w:rsid w:val="008542F8"/>
    <w:rsid w:val="008545D9"/>
    <w:rsid w:val="0085463C"/>
    <w:rsid w:val="0085491A"/>
    <w:rsid w:val="008550E4"/>
    <w:rsid w:val="00855A00"/>
    <w:rsid w:val="00856281"/>
    <w:rsid w:val="008571F9"/>
    <w:rsid w:val="008574E2"/>
    <w:rsid w:val="00857676"/>
    <w:rsid w:val="00857DD7"/>
    <w:rsid w:val="008617ED"/>
    <w:rsid w:val="008623C4"/>
    <w:rsid w:val="0086345E"/>
    <w:rsid w:val="00863767"/>
    <w:rsid w:val="0086497B"/>
    <w:rsid w:val="008650E3"/>
    <w:rsid w:val="00865DFA"/>
    <w:rsid w:val="0086636A"/>
    <w:rsid w:val="008667DF"/>
    <w:rsid w:val="0086788D"/>
    <w:rsid w:val="00867B60"/>
    <w:rsid w:val="008706CD"/>
    <w:rsid w:val="00870F1D"/>
    <w:rsid w:val="00871DB2"/>
    <w:rsid w:val="008722BA"/>
    <w:rsid w:val="00872663"/>
    <w:rsid w:val="0087276C"/>
    <w:rsid w:val="008727E7"/>
    <w:rsid w:val="008732DF"/>
    <w:rsid w:val="0087366F"/>
    <w:rsid w:val="00873821"/>
    <w:rsid w:val="0087538B"/>
    <w:rsid w:val="00875D3F"/>
    <w:rsid w:val="0087605E"/>
    <w:rsid w:val="0087655C"/>
    <w:rsid w:val="00876862"/>
    <w:rsid w:val="008772AC"/>
    <w:rsid w:val="008775C8"/>
    <w:rsid w:val="00877BD9"/>
    <w:rsid w:val="00877C12"/>
    <w:rsid w:val="008809F6"/>
    <w:rsid w:val="0088191B"/>
    <w:rsid w:val="008823AE"/>
    <w:rsid w:val="0088247D"/>
    <w:rsid w:val="00882D38"/>
    <w:rsid w:val="00883FF5"/>
    <w:rsid w:val="00884550"/>
    <w:rsid w:val="00884A5F"/>
    <w:rsid w:val="00887231"/>
    <w:rsid w:val="00887C2B"/>
    <w:rsid w:val="00891145"/>
    <w:rsid w:val="00891A65"/>
    <w:rsid w:val="00893C04"/>
    <w:rsid w:val="00894A64"/>
    <w:rsid w:val="008966CB"/>
    <w:rsid w:val="0089674F"/>
    <w:rsid w:val="00896B89"/>
    <w:rsid w:val="00897FB7"/>
    <w:rsid w:val="008A1027"/>
    <w:rsid w:val="008A2A2E"/>
    <w:rsid w:val="008A2AEE"/>
    <w:rsid w:val="008A2C89"/>
    <w:rsid w:val="008A2D48"/>
    <w:rsid w:val="008A2D98"/>
    <w:rsid w:val="008A340B"/>
    <w:rsid w:val="008A51C2"/>
    <w:rsid w:val="008A6372"/>
    <w:rsid w:val="008A7581"/>
    <w:rsid w:val="008B051E"/>
    <w:rsid w:val="008B06A3"/>
    <w:rsid w:val="008B06EF"/>
    <w:rsid w:val="008B0812"/>
    <w:rsid w:val="008B1484"/>
    <w:rsid w:val="008B169C"/>
    <w:rsid w:val="008B1931"/>
    <w:rsid w:val="008B375E"/>
    <w:rsid w:val="008B3DC9"/>
    <w:rsid w:val="008B63F3"/>
    <w:rsid w:val="008B656D"/>
    <w:rsid w:val="008B6F18"/>
    <w:rsid w:val="008B7B4F"/>
    <w:rsid w:val="008C1AFC"/>
    <w:rsid w:val="008C1B22"/>
    <w:rsid w:val="008C1C0F"/>
    <w:rsid w:val="008C29A4"/>
    <w:rsid w:val="008C2A34"/>
    <w:rsid w:val="008C342E"/>
    <w:rsid w:val="008C3673"/>
    <w:rsid w:val="008C3A99"/>
    <w:rsid w:val="008C42FF"/>
    <w:rsid w:val="008C43EA"/>
    <w:rsid w:val="008C4879"/>
    <w:rsid w:val="008C5017"/>
    <w:rsid w:val="008C50EC"/>
    <w:rsid w:val="008C57E9"/>
    <w:rsid w:val="008C58AB"/>
    <w:rsid w:val="008C5B6F"/>
    <w:rsid w:val="008C7362"/>
    <w:rsid w:val="008C777A"/>
    <w:rsid w:val="008C7F98"/>
    <w:rsid w:val="008D101E"/>
    <w:rsid w:val="008D1BAC"/>
    <w:rsid w:val="008D31D8"/>
    <w:rsid w:val="008D3601"/>
    <w:rsid w:val="008D4DFE"/>
    <w:rsid w:val="008D5DFF"/>
    <w:rsid w:val="008D6A40"/>
    <w:rsid w:val="008D6E72"/>
    <w:rsid w:val="008E0D13"/>
    <w:rsid w:val="008E17CF"/>
    <w:rsid w:val="008E1B32"/>
    <w:rsid w:val="008E1D17"/>
    <w:rsid w:val="008E1DB3"/>
    <w:rsid w:val="008E1DBB"/>
    <w:rsid w:val="008E2C29"/>
    <w:rsid w:val="008E45F0"/>
    <w:rsid w:val="008E535C"/>
    <w:rsid w:val="008E6DE5"/>
    <w:rsid w:val="008E743E"/>
    <w:rsid w:val="008E7799"/>
    <w:rsid w:val="008E7BCA"/>
    <w:rsid w:val="008F01C0"/>
    <w:rsid w:val="008F09D1"/>
    <w:rsid w:val="008F1984"/>
    <w:rsid w:val="008F1E7A"/>
    <w:rsid w:val="008F2D11"/>
    <w:rsid w:val="008F2D9F"/>
    <w:rsid w:val="008F36CD"/>
    <w:rsid w:val="008F36E1"/>
    <w:rsid w:val="008F4427"/>
    <w:rsid w:val="008F459B"/>
    <w:rsid w:val="008F5A11"/>
    <w:rsid w:val="008F6493"/>
    <w:rsid w:val="008F65E2"/>
    <w:rsid w:val="008F781E"/>
    <w:rsid w:val="008F795E"/>
    <w:rsid w:val="00900575"/>
    <w:rsid w:val="00901934"/>
    <w:rsid w:val="00901BB3"/>
    <w:rsid w:val="00901BBB"/>
    <w:rsid w:val="00901CE9"/>
    <w:rsid w:val="009022A2"/>
    <w:rsid w:val="00902B5A"/>
    <w:rsid w:val="0090359F"/>
    <w:rsid w:val="0090366F"/>
    <w:rsid w:val="00903C40"/>
    <w:rsid w:val="009059C1"/>
    <w:rsid w:val="00906061"/>
    <w:rsid w:val="00907AD9"/>
    <w:rsid w:val="009106B8"/>
    <w:rsid w:val="00911E1A"/>
    <w:rsid w:val="00912342"/>
    <w:rsid w:val="00912686"/>
    <w:rsid w:val="00913D66"/>
    <w:rsid w:val="00913E1F"/>
    <w:rsid w:val="00914091"/>
    <w:rsid w:val="0091494E"/>
    <w:rsid w:val="009156C1"/>
    <w:rsid w:val="0091607B"/>
    <w:rsid w:val="009163D2"/>
    <w:rsid w:val="00916B40"/>
    <w:rsid w:val="00916FD7"/>
    <w:rsid w:val="00917C2C"/>
    <w:rsid w:val="00917E69"/>
    <w:rsid w:val="009214C0"/>
    <w:rsid w:val="009224B9"/>
    <w:rsid w:val="0092272E"/>
    <w:rsid w:val="00922737"/>
    <w:rsid w:val="00922AC8"/>
    <w:rsid w:val="009243C7"/>
    <w:rsid w:val="00924824"/>
    <w:rsid w:val="00925240"/>
    <w:rsid w:val="00925831"/>
    <w:rsid w:val="00925BE1"/>
    <w:rsid w:val="009260C5"/>
    <w:rsid w:val="00926664"/>
    <w:rsid w:val="00926997"/>
    <w:rsid w:val="00927408"/>
    <w:rsid w:val="00927452"/>
    <w:rsid w:val="0092770C"/>
    <w:rsid w:val="00927C06"/>
    <w:rsid w:val="00931FAD"/>
    <w:rsid w:val="0093295D"/>
    <w:rsid w:val="00932C53"/>
    <w:rsid w:val="00932F45"/>
    <w:rsid w:val="0093367F"/>
    <w:rsid w:val="0093395F"/>
    <w:rsid w:val="00933BB3"/>
    <w:rsid w:val="00933F00"/>
    <w:rsid w:val="00933F9E"/>
    <w:rsid w:val="0093406A"/>
    <w:rsid w:val="00934156"/>
    <w:rsid w:val="009350F0"/>
    <w:rsid w:val="009351E7"/>
    <w:rsid w:val="009354CB"/>
    <w:rsid w:val="00935ABB"/>
    <w:rsid w:val="00936951"/>
    <w:rsid w:val="009376C3"/>
    <w:rsid w:val="00940069"/>
    <w:rsid w:val="00940EE8"/>
    <w:rsid w:val="009413D3"/>
    <w:rsid w:val="00941DA2"/>
    <w:rsid w:val="00941F60"/>
    <w:rsid w:val="00942B71"/>
    <w:rsid w:val="00943BCA"/>
    <w:rsid w:val="009446D4"/>
    <w:rsid w:val="009449B8"/>
    <w:rsid w:val="009458D4"/>
    <w:rsid w:val="009472C5"/>
    <w:rsid w:val="009501C9"/>
    <w:rsid w:val="009502D5"/>
    <w:rsid w:val="00950D2E"/>
    <w:rsid w:val="00950FD9"/>
    <w:rsid w:val="0095115A"/>
    <w:rsid w:val="0095123E"/>
    <w:rsid w:val="00952257"/>
    <w:rsid w:val="00952D4C"/>
    <w:rsid w:val="009545E0"/>
    <w:rsid w:val="00954C6B"/>
    <w:rsid w:val="00955526"/>
    <w:rsid w:val="00955B9F"/>
    <w:rsid w:val="00955D20"/>
    <w:rsid w:val="00956047"/>
    <w:rsid w:val="009563C4"/>
    <w:rsid w:val="009563D1"/>
    <w:rsid w:val="00956D83"/>
    <w:rsid w:val="00957693"/>
    <w:rsid w:val="00957EFF"/>
    <w:rsid w:val="009606C8"/>
    <w:rsid w:val="00961F88"/>
    <w:rsid w:val="00965053"/>
    <w:rsid w:val="00965956"/>
    <w:rsid w:val="00966A50"/>
    <w:rsid w:val="00970B45"/>
    <w:rsid w:val="00970F26"/>
    <w:rsid w:val="00971282"/>
    <w:rsid w:val="00971287"/>
    <w:rsid w:val="00971526"/>
    <w:rsid w:val="00971A84"/>
    <w:rsid w:val="00972D42"/>
    <w:rsid w:val="00972FB2"/>
    <w:rsid w:val="00973A46"/>
    <w:rsid w:val="00973C35"/>
    <w:rsid w:val="00974546"/>
    <w:rsid w:val="0097551E"/>
    <w:rsid w:val="009758D6"/>
    <w:rsid w:val="00975A40"/>
    <w:rsid w:val="009800CC"/>
    <w:rsid w:val="00980DB7"/>
    <w:rsid w:val="009826EB"/>
    <w:rsid w:val="00983C0C"/>
    <w:rsid w:val="009840C0"/>
    <w:rsid w:val="00984D03"/>
    <w:rsid w:val="00985948"/>
    <w:rsid w:val="0098619C"/>
    <w:rsid w:val="0098645D"/>
    <w:rsid w:val="0098670F"/>
    <w:rsid w:val="0098695D"/>
    <w:rsid w:val="009871BC"/>
    <w:rsid w:val="0098745B"/>
    <w:rsid w:val="009904ED"/>
    <w:rsid w:val="00990757"/>
    <w:rsid w:val="00990E1B"/>
    <w:rsid w:val="009916D6"/>
    <w:rsid w:val="00992CBA"/>
    <w:rsid w:val="00993AED"/>
    <w:rsid w:val="00993B53"/>
    <w:rsid w:val="00993C61"/>
    <w:rsid w:val="0099400A"/>
    <w:rsid w:val="0099433C"/>
    <w:rsid w:val="00994BA1"/>
    <w:rsid w:val="009950D2"/>
    <w:rsid w:val="009967CC"/>
    <w:rsid w:val="00996EE5"/>
    <w:rsid w:val="009A01C6"/>
    <w:rsid w:val="009A2392"/>
    <w:rsid w:val="009A4197"/>
    <w:rsid w:val="009A4CB5"/>
    <w:rsid w:val="009A4D84"/>
    <w:rsid w:val="009A56DB"/>
    <w:rsid w:val="009A5926"/>
    <w:rsid w:val="009A669B"/>
    <w:rsid w:val="009B12B4"/>
    <w:rsid w:val="009B141F"/>
    <w:rsid w:val="009B1A87"/>
    <w:rsid w:val="009B2034"/>
    <w:rsid w:val="009B2611"/>
    <w:rsid w:val="009B2B77"/>
    <w:rsid w:val="009B3346"/>
    <w:rsid w:val="009B347E"/>
    <w:rsid w:val="009B3A97"/>
    <w:rsid w:val="009B44DB"/>
    <w:rsid w:val="009B4D93"/>
    <w:rsid w:val="009B5472"/>
    <w:rsid w:val="009B5A59"/>
    <w:rsid w:val="009B6373"/>
    <w:rsid w:val="009B6A28"/>
    <w:rsid w:val="009B7C2A"/>
    <w:rsid w:val="009B7D90"/>
    <w:rsid w:val="009B7DE9"/>
    <w:rsid w:val="009B7EEA"/>
    <w:rsid w:val="009C02EF"/>
    <w:rsid w:val="009C07B7"/>
    <w:rsid w:val="009C1FFE"/>
    <w:rsid w:val="009C28FD"/>
    <w:rsid w:val="009C3475"/>
    <w:rsid w:val="009C401D"/>
    <w:rsid w:val="009C5499"/>
    <w:rsid w:val="009C5606"/>
    <w:rsid w:val="009C7611"/>
    <w:rsid w:val="009C77B3"/>
    <w:rsid w:val="009D0EC7"/>
    <w:rsid w:val="009D0EF9"/>
    <w:rsid w:val="009D1156"/>
    <w:rsid w:val="009D1DF3"/>
    <w:rsid w:val="009D2467"/>
    <w:rsid w:val="009D2C18"/>
    <w:rsid w:val="009D303F"/>
    <w:rsid w:val="009D3D82"/>
    <w:rsid w:val="009D48F1"/>
    <w:rsid w:val="009D53D8"/>
    <w:rsid w:val="009D5BB2"/>
    <w:rsid w:val="009D6245"/>
    <w:rsid w:val="009D6401"/>
    <w:rsid w:val="009D7013"/>
    <w:rsid w:val="009D78A3"/>
    <w:rsid w:val="009D7CF1"/>
    <w:rsid w:val="009E13C9"/>
    <w:rsid w:val="009E311F"/>
    <w:rsid w:val="009E4B71"/>
    <w:rsid w:val="009E52A5"/>
    <w:rsid w:val="009E66F0"/>
    <w:rsid w:val="009E6D17"/>
    <w:rsid w:val="009E6D9E"/>
    <w:rsid w:val="009E7DD1"/>
    <w:rsid w:val="009E7E36"/>
    <w:rsid w:val="009F01DC"/>
    <w:rsid w:val="009F042F"/>
    <w:rsid w:val="009F0A7D"/>
    <w:rsid w:val="009F0BA8"/>
    <w:rsid w:val="009F10F7"/>
    <w:rsid w:val="009F2373"/>
    <w:rsid w:val="009F2790"/>
    <w:rsid w:val="009F2C79"/>
    <w:rsid w:val="009F38DB"/>
    <w:rsid w:val="009F395C"/>
    <w:rsid w:val="009F4113"/>
    <w:rsid w:val="009F424E"/>
    <w:rsid w:val="009F4454"/>
    <w:rsid w:val="009F5A85"/>
    <w:rsid w:val="009F5D88"/>
    <w:rsid w:val="009F5FF5"/>
    <w:rsid w:val="00A0021A"/>
    <w:rsid w:val="00A005C0"/>
    <w:rsid w:val="00A00687"/>
    <w:rsid w:val="00A02C89"/>
    <w:rsid w:val="00A02EA0"/>
    <w:rsid w:val="00A02FC5"/>
    <w:rsid w:val="00A0396C"/>
    <w:rsid w:val="00A03BAE"/>
    <w:rsid w:val="00A04B07"/>
    <w:rsid w:val="00A05202"/>
    <w:rsid w:val="00A06C18"/>
    <w:rsid w:val="00A07F99"/>
    <w:rsid w:val="00A1054E"/>
    <w:rsid w:val="00A11E8D"/>
    <w:rsid w:val="00A120F0"/>
    <w:rsid w:val="00A12388"/>
    <w:rsid w:val="00A12710"/>
    <w:rsid w:val="00A14096"/>
    <w:rsid w:val="00A14721"/>
    <w:rsid w:val="00A15838"/>
    <w:rsid w:val="00A15DD3"/>
    <w:rsid w:val="00A16A2C"/>
    <w:rsid w:val="00A16FD0"/>
    <w:rsid w:val="00A17491"/>
    <w:rsid w:val="00A17725"/>
    <w:rsid w:val="00A177F7"/>
    <w:rsid w:val="00A17E04"/>
    <w:rsid w:val="00A17F5C"/>
    <w:rsid w:val="00A2011A"/>
    <w:rsid w:val="00A20D12"/>
    <w:rsid w:val="00A21F31"/>
    <w:rsid w:val="00A2283F"/>
    <w:rsid w:val="00A22DD5"/>
    <w:rsid w:val="00A24B83"/>
    <w:rsid w:val="00A260DD"/>
    <w:rsid w:val="00A261F5"/>
    <w:rsid w:val="00A272B7"/>
    <w:rsid w:val="00A27930"/>
    <w:rsid w:val="00A30248"/>
    <w:rsid w:val="00A30F24"/>
    <w:rsid w:val="00A31D2F"/>
    <w:rsid w:val="00A32118"/>
    <w:rsid w:val="00A321ED"/>
    <w:rsid w:val="00A336C0"/>
    <w:rsid w:val="00A33AE7"/>
    <w:rsid w:val="00A349AD"/>
    <w:rsid w:val="00A352B0"/>
    <w:rsid w:val="00A354DA"/>
    <w:rsid w:val="00A35D91"/>
    <w:rsid w:val="00A36045"/>
    <w:rsid w:val="00A36307"/>
    <w:rsid w:val="00A36C2A"/>
    <w:rsid w:val="00A36FDA"/>
    <w:rsid w:val="00A40223"/>
    <w:rsid w:val="00A403A9"/>
    <w:rsid w:val="00A40792"/>
    <w:rsid w:val="00A40976"/>
    <w:rsid w:val="00A40BAB"/>
    <w:rsid w:val="00A42482"/>
    <w:rsid w:val="00A435BC"/>
    <w:rsid w:val="00A43726"/>
    <w:rsid w:val="00A4394F"/>
    <w:rsid w:val="00A4487D"/>
    <w:rsid w:val="00A449CD"/>
    <w:rsid w:val="00A4505F"/>
    <w:rsid w:val="00A451EE"/>
    <w:rsid w:val="00A45291"/>
    <w:rsid w:val="00A452F0"/>
    <w:rsid w:val="00A45801"/>
    <w:rsid w:val="00A46EAB"/>
    <w:rsid w:val="00A46FF8"/>
    <w:rsid w:val="00A479DB"/>
    <w:rsid w:val="00A50199"/>
    <w:rsid w:val="00A50D15"/>
    <w:rsid w:val="00A50F31"/>
    <w:rsid w:val="00A519AD"/>
    <w:rsid w:val="00A51A0E"/>
    <w:rsid w:val="00A51C55"/>
    <w:rsid w:val="00A51D43"/>
    <w:rsid w:val="00A51F4F"/>
    <w:rsid w:val="00A52B2D"/>
    <w:rsid w:val="00A530E5"/>
    <w:rsid w:val="00A536EE"/>
    <w:rsid w:val="00A53E71"/>
    <w:rsid w:val="00A542DD"/>
    <w:rsid w:val="00A54C91"/>
    <w:rsid w:val="00A5545A"/>
    <w:rsid w:val="00A556C0"/>
    <w:rsid w:val="00A55771"/>
    <w:rsid w:val="00A559D0"/>
    <w:rsid w:val="00A55AC7"/>
    <w:rsid w:val="00A56829"/>
    <w:rsid w:val="00A56C3D"/>
    <w:rsid w:val="00A56E82"/>
    <w:rsid w:val="00A56F4D"/>
    <w:rsid w:val="00A57A96"/>
    <w:rsid w:val="00A57B64"/>
    <w:rsid w:val="00A57B9D"/>
    <w:rsid w:val="00A602FA"/>
    <w:rsid w:val="00A6156D"/>
    <w:rsid w:val="00A61845"/>
    <w:rsid w:val="00A6252F"/>
    <w:rsid w:val="00A627E9"/>
    <w:rsid w:val="00A63981"/>
    <w:rsid w:val="00A63B11"/>
    <w:rsid w:val="00A64956"/>
    <w:rsid w:val="00A64D0D"/>
    <w:rsid w:val="00A64E24"/>
    <w:rsid w:val="00A65A5E"/>
    <w:rsid w:val="00A661AB"/>
    <w:rsid w:val="00A6770D"/>
    <w:rsid w:val="00A704AB"/>
    <w:rsid w:val="00A70F7B"/>
    <w:rsid w:val="00A710C0"/>
    <w:rsid w:val="00A71134"/>
    <w:rsid w:val="00A72CA3"/>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796"/>
    <w:rsid w:val="00A82331"/>
    <w:rsid w:val="00A82B11"/>
    <w:rsid w:val="00A832EC"/>
    <w:rsid w:val="00A83B16"/>
    <w:rsid w:val="00A83B82"/>
    <w:rsid w:val="00A83FE6"/>
    <w:rsid w:val="00A853FA"/>
    <w:rsid w:val="00A854CB"/>
    <w:rsid w:val="00A858BF"/>
    <w:rsid w:val="00A85EA5"/>
    <w:rsid w:val="00A86319"/>
    <w:rsid w:val="00A876D4"/>
    <w:rsid w:val="00A90503"/>
    <w:rsid w:val="00A92871"/>
    <w:rsid w:val="00A93788"/>
    <w:rsid w:val="00A94E35"/>
    <w:rsid w:val="00A952E8"/>
    <w:rsid w:val="00A95726"/>
    <w:rsid w:val="00A96085"/>
    <w:rsid w:val="00A96813"/>
    <w:rsid w:val="00A968B2"/>
    <w:rsid w:val="00AA02E0"/>
    <w:rsid w:val="00AA0C44"/>
    <w:rsid w:val="00AA1050"/>
    <w:rsid w:val="00AA1677"/>
    <w:rsid w:val="00AA2358"/>
    <w:rsid w:val="00AA25F0"/>
    <w:rsid w:val="00AA290E"/>
    <w:rsid w:val="00AA2F05"/>
    <w:rsid w:val="00AA3507"/>
    <w:rsid w:val="00AA364B"/>
    <w:rsid w:val="00AA3E3E"/>
    <w:rsid w:val="00AA480F"/>
    <w:rsid w:val="00AA536E"/>
    <w:rsid w:val="00AA613F"/>
    <w:rsid w:val="00AA635B"/>
    <w:rsid w:val="00AA760C"/>
    <w:rsid w:val="00AA76EC"/>
    <w:rsid w:val="00AA7B54"/>
    <w:rsid w:val="00AA7D6E"/>
    <w:rsid w:val="00AA7E63"/>
    <w:rsid w:val="00AB0AF6"/>
    <w:rsid w:val="00AB0C55"/>
    <w:rsid w:val="00AB129C"/>
    <w:rsid w:val="00AB25DE"/>
    <w:rsid w:val="00AB320A"/>
    <w:rsid w:val="00AB3840"/>
    <w:rsid w:val="00AB3F0A"/>
    <w:rsid w:val="00AB4413"/>
    <w:rsid w:val="00AB45AB"/>
    <w:rsid w:val="00AB4D8D"/>
    <w:rsid w:val="00AB5A28"/>
    <w:rsid w:val="00AB6EE8"/>
    <w:rsid w:val="00AB77EE"/>
    <w:rsid w:val="00AB799B"/>
    <w:rsid w:val="00AC0511"/>
    <w:rsid w:val="00AC0CC9"/>
    <w:rsid w:val="00AC16D9"/>
    <w:rsid w:val="00AC23CC"/>
    <w:rsid w:val="00AC2ED5"/>
    <w:rsid w:val="00AC3296"/>
    <w:rsid w:val="00AC4540"/>
    <w:rsid w:val="00AC5317"/>
    <w:rsid w:val="00AC564C"/>
    <w:rsid w:val="00AC593D"/>
    <w:rsid w:val="00AC5B8E"/>
    <w:rsid w:val="00AC5C94"/>
    <w:rsid w:val="00AC5E5C"/>
    <w:rsid w:val="00AC5FCE"/>
    <w:rsid w:val="00AC6B5D"/>
    <w:rsid w:val="00AC6E74"/>
    <w:rsid w:val="00AC752F"/>
    <w:rsid w:val="00AC7D68"/>
    <w:rsid w:val="00AD051A"/>
    <w:rsid w:val="00AD0B82"/>
    <w:rsid w:val="00AD1D39"/>
    <w:rsid w:val="00AD1F1B"/>
    <w:rsid w:val="00AD1F59"/>
    <w:rsid w:val="00AD2746"/>
    <w:rsid w:val="00AD2789"/>
    <w:rsid w:val="00AD2D0A"/>
    <w:rsid w:val="00AD319D"/>
    <w:rsid w:val="00AD3A10"/>
    <w:rsid w:val="00AD4F74"/>
    <w:rsid w:val="00AD76AB"/>
    <w:rsid w:val="00AE0504"/>
    <w:rsid w:val="00AE09A5"/>
    <w:rsid w:val="00AE09D0"/>
    <w:rsid w:val="00AE1520"/>
    <w:rsid w:val="00AE2426"/>
    <w:rsid w:val="00AE2B15"/>
    <w:rsid w:val="00AE31F4"/>
    <w:rsid w:val="00AE4F30"/>
    <w:rsid w:val="00AE516B"/>
    <w:rsid w:val="00AE549E"/>
    <w:rsid w:val="00AE59DC"/>
    <w:rsid w:val="00AE5D64"/>
    <w:rsid w:val="00AE6169"/>
    <w:rsid w:val="00AE73F4"/>
    <w:rsid w:val="00AF0D21"/>
    <w:rsid w:val="00AF12B1"/>
    <w:rsid w:val="00AF1827"/>
    <w:rsid w:val="00AF1C1C"/>
    <w:rsid w:val="00AF25E2"/>
    <w:rsid w:val="00AF2FB7"/>
    <w:rsid w:val="00AF3DBA"/>
    <w:rsid w:val="00AF4FA0"/>
    <w:rsid w:val="00AF500E"/>
    <w:rsid w:val="00AF56A0"/>
    <w:rsid w:val="00AF7620"/>
    <w:rsid w:val="00B0017F"/>
    <w:rsid w:val="00B003D0"/>
    <w:rsid w:val="00B00759"/>
    <w:rsid w:val="00B00A00"/>
    <w:rsid w:val="00B0153A"/>
    <w:rsid w:val="00B01CC9"/>
    <w:rsid w:val="00B020BA"/>
    <w:rsid w:val="00B023FF"/>
    <w:rsid w:val="00B02451"/>
    <w:rsid w:val="00B03029"/>
    <w:rsid w:val="00B03497"/>
    <w:rsid w:val="00B04B65"/>
    <w:rsid w:val="00B054C8"/>
    <w:rsid w:val="00B068C2"/>
    <w:rsid w:val="00B06F72"/>
    <w:rsid w:val="00B07975"/>
    <w:rsid w:val="00B1039D"/>
    <w:rsid w:val="00B112C3"/>
    <w:rsid w:val="00B12A4C"/>
    <w:rsid w:val="00B133B6"/>
    <w:rsid w:val="00B1349A"/>
    <w:rsid w:val="00B13A49"/>
    <w:rsid w:val="00B13D51"/>
    <w:rsid w:val="00B14B5A"/>
    <w:rsid w:val="00B15BA5"/>
    <w:rsid w:val="00B1638E"/>
    <w:rsid w:val="00B16BB5"/>
    <w:rsid w:val="00B16E91"/>
    <w:rsid w:val="00B172A0"/>
    <w:rsid w:val="00B17BEE"/>
    <w:rsid w:val="00B17EF8"/>
    <w:rsid w:val="00B17F7F"/>
    <w:rsid w:val="00B17FC3"/>
    <w:rsid w:val="00B20168"/>
    <w:rsid w:val="00B203AD"/>
    <w:rsid w:val="00B205C3"/>
    <w:rsid w:val="00B20A5D"/>
    <w:rsid w:val="00B214E8"/>
    <w:rsid w:val="00B21A4C"/>
    <w:rsid w:val="00B21E7B"/>
    <w:rsid w:val="00B21F40"/>
    <w:rsid w:val="00B220AA"/>
    <w:rsid w:val="00B221E9"/>
    <w:rsid w:val="00B22B69"/>
    <w:rsid w:val="00B22FBC"/>
    <w:rsid w:val="00B2315D"/>
    <w:rsid w:val="00B23709"/>
    <w:rsid w:val="00B23F72"/>
    <w:rsid w:val="00B2487E"/>
    <w:rsid w:val="00B24CCF"/>
    <w:rsid w:val="00B24FFC"/>
    <w:rsid w:val="00B25380"/>
    <w:rsid w:val="00B25427"/>
    <w:rsid w:val="00B25DEE"/>
    <w:rsid w:val="00B266EB"/>
    <w:rsid w:val="00B2686A"/>
    <w:rsid w:val="00B26D69"/>
    <w:rsid w:val="00B26E7F"/>
    <w:rsid w:val="00B26F25"/>
    <w:rsid w:val="00B2725D"/>
    <w:rsid w:val="00B27843"/>
    <w:rsid w:val="00B30E91"/>
    <w:rsid w:val="00B31122"/>
    <w:rsid w:val="00B31D6B"/>
    <w:rsid w:val="00B32DFE"/>
    <w:rsid w:val="00B32EF6"/>
    <w:rsid w:val="00B330AB"/>
    <w:rsid w:val="00B33DCD"/>
    <w:rsid w:val="00B340AA"/>
    <w:rsid w:val="00B34306"/>
    <w:rsid w:val="00B35494"/>
    <w:rsid w:val="00B36041"/>
    <w:rsid w:val="00B365E4"/>
    <w:rsid w:val="00B366A5"/>
    <w:rsid w:val="00B36BFD"/>
    <w:rsid w:val="00B377D5"/>
    <w:rsid w:val="00B378FC"/>
    <w:rsid w:val="00B37EA0"/>
    <w:rsid w:val="00B40091"/>
    <w:rsid w:val="00B4024D"/>
    <w:rsid w:val="00B40382"/>
    <w:rsid w:val="00B4055C"/>
    <w:rsid w:val="00B410F9"/>
    <w:rsid w:val="00B41776"/>
    <w:rsid w:val="00B42545"/>
    <w:rsid w:val="00B42592"/>
    <w:rsid w:val="00B44855"/>
    <w:rsid w:val="00B44E67"/>
    <w:rsid w:val="00B45353"/>
    <w:rsid w:val="00B45BE0"/>
    <w:rsid w:val="00B45FD3"/>
    <w:rsid w:val="00B479E0"/>
    <w:rsid w:val="00B501C1"/>
    <w:rsid w:val="00B50AF8"/>
    <w:rsid w:val="00B50C92"/>
    <w:rsid w:val="00B5162A"/>
    <w:rsid w:val="00B51DA6"/>
    <w:rsid w:val="00B5208F"/>
    <w:rsid w:val="00B52188"/>
    <w:rsid w:val="00B52623"/>
    <w:rsid w:val="00B526DD"/>
    <w:rsid w:val="00B52B19"/>
    <w:rsid w:val="00B52EC6"/>
    <w:rsid w:val="00B52ED8"/>
    <w:rsid w:val="00B54A16"/>
    <w:rsid w:val="00B54A80"/>
    <w:rsid w:val="00B553CD"/>
    <w:rsid w:val="00B55A77"/>
    <w:rsid w:val="00B56069"/>
    <w:rsid w:val="00B56F0E"/>
    <w:rsid w:val="00B56FBC"/>
    <w:rsid w:val="00B57008"/>
    <w:rsid w:val="00B572B2"/>
    <w:rsid w:val="00B578EE"/>
    <w:rsid w:val="00B57BDF"/>
    <w:rsid w:val="00B60743"/>
    <w:rsid w:val="00B60A01"/>
    <w:rsid w:val="00B61183"/>
    <w:rsid w:val="00B613A0"/>
    <w:rsid w:val="00B61F37"/>
    <w:rsid w:val="00B61F90"/>
    <w:rsid w:val="00B62EF9"/>
    <w:rsid w:val="00B6355F"/>
    <w:rsid w:val="00B63927"/>
    <w:rsid w:val="00B63D10"/>
    <w:rsid w:val="00B651B1"/>
    <w:rsid w:val="00B657E7"/>
    <w:rsid w:val="00B65BD3"/>
    <w:rsid w:val="00B65DA8"/>
    <w:rsid w:val="00B65E20"/>
    <w:rsid w:val="00B65F27"/>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71DC"/>
    <w:rsid w:val="00B80CF8"/>
    <w:rsid w:val="00B81BEE"/>
    <w:rsid w:val="00B824BF"/>
    <w:rsid w:val="00B825F4"/>
    <w:rsid w:val="00B849E0"/>
    <w:rsid w:val="00B84C18"/>
    <w:rsid w:val="00B84D5C"/>
    <w:rsid w:val="00B8522E"/>
    <w:rsid w:val="00B858D7"/>
    <w:rsid w:val="00B85B62"/>
    <w:rsid w:val="00B8606D"/>
    <w:rsid w:val="00B8607F"/>
    <w:rsid w:val="00B87542"/>
    <w:rsid w:val="00B87995"/>
    <w:rsid w:val="00B879FF"/>
    <w:rsid w:val="00B9157E"/>
    <w:rsid w:val="00B91861"/>
    <w:rsid w:val="00B91B49"/>
    <w:rsid w:val="00B91C32"/>
    <w:rsid w:val="00B91C77"/>
    <w:rsid w:val="00B94111"/>
    <w:rsid w:val="00B9495D"/>
    <w:rsid w:val="00B94A72"/>
    <w:rsid w:val="00B94BCC"/>
    <w:rsid w:val="00B94D0D"/>
    <w:rsid w:val="00B94DB8"/>
    <w:rsid w:val="00B9503C"/>
    <w:rsid w:val="00B95CB9"/>
    <w:rsid w:val="00B96F96"/>
    <w:rsid w:val="00B97C97"/>
    <w:rsid w:val="00BA010C"/>
    <w:rsid w:val="00BA02B3"/>
    <w:rsid w:val="00BA07CF"/>
    <w:rsid w:val="00BA0BAD"/>
    <w:rsid w:val="00BA0C6A"/>
    <w:rsid w:val="00BA19F7"/>
    <w:rsid w:val="00BA20E8"/>
    <w:rsid w:val="00BA26F5"/>
    <w:rsid w:val="00BA2B68"/>
    <w:rsid w:val="00BA2CBB"/>
    <w:rsid w:val="00BA3AE0"/>
    <w:rsid w:val="00BA435F"/>
    <w:rsid w:val="00BA5971"/>
    <w:rsid w:val="00BA5C00"/>
    <w:rsid w:val="00BA625C"/>
    <w:rsid w:val="00BA6E2F"/>
    <w:rsid w:val="00BB026A"/>
    <w:rsid w:val="00BB0824"/>
    <w:rsid w:val="00BB0BC8"/>
    <w:rsid w:val="00BB0D68"/>
    <w:rsid w:val="00BB147B"/>
    <w:rsid w:val="00BB1ECE"/>
    <w:rsid w:val="00BB1FC6"/>
    <w:rsid w:val="00BB293A"/>
    <w:rsid w:val="00BB34CB"/>
    <w:rsid w:val="00BB4777"/>
    <w:rsid w:val="00BB58D7"/>
    <w:rsid w:val="00BB5A97"/>
    <w:rsid w:val="00BB62A8"/>
    <w:rsid w:val="00BB6F2C"/>
    <w:rsid w:val="00BC047A"/>
    <w:rsid w:val="00BC066B"/>
    <w:rsid w:val="00BC0B62"/>
    <w:rsid w:val="00BC0C68"/>
    <w:rsid w:val="00BC1D6F"/>
    <w:rsid w:val="00BC27BF"/>
    <w:rsid w:val="00BC2CEC"/>
    <w:rsid w:val="00BC2DD4"/>
    <w:rsid w:val="00BC3978"/>
    <w:rsid w:val="00BC3D13"/>
    <w:rsid w:val="00BC42B1"/>
    <w:rsid w:val="00BC4E1F"/>
    <w:rsid w:val="00BC5097"/>
    <w:rsid w:val="00BC56A9"/>
    <w:rsid w:val="00BC5B77"/>
    <w:rsid w:val="00BC5E1E"/>
    <w:rsid w:val="00BC5EF5"/>
    <w:rsid w:val="00BC681B"/>
    <w:rsid w:val="00BC7687"/>
    <w:rsid w:val="00BD084A"/>
    <w:rsid w:val="00BD087E"/>
    <w:rsid w:val="00BD0CAC"/>
    <w:rsid w:val="00BD189D"/>
    <w:rsid w:val="00BD24C1"/>
    <w:rsid w:val="00BD2D35"/>
    <w:rsid w:val="00BD389C"/>
    <w:rsid w:val="00BD3BB5"/>
    <w:rsid w:val="00BD43F4"/>
    <w:rsid w:val="00BD4763"/>
    <w:rsid w:val="00BD4E84"/>
    <w:rsid w:val="00BD7302"/>
    <w:rsid w:val="00BE02FB"/>
    <w:rsid w:val="00BE08BC"/>
    <w:rsid w:val="00BE1DD9"/>
    <w:rsid w:val="00BE1F2F"/>
    <w:rsid w:val="00BE2074"/>
    <w:rsid w:val="00BE2679"/>
    <w:rsid w:val="00BE2F18"/>
    <w:rsid w:val="00BE34EE"/>
    <w:rsid w:val="00BE3977"/>
    <w:rsid w:val="00BE3A2A"/>
    <w:rsid w:val="00BE6E03"/>
    <w:rsid w:val="00BF043E"/>
    <w:rsid w:val="00BF089B"/>
    <w:rsid w:val="00BF17D5"/>
    <w:rsid w:val="00BF1DA1"/>
    <w:rsid w:val="00BF2904"/>
    <w:rsid w:val="00BF37D3"/>
    <w:rsid w:val="00BF3B22"/>
    <w:rsid w:val="00BF3E4B"/>
    <w:rsid w:val="00BF579D"/>
    <w:rsid w:val="00BF5909"/>
    <w:rsid w:val="00BF5993"/>
    <w:rsid w:val="00BF5B79"/>
    <w:rsid w:val="00BF5C91"/>
    <w:rsid w:val="00BF789F"/>
    <w:rsid w:val="00C028C2"/>
    <w:rsid w:val="00C02A52"/>
    <w:rsid w:val="00C03419"/>
    <w:rsid w:val="00C03557"/>
    <w:rsid w:val="00C03D4F"/>
    <w:rsid w:val="00C04EAE"/>
    <w:rsid w:val="00C0583D"/>
    <w:rsid w:val="00C05DEB"/>
    <w:rsid w:val="00C066A7"/>
    <w:rsid w:val="00C06C61"/>
    <w:rsid w:val="00C10A0A"/>
    <w:rsid w:val="00C10C50"/>
    <w:rsid w:val="00C10E54"/>
    <w:rsid w:val="00C11209"/>
    <w:rsid w:val="00C11A80"/>
    <w:rsid w:val="00C11E1B"/>
    <w:rsid w:val="00C12FA1"/>
    <w:rsid w:val="00C131EF"/>
    <w:rsid w:val="00C137D9"/>
    <w:rsid w:val="00C1403D"/>
    <w:rsid w:val="00C14166"/>
    <w:rsid w:val="00C156AB"/>
    <w:rsid w:val="00C159F2"/>
    <w:rsid w:val="00C15D3D"/>
    <w:rsid w:val="00C162FF"/>
    <w:rsid w:val="00C164C0"/>
    <w:rsid w:val="00C17B47"/>
    <w:rsid w:val="00C2091E"/>
    <w:rsid w:val="00C20CB1"/>
    <w:rsid w:val="00C232DD"/>
    <w:rsid w:val="00C24537"/>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2CC"/>
    <w:rsid w:val="00C3360B"/>
    <w:rsid w:val="00C33DF3"/>
    <w:rsid w:val="00C34568"/>
    <w:rsid w:val="00C34CC0"/>
    <w:rsid w:val="00C361F5"/>
    <w:rsid w:val="00C363A4"/>
    <w:rsid w:val="00C36F57"/>
    <w:rsid w:val="00C37987"/>
    <w:rsid w:val="00C406B9"/>
    <w:rsid w:val="00C4178B"/>
    <w:rsid w:val="00C41A8A"/>
    <w:rsid w:val="00C41C93"/>
    <w:rsid w:val="00C42220"/>
    <w:rsid w:val="00C42AFC"/>
    <w:rsid w:val="00C42B7F"/>
    <w:rsid w:val="00C42BE2"/>
    <w:rsid w:val="00C438E6"/>
    <w:rsid w:val="00C4487B"/>
    <w:rsid w:val="00C4487F"/>
    <w:rsid w:val="00C44944"/>
    <w:rsid w:val="00C46272"/>
    <w:rsid w:val="00C46ABC"/>
    <w:rsid w:val="00C46EE3"/>
    <w:rsid w:val="00C46EF1"/>
    <w:rsid w:val="00C4796B"/>
    <w:rsid w:val="00C47C6C"/>
    <w:rsid w:val="00C5031F"/>
    <w:rsid w:val="00C50A4F"/>
    <w:rsid w:val="00C50FFA"/>
    <w:rsid w:val="00C51086"/>
    <w:rsid w:val="00C51644"/>
    <w:rsid w:val="00C5239D"/>
    <w:rsid w:val="00C523B7"/>
    <w:rsid w:val="00C5394C"/>
    <w:rsid w:val="00C53B0A"/>
    <w:rsid w:val="00C542A5"/>
    <w:rsid w:val="00C5474B"/>
    <w:rsid w:val="00C557D4"/>
    <w:rsid w:val="00C557E1"/>
    <w:rsid w:val="00C55DBD"/>
    <w:rsid w:val="00C56917"/>
    <w:rsid w:val="00C56A71"/>
    <w:rsid w:val="00C572EC"/>
    <w:rsid w:val="00C5735E"/>
    <w:rsid w:val="00C5795E"/>
    <w:rsid w:val="00C620E6"/>
    <w:rsid w:val="00C62EC0"/>
    <w:rsid w:val="00C63A40"/>
    <w:rsid w:val="00C65705"/>
    <w:rsid w:val="00C65CB5"/>
    <w:rsid w:val="00C6650D"/>
    <w:rsid w:val="00C6665D"/>
    <w:rsid w:val="00C66AAC"/>
    <w:rsid w:val="00C67B07"/>
    <w:rsid w:val="00C7006E"/>
    <w:rsid w:val="00C704D1"/>
    <w:rsid w:val="00C70556"/>
    <w:rsid w:val="00C7065B"/>
    <w:rsid w:val="00C7081B"/>
    <w:rsid w:val="00C70A6E"/>
    <w:rsid w:val="00C70B15"/>
    <w:rsid w:val="00C70D66"/>
    <w:rsid w:val="00C70F0A"/>
    <w:rsid w:val="00C70F6D"/>
    <w:rsid w:val="00C713A4"/>
    <w:rsid w:val="00C7186B"/>
    <w:rsid w:val="00C7198C"/>
    <w:rsid w:val="00C71D7A"/>
    <w:rsid w:val="00C73395"/>
    <w:rsid w:val="00C7365A"/>
    <w:rsid w:val="00C74119"/>
    <w:rsid w:val="00C74745"/>
    <w:rsid w:val="00C74B9C"/>
    <w:rsid w:val="00C74F68"/>
    <w:rsid w:val="00C75872"/>
    <w:rsid w:val="00C75B68"/>
    <w:rsid w:val="00C75E3C"/>
    <w:rsid w:val="00C771D9"/>
    <w:rsid w:val="00C80458"/>
    <w:rsid w:val="00C804AF"/>
    <w:rsid w:val="00C80B7C"/>
    <w:rsid w:val="00C810A7"/>
    <w:rsid w:val="00C83680"/>
    <w:rsid w:val="00C83716"/>
    <w:rsid w:val="00C8398A"/>
    <w:rsid w:val="00C84A24"/>
    <w:rsid w:val="00C85267"/>
    <w:rsid w:val="00C85AA9"/>
    <w:rsid w:val="00C876A6"/>
    <w:rsid w:val="00C90570"/>
    <w:rsid w:val="00C90BFA"/>
    <w:rsid w:val="00C9112B"/>
    <w:rsid w:val="00C9120A"/>
    <w:rsid w:val="00C91647"/>
    <w:rsid w:val="00C91D43"/>
    <w:rsid w:val="00C92075"/>
    <w:rsid w:val="00C92402"/>
    <w:rsid w:val="00C92801"/>
    <w:rsid w:val="00C9288F"/>
    <w:rsid w:val="00C92C58"/>
    <w:rsid w:val="00C936FD"/>
    <w:rsid w:val="00C93CF5"/>
    <w:rsid w:val="00C93E1A"/>
    <w:rsid w:val="00C947E9"/>
    <w:rsid w:val="00C9488C"/>
    <w:rsid w:val="00C95615"/>
    <w:rsid w:val="00C95703"/>
    <w:rsid w:val="00C95E95"/>
    <w:rsid w:val="00C97479"/>
    <w:rsid w:val="00CA131E"/>
    <w:rsid w:val="00CA18A5"/>
    <w:rsid w:val="00CA2214"/>
    <w:rsid w:val="00CA2FB7"/>
    <w:rsid w:val="00CA36A9"/>
    <w:rsid w:val="00CA388A"/>
    <w:rsid w:val="00CA3945"/>
    <w:rsid w:val="00CA3C40"/>
    <w:rsid w:val="00CA4100"/>
    <w:rsid w:val="00CA4CE3"/>
    <w:rsid w:val="00CA535E"/>
    <w:rsid w:val="00CA5C45"/>
    <w:rsid w:val="00CB0258"/>
    <w:rsid w:val="00CB0954"/>
    <w:rsid w:val="00CB174D"/>
    <w:rsid w:val="00CB20E3"/>
    <w:rsid w:val="00CB29DD"/>
    <w:rsid w:val="00CB2B0C"/>
    <w:rsid w:val="00CB2E80"/>
    <w:rsid w:val="00CB3467"/>
    <w:rsid w:val="00CB5870"/>
    <w:rsid w:val="00CB5B4D"/>
    <w:rsid w:val="00CB6588"/>
    <w:rsid w:val="00CC084A"/>
    <w:rsid w:val="00CC08D7"/>
    <w:rsid w:val="00CC0902"/>
    <w:rsid w:val="00CC0FE7"/>
    <w:rsid w:val="00CC1D00"/>
    <w:rsid w:val="00CC266A"/>
    <w:rsid w:val="00CC2EE4"/>
    <w:rsid w:val="00CC31CB"/>
    <w:rsid w:val="00CC3B8C"/>
    <w:rsid w:val="00CC3D78"/>
    <w:rsid w:val="00CC460B"/>
    <w:rsid w:val="00CC4705"/>
    <w:rsid w:val="00CC4742"/>
    <w:rsid w:val="00CC5B81"/>
    <w:rsid w:val="00CC7901"/>
    <w:rsid w:val="00CD104A"/>
    <w:rsid w:val="00CD119A"/>
    <w:rsid w:val="00CD1502"/>
    <w:rsid w:val="00CD1BD2"/>
    <w:rsid w:val="00CD29E1"/>
    <w:rsid w:val="00CD2FAB"/>
    <w:rsid w:val="00CD3095"/>
    <w:rsid w:val="00CD32E6"/>
    <w:rsid w:val="00CD40BA"/>
    <w:rsid w:val="00CD43BA"/>
    <w:rsid w:val="00CD4AB6"/>
    <w:rsid w:val="00CD4FCE"/>
    <w:rsid w:val="00CD5768"/>
    <w:rsid w:val="00CD5779"/>
    <w:rsid w:val="00CD57CE"/>
    <w:rsid w:val="00CD5A2A"/>
    <w:rsid w:val="00CD63A3"/>
    <w:rsid w:val="00CD759A"/>
    <w:rsid w:val="00CE0623"/>
    <w:rsid w:val="00CE0625"/>
    <w:rsid w:val="00CE2250"/>
    <w:rsid w:val="00CE2C18"/>
    <w:rsid w:val="00CE406B"/>
    <w:rsid w:val="00CE48DD"/>
    <w:rsid w:val="00CE5546"/>
    <w:rsid w:val="00CE5716"/>
    <w:rsid w:val="00CE60A8"/>
    <w:rsid w:val="00CE6148"/>
    <w:rsid w:val="00CE6FD8"/>
    <w:rsid w:val="00CF0168"/>
    <w:rsid w:val="00CF0F33"/>
    <w:rsid w:val="00CF2141"/>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A0"/>
    <w:rsid w:val="00CF73A4"/>
    <w:rsid w:val="00CF73B6"/>
    <w:rsid w:val="00D00439"/>
    <w:rsid w:val="00D012F4"/>
    <w:rsid w:val="00D01F7F"/>
    <w:rsid w:val="00D042C3"/>
    <w:rsid w:val="00D04613"/>
    <w:rsid w:val="00D0666D"/>
    <w:rsid w:val="00D0692D"/>
    <w:rsid w:val="00D07537"/>
    <w:rsid w:val="00D0774C"/>
    <w:rsid w:val="00D078CF"/>
    <w:rsid w:val="00D07920"/>
    <w:rsid w:val="00D10DB1"/>
    <w:rsid w:val="00D111E8"/>
    <w:rsid w:val="00D12151"/>
    <w:rsid w:val="00D1336B"/>
    <w:rsid w:val="00D13857"/>
    <w:rsid w:val="00D13C1E"/>
    <w:rsid w:val="00D13F0D"/>
    <w:rsid w:val="00D1429D"/>
    <w:rsid w:val="00D14ECE"/>
    <w:rsid w:val="00D14F6D"/>
    <w:rsid w:val="00D1521E"/>
    <w:rsid w:val="00D153E7"/>
    <w:rsid w:val="00D15418"/>
    <w:rsid w:val="00D154E3"/>
    <w:rsid w:val="00D15D03"/>
    <w:rsid w:val="00D15F15"/>
    <w:rsid w:val="00D174BC"/>
    <w:rsid w:val="00D176B2"/>
    <w:rsid w:val="00D178B7"/>
    <w:rsid w:val="00D17FF3"/>
    <w:rsid w:val="00D20AFA"/>
    <w:rsid w:val="00D20C79"/>
    <w:rsid w:val="00D21F26"/>
    <w:rsid w:val="00D22345"/>
    <w:rsid w:val="00D22833"/>
    <w:rsid w:val="00D22FDF"/>
    <w:rsid w:val="00D23419"/>
    <w:rsid w:val="00D24273"/>
    <w:rsid w:val="00D24288"/>
    <w:rsid w:val="00D25328"/>
    <w:rsid w:val="00D26300"/>
    <w:rsid w:val="00D26FBF"/>
    <w:rsid w:val="00D27602"/>
    <w:rsid w:val="00D3014F"/>
    <w:rsid w:val="00D31023"/>
    <w:rsid w:val="00D324E8"/>
    <w:rsid w:val="00D32FFE"/>
    <w:rsid w:val="00D3352B"/>
    <w:rsid w:val="00D34266"/>
    <w:rsid w:val="00D354D2"/>
    <w:rsid w:val="00D36BCC"/>
    <w:rsid w:val="00D37401"/>
    <w:rsid w:val="00D37763"/>
    <w:rsid w:val="00D37F48"/>
    <w:rsid w:val="00D40CE7"/>
    <w:rsid w:val="00D40DEC"/>
    <w:rsid w:val="00D40F81"/>
    <w:rsid w:val="00D4190D"/>
    <w:rsid w:val="00D41F3D"/>
    <w:rsid w:val="00D420E1"/>
    <w:rsid w:val="00D428F9"/>
    <w:rsid w:val="00D43012"/>
    <w:rsid w:val="00D461CF"/>
    <w:rsid w:val="00D46FD0"/>
    <w:rsid w:val="00D47092"/>
    <w:rsid w:val="00D5042B"/>
    <w:rsid w:val="00D505E8"/>
    <w:rsid w:val="00D50B91"/>
    <w:rsid w:val="00D51281"/>
    <w:rsid w:val="00D517E6"/>
    <w:rsid w:val="00D51E6D"/>
    <w:rsid w:val="00D52223"/>
    <w:rsid w:val="00D52A27"/>
    <w:rsid w:val="00D52E59"/>
    <w:rsid w:val="00D53285"/>
    <w:rsid w:val="00D534B0"/>
    <w:rsid w:val="00D53855"/>
    <w:rsid w:val="00D53A83"/>
    <w:rsid w:val="00D54C8F"/>
    <w:rsid w:val="00D54E7D"/>
    <w:rsid w:val="00D5593C"/>
    <w:rsid w:val="00D56125"/>
    <w:rsid w:val="00D565DF"/>
    <w:rsid w:val="00D61B8E"/>
    <w:rsid w:val="00D636D3"/>
    <w:rsid w:val="00D63AC7"/>
    <w:rsid w:val="00D64579"/>
    <w:rsid w:val="00D661BB"/>
    <w:rsid w:val="00D6683E"/>
    <w:rsid w:val="00D67419"/>
    <w:rsid w:val="00D71160"/>
    <w:rsid w:val="00D7148F"/>
    <w:rsid w:val="00D716E9"/>
    <w:rsid w:val="00D72461"/>
    <w:rsid w:val="00D728A5"/>
    <w:rsid w:val="00D729EE"/>
    <w:rsid w:val="00D73FB9"/>
    <w:rsid w:val="00D747C9"/>
    <w:rsid w:val="00D760BE"/>
    <w:rsid w:val="00D76CDD"/>
    <w:rsid w:val="00D77BC9"/>
    <w:rsid w:val="00D77BF3"/>
    <w:rsid w:val="00D77C7D"/>
    <w:rsid w:val="00D812B7"/>
    <w:rsid w:val="00D81F3C"/>
    <w:rsid w:val="00D820B9"/>
    <w:rsid w:val="00D83036"/>
    <w:rsid w:val="00D830FD"/>
    <w:rsid w:val="00D836A6"/>
    <w:rsid w:val="00D83C6F"/>
    <w:rsid w:val="00D84DB3"/>
    <w:rsid w:val="00D85394"/>
    <w:rsid w:val="00D85E65"/>
    <w:rsid w:val="00D86472"/>
    <w:rsid w:val="00D87567"/>
    <w:rsid w:val="00D87A26"/>
    <w:rsid w:val="00D90114"/>
    <w:rsid w:val="00D9187D"/>
    <w:rsid w:val="00D91AA0"/>
    <w:rsid w:val="00D925EC"/>
    <w:rsid w:val="00D9321F"/>
    <w:rsid w:val="00D933AE"/>
    <w:rsid w:val="00D95236"/>
    <w:rsid w:val="00D953B8"/>
    <w:rsid w:val="00D95616"/>
    <w:rsid w:val="00D96105"/>
    <w:rsid w:val="00D96BC0"/>
    <w:rsid w:val="00D97A36"/>
    <w:rsid w:val="00D97A51"/>
    <w:rsid w:val="00DA06BB"/>
    <w:rsid w:val="00DA1215"/>
    <w:rsid w:val="00DA1772"/>
    <w:rsid w:val="00DA1FC9"/>
    <w:rsid w:val="00DA34FC"/>
    <w:rsid w:val="00DA3D3B"/>
    <w:rsid w:val="00DA463F"/>
    <w:rsid w:val="00DA5AA7"/>
    <w:rsid w:val="00DA6934"/>
    <w:rsid w:val="00DA7EEC"/>
    <w:rsid w:val="00DB029E"/>
    <w:rsid w:val="00DB0BF6"/>
    <w:rsid w:val="00DB206F"/>
    <w:rsid w:val="00DB20A8"/>
    <w:rsid w:val="00DB4EE1"/>
    <w:rsid w:val="00DB5A4C"/>
    <w:rsid w:val="00DB5F32"/>
    <w:rsid w:val="00DB69A2"/>
    <w:rsid w:val="00DB6CE9"/>
    <w:rsid w:val="00DB71BE"/>
    <w:rsid w:val="00DB7C7D"/>
    <w:rsid w:val="00DC13E4"/>
    <w:rsid w:val="00DC1D19"/>
    <w:rsid w:val="00DC31E4"/>
    <w:rsid w:val="00DC3224"/>
    <w:rsid w:val="00DC34AA"/>
    <w:rsid w:val="00DC3F0F"/>
    <w:rsid w:val="00DC4C13"/>
    <w:rsid w:val="00DC4C5E"/>
    <w:rsid w:val="00DC4E6A"/>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4AAB"/>
    <w:rsid w:val="00DD5810"/>
    <w:rsid w:val="00DD6323"/>
    <w:rsid w:val="00DD6523"/>
    <w:rsid w:val="00DD670F"/>
    <w:rsid w:val="00DD713B"/>
    <w:rsid w:val="00DD717C"/>
    <w:rsid w:val="00DD74B2"/>
    <w:rsid w:val="00DD7E98"/>
    <w:rsid w:val="00DE0374"/>
    <w:rsid w:val="00DE229A"/>
    <w:rsid w:val="00DE274D"/>
    <w:rsid w:val="00DE34DA"/>
    <w:rsid w:val="00DE39C2"/>
    <w:rsid w:val="00DE3E25"/>
    <w:rsid w:val="00DE4954"/>
    <w:rsid w:val="00DE4B4B"/>
    <w:rsid w:val="00DE4C81"/>
    <w:rsid w:val="00DE4F38"/>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5CB4"/>
    <w:rsid w:val="00DF6241"/>
    <w:rsid w:val="00DF67DA"/>
    <w:rsid w:val="00DF6846"/>
    <w:rsid w:val="00DF68AB"/>
    <w:rsid w:val="00DF6EE1"/>
    <w:rsid w:val="00DF75A1"/>
    <w:rsid w:val="00DF7890"/>
    <w:rsid w:val="00DF7F8C"/>
    <w:rsid w:val="00E000C9"/>
    <w:rsid w:val="00E009C0"/>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620A"/>
    <w:rsid w:val="00E103F3"/>
    <w:rsid w:val="00E109C4"/>
    <w:rsid w:val="00E10A8A"/>
    <w:rsid w:val="00E118F6"/>
    <w:rsid w:val="00E11F21"/>
    <w:rsid w:val="00E12BDC"/>
    <w:rsid w:val="00E14041"/>
    <w:rsid w:val="00E14478"/>
    <w:rsid w:val="00E14687"/>
    <w:rsid w:val="00E146AD"/>
    <w:rsid w:val="00E14ACA"/>
    <w:rsid w:val="00E14E1F"/>
    <w:rsid w:val="00E14F4D"/>
    <w:rsid w:val="00E15875"/>
    <w:rsid w:val="00E1663F"/>
    <w:rsid w:val="00E1686B"/>
    <w:rsid w:val="00E16DA0"/>
    <w:rsid w:val="00E176F1"/>
    <w:rsid w:val="00E17C67"/>
    <w:rsid w:val="00E2006A"/>
    <w:rsid w:val="00E20B27"/>
    <w:rsid w:val="00E2172C"/>
    <w:rsid w:val="00E21D5D"/>
    <w:rsid w:val="00E237AE"/>
    <w:rsid w:val="00E24856"/>
    <w:rsid w:val="00E24977"/>
    <w:rsid w:val="00E25A9B"/>
    <w:rsid w:val="00E2600E"/>
    <w:rsid w:val="00E260C3"/>
    <w:rsid w:val="00E26638"/>
    <w:rsid w:val="00E26E62"/>
    <w:rsid w:val="00E2703D"/>
    <w:rsid w:val="00E311F1"/>
    <w:rsid w:val="00E31B77"/>
    <w:rsid w:val="00E31D38"/>
    <w:rsid w:val="00E324D8"/>
    <w:rsid w:val="00E32B80"/>
    <w:rsid w:val="00E32E22"/>
    <w:rsid w:val="00E3330E"/>
    <w:rsid w:val="00E33648"/>
    <w:rsid w:val="00E344A9"/>
    <w:rsid w:val="00E34B36"/>
    <w:rsid w:val="00E34E2A"/>
    <w:rsid w:val="00E34FAF"/>
    <w:rsid w:val="00E3529F"/>
    <w:rsid w:val="00E3649B"/>
    <w:rsid w:val="00E37645"/>
    <w:rsid w:val="00E37939"/>
    <w:rsid w:val="00E37C38"/>
    <w:rsid w:val="00E37FA2"/>
    <w:rsid w:val="00E4047D"/>
    <w:rsid w:val="00E406C3"/>
    <w:rsid w:val="00E41346"/>
    <w:rsid w:val="00E413F4"/>
    <w:rsid w:val="00E41938"/>
    <w:rsid w:val="00E4227B"/>
    <w:rsid w:val="00E426AC"/>
    <w:rsid w:val="00E433DC"/>
    <w:rsid w:val="00E447A7"/>
    <w:rsid w:val="00E45407"/>
    <w:rsid w:val="00E45DAA"/>
    <w:rsid w:val="00E4638E"/>
    <w:rsid w:val="00E504F1"/>
    <w:rsid w:val="00E506F3"/>
    <w:rsid w:val="00E50DEE"/>
    <w:rsid w:val="00E5158A"/>
    <w:rsid w:val="00E51675"/>
    <w:rsid w:val="00E5229D"/>
    <w:rsid w:val="00E528F7"/>
    <w:rsid w:val="00E545CE"/>
    <w:rsid w:val="00E54863"/>
    <w:rsid w:val="00E551A3"/>
    <w:rsid w:val="00E557D7"/>
    <w:rsid w:val="00E55817"/>
    <w:rsid w:val="00E561A5"/>
    <w:rsid w:val="00E56AFC"/>
    <w:rsid w:val="00E57136"/>
    <w:rsid w:val="00E60389"/>
    <w:rsid w:val="00E6062C"/>
    <w:rsid w:val="00E6278D"/>
    <w:rsid w:val="00E643BF"/>
    <w:rsid w:val="00E64B86"/>
    <w:rsid w:val="00E64D47"/>
    <w:rsid w:val="00E65965"/>
    <w:rsid w:val="00E66A11"/>
    <w:rsid w:val="00E6703B"/>
    <w:rsid w:val="00E6758A"/>
    <w:rsid w:val="00E67E94"/>
    <w:rsid w:val="00E70302"/>
    <w:rsid w:val="00E706D1"/>
    <w:rsid w:val="00E712E4"/>
    <w:rsid w:val="00E7158C"/>
    <w:rsid w:val="00E71E44"/>
    <w:rsid w:val="00E72387"/>
    <w:rsid w:val="00E746F6"/>
    <w:rsid w:val="00E76932"/>
    <w:rsid w:val="00E76EF0"/>
    <w:rsid w:val="00E77CE3"/>
    <w:rsid w:val="00E77F56"/>
    <w:rsid w:val="00E80172"/>
    <w:rsid w:val="00E80207"/>
    <w:rsid w:val="00E8067B"/>
    <w:rsid w:val="00E80CBE"/>
    <w:rsid w:val="00E82530"/>
    <w:rsid w:val="00E82C60"/>
    <w:rsid w:val="00E836F0"/>
    <w:rsid w:val="00E83B7E"/>
    <w:rsid w:val="00E8415F"/>
    <w:rsid w:val="00E84415"/>
    <w:rsid w:val="00E84710"/>
    <w:rsid w:val="00E84DAE"/>
    <w:rsid w:val="00E86975"/>
    <w:rsid w:val="00E86A0A"/>
    <w:rsid w:val="00E87C92"/>
    <w:rsid w:val="00E90CDA"/>
    <w:rsid w:val="00E91781"/>
    <w:rsid w:val="00E92E22"/>
    <w:rsid w:val="00E93A75"/>
    <w:rsid w:val="00E94003"/>
    <w:rsid w:val="00E94109"/>
    <w:rsid w:val="00E94FF0"/>
    <w:rsid w:val="00E9536E"/>
    <w:rsid w:val="00E955A4"/>
    <w:rsid w:val="00E95994"/>
    <w:rsid w:val="00E965F1"/>
    <w:rsid w:val="00E96E33"/>
    <w:rsid w:val="00E96F46"/>
    <w:rsid w:val="00E96FC5"/>
    <w:rsid w:val="00E97184"/>
    <w:rsid w:val="00E974CB"/>
    <w:rsid w:val="00E97F39"/>
    <w:rsid w:val="00EA05C1"/>
    <w:rsid w:val="00EA26DD"/>
    <w:rsid w:val="00EA2F4E"/>
    <w:rsid w:val="00EA35ED"/>
    <w:rsid w:val="00EA3C11"/>
    <w:rsid w:val="00EA3C47"/>
    <w:rsid w:val="00EA4425"/>
    <w:rsid w:val="00EA4451"/>
    <w:rsid w:val="00EA62F3"/>
    <w:rsid w:val="00EA68BC"/>
    <w:rsid w:val="00EA6DA5"/>
    <w:rsid w:val="00EA7AD5"/>
    <w:rsid w:val="00EB01E2"/>
    <w:rsid w:val="00EB0865"/>
    <w:rsid w:val="00EB1FB1"/>
    <w:rsid w:val="00EB214F"/>
    <w:rsid w:val="00EB2F1F"/>
    <w:rsid w:val="00EB319D"/>
    <w:rsid w:val="00EB3742"/>
    <w:rsid w:val="00EB55C0"/>
    <w:rsid w:val="00EB638F"/>
    <w:rsid w:val="00EB6605"/>
    <w:rsid w:val="00EB6CAA"/>
    <w:rsid w:val="00EB6FCA"/>
    <w:rsid w:val="00EB7670"/>
    <w:rsid w:val="00EB7BD2"/>
    <w:rsid w:val="00EC02AA"/>
    <w:rsid w:val="00EC039F"/>
    <w:rsid w:val="00EC07C1"/>
    <w:rsid w:val="00EC0AE8"/>
    <w:rsid w:val="00EC0C78"/>
    <w:rsid w:val="00EC0F06"/>
    <w:rsid w:val="00EC13AE"/>
    <w:rsid w:val="00EC2002"/>
    <w:rsid w:val="00EC2D12"/>
    <w:rsid w:val="00EC31EC"/>
    <w:rsid w:val="00EC32DA"/>
    <w:rsid w:val="00EC36F9"/>
    <w:rsid w:val="00EC393F"/>
    <w:rsid w:val="00EC3ACF"/>
    <w:rsid w:val="00EC4041"/>
    <w:rsid w:val="00EC4A85"/>
    <w:rsid w:val="00EC4C3F"/>
    <w:rsid w:val="00EC52B0"/>
    <w:rsid w:val="00EC6490"/>
    <w:rsid w:val="00EC6F5E"/>
    <w:rsid w:val="00ED01E5"/>
    <w:rsid w:val="00ED0245"/>
    <w:rsid w:val="00ED08CC"/>
    <w:rsid w:val="00ED1590"/>
    <w:rsid w:val="00ED1900"/>
    <w:rsid w:val="00ED226D"/>
    <w:rsid w:val="00ED28DD"/>
    <w:rsid w:val="00ED2CA4"/>
    <w:rsid w:val="00ED31FC"/>
    <w:rsid w:val="00ED495E"/>
    <w:rsid w:val="00ED4CF0"/>
    <w:rsid w:val="00ED6D73"/>
    <w:rsid w:val="00ED78E5"/>
    <w:rsid w:val="00ED7FAC"/>
    <w:rsid w:val="00EE03D1"/>
    <w:rsid w:val="00EE04DB"/>
    <w:rsid w:val="00EE0D4A"/>
    <w:rsid w:val="00EE21F3"/>
    <w:rsid w:val="00EE2C52"/>
    <w:rsid w:val="00EE366A"/>
    <w:rsid w:val="00EE4137"/>
    <w:rsid w:val="00EE4645"/>
    <w:rsid w:val="00EE57A8"/>
    <w:rsid w:val="00EF0031"/>
    <w:rsid w:val="00EF0D39"/>
    <w:rsid w:val="00EF1490"/>
    <w:rsid w:val="00EF2107"/>
    <w:rsid w:val="00EF22C0"/>
    <w:rsid w:val="00EF2806"/>
    <w:rsid w:val="00EF28E7"/>
    <w:rsid w:val="00EF2F56"/>
    <w:rsid w:val="00EF31AF"/>
    <w:rsid w:val="00EF3D3E"/>
    <w:rsid w:val="00EF4D32"/>
    <w:rsid w:val="00EF62B4"/>
    <w:rsid w:val="00EF65DC"/>
    <w:rsid w:val="00EF6BFC"/>
    <w:rsid w:val="00EF7558"/>
    <w:rsid w:val="00EF775D"/>
    <w:rsid w:val="00F00A9E"/>
    <w:rsid w:val="00F01484"/>
    <w:rsid w:val="00F01626"/>
    <w:rsid w:val="00F019D4"/>
    <w:rsid w:val="00F0214E"/>
    <w:rsid w:val="00F021DA"/>
    <w:rsid w:val="00F02661"/>
    <w:rsid w:val="00F02870"/>
    <w:rsid w:val="00F0314E"/>
    <w:rsid w:val="00F03ED8"/>
    <w:rsid w:val="00F03FC0"/>
    <w:rsid w:val="00F056E6"/>
    <w:rsid w:val="00F0664F"/>
    <w:rsid w:val="00F103D0"/>
    <w:rsid w:val="00F104DD"/>
    <w:rsid w:val="00F1090F"/>
    <w:rsid w:val="00F10DAA"/>
    <w:rsid w:val="00F11227"/>
    <w:rsid w:val="00F12D53"/>
    <w:rsid w:val="00F138B7"/>
    <w:rsid w:val="00F13E71"/>
    <w:rsid w:val="00F13F0B"/>
    <w:rsid w:val="00F14B92"/>
    <w:rsid w:val="00F14D97"/>
    <w:rsid w:val="00F15C50"/>
    <w:rsid w:val="00F16720"/>
    <w:rsid w:val="00F16FD5"/>
    <w:rsid w:val="00F17944"/>
    <w:rsid w:val="00F20312"/>
    <w:rsid w:val="00F21257"/>
    <w:rsid w:val="00F21AB0"/>
    <w:rsid w:val="00F226EA"/>
    <w:rsid w:val="00F236B4"/>
    <w:rsid w:val="00F23AE4"/>
    <w:rsid w:val="00F25F2B"/>
    <w:rsid w:val="00F27149"/>
    <w:rsid w:val="00F272F1"/>
    <w:rsid w:val="00F30351"/>
    <w:rsid w:val="00F309D0"/>
    <w:rsid w:val="00F30AA8"/>
    <w:rsid w:val="00F3126D"/>
    <w:rsid w:val="00F3259A"/>
    <w:rsid w:val="00F327AD"/>
    <w:rsid w:val="00F34C00"/>
    <w:rsid w:val="00F34E04"/>
    <w:rsid w:val="00F35C00"/>
    <w:rsid w:val="00F361A3"/>
    <w:rsid w:val="00F367DE"/>
    <w:rsid w:val="00F36A92"/>
    <w:rsid w:val="00F40352"/>
    <w:rsid w:val="00F40641"/>
    <w:rsid w:val="00F41BC9"/>
    <w:rsid w:val="00F429BC"/>
    <w:rsid w:val="00F4327B"/>
    <w:rsid w:val="00F43D65"/>
    <w:rsid w:val="00F44EDD"/>
    <w:rsid w:val="00F45AF2"/>
    <w:rsid w:val="00F45FCE"/>
    <w:rsid w:val="00F50E05"/>
    <w:rsid w:val="00F513D3"/>
    <w:rsid w:val="00F5237C"/>
    <w:rsid w:val="00F52BD5"/>
    <w:rsid w:val="00F5313E"/>
    <w:rsid w:val="00F5338D"/>
    <w:rsid w:val="00F5345D"/>
    <w:rsid w:val="00F5358E"/>
    <w:rsid w:val="00F53AC4"/>
    <w:rsid w:val="00F55BD9"/>
    <w:rsid w:val="00F55F66"/>
    <w:rsid w:val="00F5618B"/>
    <w:rsid w:val="00F563FD"/>
    <w:rsid w:val="00F56B77"/>
    <w:rsid w:val="00F570DA"/>
    <w:rsid w:val="00F57218"/>
    <w:rsid w:val="00F60802"/>
    <w:rsid w:val="00F61287"/>
    <w:rsid w:val="00F621A4"/>
    <w:rsid w:val="00F62EF9"/>
    <w:rsid w:val="00F632D9"/>
    <w:rsid w:val="00F63D15"/>
    <w:rsid w:val="00F65552"/>
    <w:rsid w:val="00F65591"/>
    <w:rsid w:val="00F656E2"/>
    <w:rsid w:val="00F65C19"/>
    <w:rsid w:val="00F67D62"/>
    <w:rsid w:val="00F70CF2"/>
    <w:rsid w:val="00F713CC"/>
    <w:rsid w:val="00F7208B"/>
    <w:rsid w:val="00F72822"/>
    <w:rsid w:val="00F73658"/>
    <w:rsid w:val="00F74B6C"/>
    <w:rsid w:val="00F75400"/>
    <w:rsid w:val="00F75B3F"/>
    <w:rsid w:val="00F7628F"/>
    <w:rsid w:val="00F765BF"/>
    <w:rsid w:val="00F77743"/>
    <w:rsid w:val="00F8058F"/>
    <w:rsid w:val="00F8143A"/>
    <w:rsid w:val="00F81764"/>
    <w:rsid w:val="00F81CC2"/>
    <w:rsid w:val="00F825CA"/>
    <w:rsid w:val="00F83151"/>
    <w:rsid w:val="00F83A64"/>
    <w:rsid w:val="00F83DEA"/>
    <w:rsid w:val="00F83F34"/>
    <w:rsid w:val="00F8432A"/>
    <w:rsid w:val="00F847EB"/>
    <w:rsid w:val="00F84FD5"/>
    <w:rsid w:val="00F86CE6"/>
    <w:rsid w:val="00F87A26"/>
    <w:rsid w:val="00F900B7"/>
    <w:rsid w:val="00F90215"/>
    <w:rsid w:val="00F907BC"/>
    <w:rsid w:val="00F90F1A"/>
    <w:rsid w:val="00F90FC1"/>
    <w:rsid w:val="00F911B0"/>
    <w:rsid w:val="00F91CB4"/>
    <w:rsid w:val="00F9353B"/>
    <w:rsid w:val="00F9410C"/>
    <w:rsid w:val="00F9434F"/>
    <w:rsid w:val="00F94535"/>
    <w:rsid w:val="00F949E9"/>
    <w:rsid w:val="00F95D17"/>
    <w:rsid w:val="00F95FAF"/>
    <w:rsid w:val="00F96198"/>
    <w:rsid w:val="00F9657D"/>
    <w:rsid w:val="00F96724"/>
    <w:rsid w:val="00F97691"/>
    <w:rsid w:val="00FA04CC"/>
    <w:rsid w:val="00FA0911"/>
    <w:rsid w:val="00FA0979"/>
    <w:rsid w:val="00FA099D"/>
    <w:rsid w:val="00FA131A"/>
    <w:rsid w:val="00FA19E7"/>
    <w:rsid w:val="00FA30E7"/>
    <w:rsid w:val="00FA30EE"/>
    <w:rsid w:val="00FA440D"/>
    <w:rsid w:val="00FA51A1"/>
    <w:rsid w:val="00FA52EC"/>
    <w:rsid w:val="00FA5437"/>
    <w:rsid w:val="00FA5CEB"/>
    <w:rsid w:val="00FA6031"/>
    <w:rsid w:val="00FA6217"/>
    <w:rsid w:val="00FA6731"/>
    <w:rsid w:val="00FA677A"/>
    <w:rsid w:val="00FA75A9"/>
    <w:rsid w:val="00FA7B02"/>
    <w:rsid w:val="00FA7EA0"/>
    <w:rsid w:val="00FB070C"/>
    <w:rsid w:val="00FB0BDA"/>
    <w:rsid w:val="00FB3BFF"/>
    <w:rsid w:val="00FB5944"/>
    <w:rsid w:val="00FB6E24"/>
    <w:rsid w:val="00FB6F44"/>
    <w:rsid w:val="00FB778E"/>
    <w:rsid w:val="00FB7AF8"/>
    <w:rsid w:val="00FB7B02"/>
    <w:rsid w:val="00FC002B"/>
    <w:rsid w:val="00FC0CF1"/>
    <w:rsid w:val="00FC0F6F"/>
    <w:rsid w:val="00FC132A"/>
    <w:rsid w:val="00FC1F5A"/>
    <w:rsid w:val="00FC2A92"/>
    <w:rsid w:val="00FC3219"/>
    <w:rsid w:val="00FC5889"/>
    <w:rsid w:val="00FC6DC6"/>
    <w:rsid w:val="00FD0C1E"/>
    <w:rsid w:val="00FD0DC1"/>
    <w:rsid w:val="00FD14DA"/>
    <w:rsid w:val="00FD1EEF"/>
    <w:rsid w:val="00FD2AC7"/>
    <w:rsid w:val="00FD368B"/>
    <w:rsid w:val="00FD3CF0"/>
    <w:rsid w:val="00FD3E65"/>
    <w:rsid w:val="00FD4D0A"/>
    <w:rsid w:val="00FD4FBB"/>
    <w:rsid w:val="00FD6382"/>
    <w:rsid w:val="00FD6A05"/>
    <w:rsid w:val="00FD6C06"/>
    <w:rsid w:val="00FD6D92"/>
    <w:rsid w:val="00FD72C3"/>
    <w:rsid w:val="00FD786A"/>
    <w:rsid w:val="00FE0284"/>
    <w:rsid w:val="00FE0951"/>
    <w:rsid w:val="00FE118B"/>
    <w:rsid w:val="00FE2B6A"/>
    <w:rsid w:val="00FE2D13"/>
    <w:rsid w:val="00FE4EEF"/>
    <w:rsid w:val="00FE55AC"/>
    <w:rsid w:val="00FE66F4"/>
    <w:rsid w:val="00FF1278"/>
    <w:rsid w:val="00FF14FB"/>
    <w:rsid w:val="00FF1C2F"/>
    <w:rsid w:val="00FF2384"/>
    <w:rsid w:val="00FF2994"/>
    <w:rsid w:val="00FF2CBC"/>
    <w:rsid w:val="00FF3589"/>
    <w:rsid w:val="00FF3B6C"/>
    <w:rsid w:val="00FF5DE8"/>
    <w:rsid w:val="00FF631A"/>
    <w:rsid w:val="00FF6439"/>
    <w:rsid w:val="00FF6C29"/>
    <w:rsid w:val="00FF6F0F"/>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
    <w:basedOn w:val="Normal"/>
    <w:link w:val="FootnoteTextChar"/>
    <w:qFormat/>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
    <w:basedOn w:val="DefaultParagraphFont"/>
    <w:link w:val="FootnoteText"/>
    <w:locked/>
    <w:rsid w:val="00F13F0B"/>
    <w:rPr>
      <w:rFonts w:ascii="Courier" w:hAnsi="Courier"/>
      <w:sz w:val="24"/>
    </w:rPr>
  </w:style>
  <w:style w:type="paragraph" w:styleId="ListParagraph">
    <w:name w:val="List Paragraph"/>
    <w:basedOn w:val="Normal"/>
    <w:uiPriority w:val="34"/>
    <w:qFormat/>
    <w:rsid w:val="009354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EF8B3-9537-4C91-8934-5E1F9097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Miller, Sara</cp:lastModifiedBy>
  <cp:revision>3</cp:revision>
  <cp:lastPrinted>2011-10-28T16:10:00Z</cp:lastPrinted>
  <dcterms:created xsi:type="dcterms:W3CDTF">2011-10-18T15:26:00Z</dcterms:created>
  <dcterms:modified xsi:type="dcterms:W3CDTF">2011-10-28T16:10:00Z</dcterms:modified>
</cp:coreProperties>
</file>