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97" w:rsidRDefault="00E57097" w:rsidP="00E57097">
      <w:pPr>
        <w:jc w:val="center"/>
        <w:rPr>
          <w:b/>
        </w:rPr>
      </w:pPr>
      <w:r>
        <w:rPr>
          <w:b/>
        </w:rPr>
        <w:t>BEFORE THE</w:t>
      </w:r>
    </w:p>
    <w:p w:rsidR="00E57097" w:rsidRDefault="00E57097" w:rsidP="00E57097">
      <w:pPr>
        <w:jc w:val="center"/>
        <w:rPr>
          <w:b/>
        </w:rPr>
      </w:pPr>
      <w:r>
        <w:rPr>
          <w:b/>
        </w:rPr>
        <w:t>PENNSYLVANIA PUBLIC UTILITY COMMISSION</w:t>
      </w:r>
    </w:p>
    <w:p w:rsidR="00E57097" w:rsidRDefault="00E57097" w:rsidP="00E57097">
      <w:pPr>
        <w:jc w:val="center"/>
        <w:rPr>
          <w:b/>
        </w:rPr>
      </w:pPr>
    </w:p>
    <w:p w:rsidR="00E57097" w:rsidRDefault="00E57097" w:rsidP="00E57097">
      <w:pPr>
        <w:jc w:val="center"/>
        <w:rPr>
          <w:b/>
        </w:rPr>
      </w:pPr>
    </w:p>
    <w:p w:rsidR="00E57097" w:rsidRDefault="00E57097" w:rsidP="00E57097">
      <w:pPr>
        <w:jc w:val="center"/>
        <w:rPr>
          <w:b/>
        </w:rPr>
      </w:pPr>
    </w:p>
    <w:p w:rsidR="00EE72A2" w:rsidRDefault="00EE72A2" w:rsidP="00EE72A2">
      <w:r>
        <w:t>Michael J. Moffa</w:t>
      </w:r>
      <w:r>
        <w:tab/>
      </w:r>
      <w:r>
        <w:tab/>
      </w:r>
      <w:r>
        <w:tab/>
      </w:r>
      <w:r>
        <w:tab/>
        <w:t>:</w:t>
      </w:r>
    </w:p>
    <w:p w:rsidR="00EE72A2" w:rsidRDefault="00EE72A2" w:rsidP="00EE72A2">
      <w:r>
        <w:tab/>
      </w:r>
      <w:r>
        <w:tab/>
      </w:r>
      <w:r>
        <w:tab/>
      </w:r>
      <w:r>
        <w:tab/>
      </w:r>
      <w:r>
        <w:tab/>
      </w:r>
      <w:r>
        <w:tab/>
        <w:t>:</w:t>
      </w:r>
    </w:p>
    <w:p w:rsidR="00EE72A2" w:rsidRDefault="00EE72A2" w:rsidP="00EE72A2">
      <w:pPr>
        <w:ind w:firstLine="720"/>
      </w:pPr>
      <w:r>
        <w:t>v.</w:t>
      </w:r>
      <w:r>
        <w:tab/>
      </w:r>
      <w:r>
        <w:tab/>
      </w:r>
      <w:r>
        <w:tab/>
      </w:r>
      <w:r>
        <w:tab/>
      </w:r>
      <w:r>
        <w:tab/>
        <w:t>:</w:t>
      </w:r>
      <w:r>
        <w:tab/>
      </w:r>
      <w:r>
        <w:tab/>
      </w:r>
      <w:r>
        <w:tab/>
        <w:t>C-2010-2212745</w:t>
      </w:r>
    </w:p>
    <w:p w:rsidR="00EE72A2" w:rsidRDefault="00EE72A2" w:rsidP="00EE72A2">
      <w:r>
        <w:tab/>
      </w:r>
      <w:r>
        <w:tab/>
      </w:r>
      <w:r>
        <w:tab/>
      </w:r>
      <w:r>
        <w:tab/>
      </w:r>
      <w:r>
        <w:tab/>
      </w:r>
      <w:r>
        <w:tab/>
        <w:t>:</w:t>
      </w:r>
    </w:p>
    <w:p w:rsidR="00EE72A2" w:rsidRDefault="00EE72A2" w:rsidP="00EE72A2">
      <w:r>
        <w:t xml:space="preserve">Verizon Pennsylvania, Inc. </w:t>
      </w:r>
      <w:r>
        <w:tab/>
      </w:r>
      <w:r>
        <w:tab/>
      </w:r>
      <w:r>
        <w:tab/>
        <w:t>:</w:t>
      </w:r>
    </w:p>
    <w:p w:rsidR="00E57097" w:rsidRDefault="00E57097" w:rsidP="00E57097"/>
    <w:p w:rsidR="00EE72A2" w:rsidRDefault="00EE72A2" w:rsidP="00E57097"/>
    <w:p w:rsidR="00EE72A2" w:rsidRDefault="00EE72A2" w:rsidP="00E57097"/>
    <w:p w:rsidR="00EE72A2" w:rsidRDefault="00EE72A2" w:rsidP="00E57097"/>
    <w:p w:rsidR="00E57097" w:rsidRDefault="00E57097" w:rsidP="00E57097"/>
    <w:p w:rsidR="00E57097" w:rsidRDefault="00E57097" w:rsidP="00E57097"/>
    <w:p w:rsidR="00E57097" w:rsidRDefault="00EE72A2" w:rsidP="00E57097">
      <w:pPr>
        <w:jc w:val="center"/>
        <w:rPr>
          <w:b/>
          <w:u w:val="single"/>
        </w:rPr>
      </w:pPr>
      <w:r>
        <w:rPr>
          <w:b/>
          <w:u w:val="single"/>
        </w:rPr>
        <w:t>NOTICE OF CORRECTED DOCKET NUMBER</w:t>
      </w:r>
    </w:p>
    <w:p w:rsidR="00E57097" w:rsidRDefault="00E57097" w:rsidP="00E57097">
      <w:pPr>
        <w:jc w:val="center"/>
        <w:rPr>
          <w:b/>
          <w:u w:val="single"/>
        </w:rPr>
      </w:pPr>
    </w:p>
    <w:p w:rsidR="00E57097" w:rsidRDefault="00E57097" w:rsidP="00E57097">
      <w:pPr>
        <w:jc w:val="center"/>
        <w:rPr>
          <w:b/>
          <w:u w:val="single"/>
        </w:rPr>
      </w:pPr>
    </w:p>
    <w:p w:rsidR="00E57097" w:rsidRPr="00A92F37" w:rsidRDefault="00E57097" w:rsidP="003169C5">
      <w:pPr>
        <w:spacing w:line="360" w:lineRule="auto"/>
        <w:ind w:firstLine="1440"/>
      </w:pPr>
      <w:r>
        <w:t xml:space="preserve">A review of the </w:t>
      </w:r>
      <w:r w:rsidR="00EE72A2">
        <w:t>“</w:t>
      </w:r>
      <w:r w:rsidR="003169C5">
        <w:t>Order Granting Protective Order</w:t>
      </w:r>
      <w:r>
        <w:t>,</w:t>
      </w:r>
      <w:r w:rsidR="00EE72A2">
        <w:t>”</w:t>
      </w:r>
      <w:r>
        <w:t xml:space="preserve"> issued in the above-captioned proceeding </w:t>
      </w:r>
      <w:r w:rsidR="003169C5">
        <w:t>on November 4</w:t>
      </w:r>
      <w:r w:rsidR="00F769C4">
        <w:t>, 2011</w:t>
      </w:r>
      <w:r>
        <w:t xml:space="preserve">, revealed </w:t>
      </w:r>
      <w:r w:rsidR="003169C5">
        <w:t>an</w:t>
      </w:r>
      <w:r w:rsidR="005B5B1E">
        <w:t xml:space="preserve"> </w:t>
      </w:r>
      <w:r>
        <w:t>error</w:t>
      </w:r>
      <w:r w:rsidR="003169C5">
        <w:t xml:space="preserve"> in the caption</w:t>
      </w:r>
      <w:r w:rsidR="005B5B1E">
        <w:t xml:space="preserve">. </w:t>
      </w:r>
      <w:r w:rsidR="009D6411">
        <w:t xml:space="preserve">The </w:t>
      </w:r>
      <w:r w:rsidR="003169C5">
        <w:t>docket number should be C-</w:t>
      </w:r>
      <w:r w:rsidR="003169C5" w:rsidRPr="003169C5">
        <w:rPr>
          <w:b/>
        </w:rPr>
        <w:t>20</w:t>
      </w:r>
      <w:r w:rsidR="003169C5" w:rsidRPr="00526EDC">
        <w:rPr>
          <w:b/>
          <w:u w:val="single"/>
        </w:rPr>
        <w:t>10</w:t>
      </w:r>
      <w:r w:rsidR="003169C5">
        <w:t>-2212745.</w:t>
      </w:r>
      <w:r w:rsidR="00EA0777">
        <w:t xml:space="preserve">  The Order will be corrected on the PA PUC website.</w:t>
      </w:r>
    </w:p>
    <w:p w:rsidR="00E57097" w:rsidRDefault="00E57097" w:rsidP="00E57097">
      <w:pPr>
        <w:spacing w:line="360" w:lineRule="auto"/>
        <w:ind w:firstLine="1440"/>
      </w:pPr>
    </w:p>
    <w:p w:rsidR="00E57097" w:rsidRDefault="00EE72A2" w:rsidP="00E57097">
      <w:pPr>
        <w:spacing w:line="360" w:lineRule="auto"/>
        <w:ind w:firstLine="1440"/>
      </w:pPr>
      <w:r>
        <w:t>Please find attached to this Notice the corrected caption page.  Thank you.</w:t>
      </w:r>
    </w:p>
    <w:p w:rsidR="00E57097" w:rsidRDefault="00E57097" w:rsidP="00E57097">
      <w:pPr>
        <w:spacing w:line="360" w:lineRule="auto"/>
        <w:ind w:left="1440"/>
      </w:pPr>
    </w:p>
    <w:p w:rsidR="003C67BA" w:rsidRDefault="003C67BA" w:rsidP="00E57097">
      <w:pPr>
        <w:spacing w:line="360" w:lineRule="auto"/>
        <w:ind w:firstLine="1440"/>
        <w:sectPr w:rsidR="003C67BA" w:rsidSect="00E57097">
          <w:pgSz w:w="12240" w:h="15840" w:code="1"/>
          <w:pgMar w:top="1440" w:right="2040" w:bottom="1440" w:left="1440" w:header="720" w:footer="720" w:gutter="0"/>
          <w:paperSrc w:first="7"/>
          <w:cols w:space="720"/>
          <w:noEndnote/>
          <w:titlePg/>
          <w:docGrid w:linePitch="326"/>
        </w:sectPr>
      </w:pPr>
    </w:p>
    <w:p w:rsidR="00EE72A2" w:rsidRDefault="00EE72A2" w:rsidP="00EE72A2">
      <w:pPr>
        <w:jc w:val="center"/>
        <w:rPr>
          <w:b/>
        </w:rPr>
      </w:pPr>
      <w:r>
        <w:rPr>
          <w:b/>
        </w:rPr>
        <w:lastRenderedPageBreak/>
        <w:t>BEFORE THE</w:t>
      </w:r>
    </w:p>
    <w:p w:rsidR="00EE72A2" w:rsidRDefault="00EE72A2" w:rsidP="00EE72A2">
      <w:pPr>
        <w:jc w:val="center"/>
        <w:rPr>
          <w:b/>
        </w:rPr>
      </w:pPr>
      <w:r>
        <w:rPr>
          <w:b/>
        </w:rPr>
        <w:t>PENNSYLVANIA PUBLIC UTILITY COMMISSION</w:t>
      </w:r>
    </w:p>
    <w:p w:rsidR="00EE72A2" w:rsidRDefault="00EE72A2" w:rsidP="00EE72A2"/>
    <w:p w:rsidR="00EE72A2" w:rsidRDefault="00EE72A2" w:rsidP="00EE72A2"/>
    <w:p w:rsidR="00EE72A2" w:rsidRDefault="00EE72A2" w:rsidP="00EE72A2"/>
    <w:p w:rsidR="00EE72A2" w:rsidRDefault="00EE72A2" w:rsidP="00EE72A2">
      <w:r>
        <w:t>Michael J. Moffa</w:t>
      </w:r>
      <w:r>
        <w:tab/>
      </w:r>
      <w:r>
        <w:tab/>
      </w:r>
      <w:r>
        <w:tab/>
      </w:r>
      <w:r>
        <w:tab/>
        <w:t>:</w:t>
      </w:r>
    </w:p>
    <w:p w:rsidR="00EE72A2" w:rsidRDefault="00EE72A2" w:rsidP="00EE72A2">
      <w:r>
        <w:tab/>
      </w:r>
      <w:r>
        <w:tab/>
      </w:r>
      <w:r>
        <w:tab/>
      </w:r>
      <w:r>
        <w:tab/>
      </w:r>
      <w:r>
        <w:tab/>
      </w:r>
      <w:r>
        <w:tab/>
        <w:t>:</w:t>
      </w:r>
    </w:p>
    <w:p w:rsidR="00EE72A2" w:rsidRDefault="00EE72A2" w:rsidP="00EE72A2">
      <w:pPr>
        <w:ind w:firstLine="720"/>
      </w:pPr>
      <w:r>
        <w:t>v.</w:t>
      </w:r>
      <w:r>
        <w:tab/>
      </w:r>
      <w:r>
        <w:tab/>
      </w:r>
      <w:r>
        <w:tab/>
      </w:r>
      <w:r>
        <w:tab/>
      </w:r>
      <w:r>
        <w:tab/>
        <w:t>:</w:t>
      </w:r>
      <w:r>
        <w:tab/>
      </w:r>
      <w:r>
        <w:tab/>
      </w:r>
      <w:r>
        <w:tab/>
        <w:t>C-2010-2212745</w:t>
      </w:r>
    </w:p>
    <w:p w:rsidR="00EE72A2" w:rsidRDefault="00EE72A2" w:rsidP="00EE72A2">
      <w:r>
        <w:tab/>
      </w:r>
      <w:r>
        <w:tab/>
      </w:r>
      <w:r>
        <w:tab/>
      </w:r>
      <w:r>
        <w:tab/>
      </w:r>
      <w:r>
        <w:tab/>
      </w:r>
      <w:r>
        <w:tab/>
        <w:t>:</w:t>
      </w:r>
    </w:p>
    <w:p w:rsidR="00EE72A2" w:rsidRDefault="00EE72A2" w:rsidP="00EE72A2">
      <w:r>
        <w:t xml:space="preserve">Verizon Pennsylvania, Inc. </w:t>
      </w:r>
      <w:r>
        <w:tab/>
      </w:r>
      <w:r>
        <w:tab/>
      </w:r>
      <w:r>
        <w:tab/>
        <w:t>:</w:t>
      </w:r>
    </w:p>
    <w:p w:rsidR="00EE72A2" w:rsidRDefault="00EE72A2" w:rsidP="00EE72A2"/>
    <w:p w:rsidR="00EE72A2" w:rsidRDefault="00EE72A2" w:rsidP="00EE72A2"/>
    <w:p w:rsidR="00EE72A2" w:rsidRDefault="00EE72A2" w:rsidP="00EE72A2"/>
    <w:p w:rsidR="00EE72A2" w:rsidRDefault="00EE72A2" w:rsidP="00EE72A2">
      <w:pPr>
        <w:spacing w:line="360" w:lineRule="auto"/>
        <w:jc w:val="center"/>
        <w:rPr>
          <w:b/>
          <w:u w:val="single"/>
        </w:rPr>
      </w:pPr>
      <w:r>
        <w:rPr>
          <w:b/>
          <w:u w:val="single"/>
        </w:rPr>
        <w:t>ORDER GRANTING PROTECTIVE ORDER</w:t>
      </w:r>
    </w:p>
    <w:p w:rsidR="00EE72A2" w:rsidRDefault="00EE72A2" w:rsidP="00EE72A2">
      <w:pPr>
        <w:spacing w:line="480" w:lineRule="auto"/>
      </w:pPr>
    </w:p>
    <w:p w:rsidR="00EE72A2" w:rsidRDefault="00EE72A2" w:rsidP="00EE72A2">
      <w:pPr>
        <w:spacing w:line="360" w:lineRule="auto"/>
      </w:pPr>
      <w:r>
        <w:tab/>
      </w:r>
      <w:r>
        <w:tab/>
        <w:t>On October 24, 2011, Verizon Pennsylvania, Inc. (“Verizon”) filed a Petition for Issuance of a Protective Order (“Petition”) with the Pennsylvania Public Utility Commission (“Commission”) in the above-captioned docket.  This Petition was filed pursuant to Section 5.423 of the Commission’s regulations.  52 Pa. Code § 5.423.  By email dated October 24, 2011, Michael Moffa, the Complainant, expressed his opposition to the Petition.  As discussed further below, the Petition will be granted.</w:t>
      </w:r>
    </w:p>
    <w:p w:rsidR="00EE72A2" w:rsidRDefault="00EE72A2" w:rsidP="00EE72A2">
      <w:pPr>
        <w:spacing w:line="360" w:lineRule="auto"/>
      </w:pPr>
    </w:p>
    <w:p w:rsidR="00EE72A2" w:rsidRDefault="00EE72A2" w:rsidP="00EE72A2">
      <w:pPr>
        <w:spacing w:line="360" w:lineRule="auto"/>
      </w:pPr>
      <w:r>
        <w:tab/>
      </w:r>
      <w:r>
        <w:tab/>
        <w:t>This case stems from a Complaint filed by the Complainant on November 26, 2010, averring that there are incorrect charges on his telephone bill.  The Complainant explained that his personal method of paying his telephone bill caused him to incur late fees from Verizon.  The Complainant further averred that he subsequently paid his monthly bills except for the late fees and that this practice resulted in Verizon referring the Complainant to a collection agency for recovery of the outstanding balance after the Complainant determined to switch to another local telephone service provider.  The Complainant averred in his Complaint that he wanted the calls from collection agencies to cease and any mention of delinquent payments retracted from his credit report.  The Complainant also averred that he would like retribution.</w:t>
      </w:r>
    </w:p>
    <w:p w:rsidR="00526EDC" w:rsidRDefault="00EE72A2" w:rsidP="00EE72A2">
      <w:pPr>
        <w:spacing w:line="360" w:lineRule="auto"/>
      </w:pPr>
      <w:r>
        <w:tab/>
      </w:r>
      <w:r>
        <w:tab/>
      </w:r>
    </w:p>
    <w:p w:rsidR="00EA0777" w:rsidRDefault="00EE72A2" w:rsidP="00526EDC">
      <w:pPr>
        <w:spacing w:line="360" w:lineRule="auto"/>
        <w:ind w:firstLine="1440"/>
        <w:sectPr w:rsidR="00EA0777" w:rsidSect="00526EDC">
          <w:pgSz w:w="12240" w:h="15840" w:code="1"/>
          <w:pgMar w:top="1440" w:right="1440" w:bottom="1440" w:left="1440" w:header="720" w:footer="720" w:gutter="0"/>
          <w:paperSrc w:first="15"/>
          <w:cols w:space="720"/>
          <w:noEndnote/>
          <w:titlePg/>
          <w:docGrid w:linePitch="326"/>
        </w:sectPr>
      </w:pPr>
      <w:r>
        <w:t xml:space="preserve">On April 6, 2011, Verizon filed an Answer to the Complaint with New Matter and Preliminary Objections.  Verizon’s Preliminary Objections were granted in part and denied in part via Order dated October 4, 2011.  </w:t>
      </w:r>
    </w:p>
    <w:p w:rsidR="00EA0777" w:rsidRPr="00D00F8B" w:rsidRDefault="00EA0777" w:rsidP="00EA0777">
      <w:pPr>
        <w:rPr>
          <w:rFonts w:ascii="Microsoft Sans Serif" w:hAnsi="Microsoft Sans Serif" w:cs="Microsoft Sans Serif"/>
          <w:b/>
          <w:u w:val="single"/>
        </w:rPr>
      </w:pPr>
      <w:r w:rsidRPr="00D00F8B">
        <w:rPr>
          <w:rFonts w:ascii="Microsoft Sans Serif" w:hAnsi="Microsoft Sans Serif" w:cs="Microsoft Sans Serif"/>
          <w:b/>
          <w:noProof/>
          <w:u w:val="single"/>
        </w:rPr>
        <w:lastRenderedPageBreak/>
        <w:t>C-2010-2212745</w:t>
      </w:r>
      <w:r w:rsidRPr="00D00F8B">
        <w:rPr>
          <w:rFonts w:ascii="Microsoft Sans Serif" w:hAnsi="Microsoft Sans Serif" w:cs="Microsoft Sans Serif"/>
          <w:b/>
          <w:u w:val="single"/>
        </w:rPr>
        <w:t xml:space="preserve"> - MICHAEL MOFFA V. VERIZON OF PENNSYLVANIA</w:t>
      </w:r>
    </w:p>
    <w:p w:rsidR="00EA0777" w:rsidRPr="00D00F8B" w:rsidRDefault="00EA0777" w:rsidP="00EA0777">
      <w:pPr>
        <w:rPr>
          <w:rFonts w:ascii="Microsoft Sans Serif" w:hAnsi="Microsoft Sans Serif" w:cs="Microsoft Sans Serif"/>
        </w:rPr>
      </w:pPr>
    </w:p>
    <w:p w:rsidR="00EA0777" w:rsidRDefault="00EA0777" w:rsidP="00EA0777">
      <w:pPr>
        <w:rPr>
          <w:rFonts w:ascii="Microsoft Sans Serif" w:hAnsi="Microsoft Sans Serif" w:cs="Microsoft Sans Serif"/>
          <w:b/>
          <w:i/>
        </w:rPr>
      </w:pPr>
      <w:r w:rsidRPr="0018377D">
        <w:rPr>
          <w:rFonts w:ascii="Microsoft Sans Serif" w:hAnsi="Microsoft Sans Serif" w:cs="Microsoft Sans Serif"/>
          <w:b/>
          <w:i/>
        </w:rPr>
        <w:t>REVISED 10/26/11</w:t>
      </w:r>
    </w:p>
    <w:p w:rsidR="00EA0777" w:rsidRPr="0018377D" w:rsidRDefault="00EA0777" w:rsidP="00EA0777">
      <w:pPr>
        <w:rPr>
          <w:rFonts w:ascii="Microsoft Sans Serif" w:hAnsi="Microsoft Sans Serif" w:cs="Microsoft Sans Serif"/>
          <w:b/>
          <w:i/>
        </w:rPr>
      </w:pP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MICHAEL MOFFA</w:t>
      </w: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1877 SCHOOL ROAD</w:t>
      </w:r>
    </w:p>
    <w:p w:rsidR="00EA0777" w:rsidRDefault="00EA0777" w:rsidP="00EA0777">
      <w:pPr>
        <w:rPr>
          <w:rFonts w:ascii="Microsoft Sans Serif" w:hAnsi="Microsoft Sans Serif" w:cs="Microsoft Sans Serif"/>
          <w:noProof/>
        </w:rPr>
      </w:pPr>
      <w:r w:rsidRPr="00D00F8B">
        <w:rPr>
          <w:rFonts w:ascii="Microsoft Sans Serif" w:hAnsi="Microsoft Sans Serif" w:cs="Microsoft Sans Serif"/>
          <w:noProof/>
        </w:rPr>
        <w:t>HATFIELD</w:t>
      </w:r>
      <w:r w:rsidRPr="00D00F8B">
        <w:rPr>
          <w:rFonts w:ascii="Microsoft Sans Serif" w:hAnsi="Microsoft Sans Serif" w:cs="Microsoft Sans Serif"/>
        </w:rPr>
        <w:t xml:space="preserve"> </w:t>
      </w:r>
      <w:r w:rsidRPr="00D00F8B">
        <w:rPr>
          <w:rFonts w:ascii="Microsoft Sans Serif" w:hAnsi="Microsoft Sans Serif" w:cs="Microsoft Sans Serif"/>
          <w:noProof/>
        </w:rPr>
        <w:t>PA</w:t>
      </w:r>
      <w:r w:rsidRPr="00D00F8B">
        <w:rPr>
          <w:rFonts w:ascii="Microsoft Sans Serif" w:hAnsi="Microsoft Sans Serif" w:cs="Microsoft Sans Serif"/>
        </w:rPr>
        <w:t xml:space="preserve">  </w:t>
      </w:r>
      <w:r w:rsidRPr="00D00F8B">
        <w:rPr>
          <w:rFonts w:ascii="Microsoft Sans Serif" w:hAnsi="Microsoft Sans Serif" w:cs="Microsoft Sans Serif"/>
          <w:noProof/>
        </w:rPr>
        <w:t>19440</w:t>
      </w:r>
    </w:p>
    <w:p w:rsidR="00EA0777" w:rsidRPr="00D00F8B" w:rsidRDefault="00EA0777" w:rsidP="00EA0777">
      <w:pPr>
        <w:rPr>
          <w:rFonts w:ascii="Microsoft Sans Serif" w:hAnsi="Microsoft Sans Serif" w:cs="Microsoft Sans Serif"/>
        </w:rPr>
      </w:pPr>
      <w:r>
        <w:rPr>
          <w:rFonts w:ascii="Microsoft Sans Serif" w:hAnsi="Microsoft Sans Serif" w:cs="Microsoft Sans Serif"/>
          <w:b/>
          <w:noProof/>
        </w:rPr>
        <w:t>215.368.1243</w:t>
      </w:r>
    </w:p>
    <w:p w:rsidR="00EA0777" w:rsidRPr="00D00F8B" w:rsidRDefault="00EA0777" w:rsidP="00EA0777">
      <w:pPr>
        <w:rPr>
          <w:rFonts w:ascii="Microsoft Sans Serif" w:hAnsi="Microsoft Sans Serif" w:cs="Microsoft Sans Serif"/>
        </w:rPr>
      </w:pP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SUZAN D P</w:t>
      </w:r>
      <w:bookmarkStart w:id="0" w:name="_GoBack"/>
      <w:bookmarkEnd w:id="0"/>
      <w:r w:rsidRPr="00D00F8B">
        <w:rPr>
          <w:rFonts w:ascii="Microsoft Sans Serif" w:hAnsi="Microsoft Sans Serif" w:cs="Microsoft Sans Serif"/>
          <w:noProof/>
        </w:rPr>
        <w:t>AIVA</w:t>
      </w: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VERIZON OF PENNSYLVANIA</w:t>
      </w: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1717 ARCH STREET, 17 NW</w:t>
      </w:r>
    </w:p>
    <w:p w:rsidR="00EA0777" w:rsidRPr="00D00F8B" w:rsidRDefault="00EA0777" w:rsidP="00EA0777">
      <w:pPr>
        <w:rPr>
          <w:rFonts w:ascii="Microsoft Sans Serif" w:hAnsi="Microsoft Sans Serif" w:cs="Microsoft Sans Serif"/>
        </w:rPr>
      </w:pPr>
      <w:r w:rsidRPr="00D00F8B">
        <w:rPr>
          <w:rFonts w:ascii="Microsoft Sans Serif" w:hAnsi="Microsoft Sans Serif" w:cs="Microsoft Sans Serif"/>
          <w:noProof/>
        </w:rPr>
        <w:t>PHILADELPHIA</w:t>
      </w:r>
      <w:r w:rsidRPr="00D00F8B">
        <w:rPr>
          <w:rFonts w:ascii="Microsoft Sans Serif" w:hAnsi="Microsoft Sans Serif" w:cs="Microsoft Sans Serif"/>
        </w:rPr>
        <w:t xml:space="preserve"> </w:t>
      </w:r>
      <w:r w:rsidRPr="00D00F8B">
        <w:rPr>
          <w:rFonts w:ascii="Microsoft Sans Serif" w:hAnsi="Microsoft Sans Serif" w:cs="Microsoft Sans Serif"/>
          <w:noProof/>
        </w:rPr>
        <w:t>PA</w:t>
      </w:r>
      <w:r w:rsidRPr="00D00F8B">
        <w:rPr>
          <w:rFonts w:ascii="Microsoft Sans Serif" w:hAnsi="Microsoft Sans Serif" w:cs="Microsoft Sans Serif"/>
        </w:rPr>
        <w:t xml:space="preserve">  </w:t>
      </w:r>
      <w:r w:rsidRPr="00D00F8B">
        <w:rPr>
          <w:rFonts w:ascii="Microsoft Sans Serif" w:hAnsi="Microsoft Sans Serif" w:cs="Microsoft Sans Serif"/>
          <w:noProof/>
        </w:rPr>
        <w:t>19103</w:t>
      </w:r>
    </w:p>
    <w:p w:rsidR="00EA0777" w:rsidRDefault="00EA0777" w:rsidP="00EA0777">
      <w:pPr>
        <w:tabs>
          <w:tab w:val="left" w:pos="-720"/>
        </w:tabs>
        <w:suppressAutoHyphens/>
        <w:rPr>
          <w:rFonts w:ascii="Microsoft Sans Serif" w:hAnsi="Microsoft Sans Serif" w:cs="Microsoft Sans Serif"/>
          <w:b/>
        </w:rPr>
      </w:pPr>
      <w:r>
        <w:rPr>
          <w:rFonts w:ascii="Microsoft Sans Serif" w:hAnsi="Microsoft Sans Serif" w:cs="Microsoft Sans Serif"/>
          <w:b/>
        </w:rPr>
        <w:t>215.466.4755</w:t>
      </w:r>
    </w:p>
    <w:p w:rsidR="00EA0777" w:rsidRPr="00D00F8B" w:rsidRDefault="00EA0777" w:rsidP="00EA0777">
      <w:pPr>
        <w:tabs>
          <w:tab w:val="left" w:pos="-720"/>
        </w:tabs>
        <w:suppressAutoHyphens/>
        <w:rPr>
          <w:rFonts w:ascii="Microsoft Sans Serif" w:hAnsi="Microsoft Sans Serif" w:cs="Microsoft Sans Serif"/>
          <w:b/>
        </w:rPr>
      </w:pPr>
      <w:proofErr w:type="gramStart"/>
      <w:r>
        <w:rPr>
          <w:rFonts w:ascii="Microsoft Sans Serif" w:hAnsi="Microsoft Sans Serif" w:cs="Microsoft Sans Serif"/>
          <w:b/>
        </w:rPr>
        <w:t>e-served</w:t>
      </w:r>
      <w:proofErr w:type="gramEnd"/>
    </w:p>
    <w:p w:rsidR="00EA0777" w:rsidRPr="00AB7681" w:rsidRDefault="00EA0777" w:rsidP="00EA0777"/>
    <w:p w:rsidR="00737D6D" w:rsidRDefault="00737D6D" w:rsidP="00526EDC">
      <w:pPr>
        <w:spacing w:line="360" w:lineRule="auto"/>
        <w:ind w:firstLine="1440"/>
      </w:pPr>
    </w:p>
    <w:sectPr w:rsidR="00737D6D" w:rsidSect="00EA0777">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97"/>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D132B"/>
    <w:rsid w:val="000D513F"/>
    <w:rsid w:val="000E14D1"/>
    <w:rsid w:val="000E175D"/>
    <w:rsid w:val="000E3246"/>
    <w:rsid w:val="000E3CA0"/>
    <w:rsid w:val="000E3D3D"/>
    <w:rsid w:val="000E4B38"/>
    <w:rsid w:val="000E59EF"/>
    <w:rsid w:val="000E63D3"/>
    <w:rsid w:val="000E78F0"/>
    <w:rsid w:val="000E7C21"/>
    <w:rsid w:val="000E7D13"/>
    <w:rsid w:val="000F1E9E"/>
    <w:rsid w:val="000F4581"/>
    <w:rsid w:val="00105EAB"/>
    <w:rsid w:val="00114C28"/>
    <w:rsid w:val="001162A6"/>
    <w:rsid w:val="0012634B"/>
    <w:rsid w:val="0014699B"/>
    <w:rsid w:val="00146E3C"/>
    <w:rsid w:val="00147A0F"/>
    <w:rsid w:val="00150B47"/>
    <w:rsid w:val="00153302"/>
    <w:rsid w:val="001665C9"/>
    <w:rsid w:val="001B45C4"/>
    <w:rsid w:val="001C4163"/>
    <w:rsid w:val="001C67B0"/>
    <w:rsid w:val="001D0537"/>
    <w:rsid w:val="001D770A"/>
    <w:rsid w:val="001E17AC"/>
    <w:rsid w:val="001E5809"/>
    <w:rsid w:val="001F05A9"/>
    <w:rsid w:val="001F1DEC"/>
    <w:rsid w:val="001F3E79"/>
    <w:rsid w:val="001F462B"/>
    <w:rsid w:val="00200E4F"/>
    <w:rsid w:val="00201EFB"/>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267A"/>
    <w:rsid w:val="00304789"/>
    <w:rsid w:val="00306D32"/>
    <w:rsid w:val="00310116"/>
    <w:rsid w:val="003103AC"/>
    <w:rsid w:val="003111E6"/>
    <w:rsid w:val="003169C5"/>
    <w:rsid w:val="00333CBC"/>
    <w:rsid w:val="003565A7"/>
    <w:rsid w:val="00364F77"/>
    <w:rsid w:val="003718D2"/>
    <w:rsid w:val="003775A8"/>
    <w:rsid w:val="003819F9"/>
    <w:rsid w:val="00385E44"/>
    <w:rsid w:val="00387D38"/>
    <w:rsid w:val="0039367F"/>
    <w:rsid w:val="00395FD0"/>
    <w:rsid w:val="00396E48"/>
    <w:rsid w:val="003B0615"/>
    <w:rsid w:val="003C2D33"/>
    <w:rsid w:val="003C67BA"/>
    <w:rsid w:val="003D07C2"/>
    <w:rsid w:val="003D177B"/>
    <w:rsid w:val="003D5EC0"/>
    <w:rsid w:val="003D7440"/>
    <w:rsid w:val="003E07FB"/>
    <w:rsid w:val="003E74A9"/>
    <w:rsid w:val="003F0092"/>
    <w:rsid w:val="003F12B1"/>
    <w:rsid w:val="003F1E67"/>
    <w:rsid w:val="003F4BD3"/>
    <w:rsid w:val="003F58F9"/>
    <w:rsid w:val="00406956"/>
    <w:rsid w:val="0041206B"/>
    <w:rsid w:val="0041238E"/>
    <w:rsid w:val="00412631"/>
    <w:rsid w:val="0042561C"/>
    <w:rsid w:val="004504AA"/>
    <w:rsid w:val="00452435"/>
    <w:rsid w:val="00454577"/>
    <w:rsid w:val="00457239"/>
    <w:rsid w:val="00457264"/>
    <w:rsid w:val="00467492"/>
    <w:rsid w:val="00475268"/>
    <w:rsid w:val="0048010F"/>
    <w:rsid w:val="00481F56"/>
    <w:rsid w:val="004954AE"/>
    <w:rsid w:val="004A2EB7"/>
    <w:rsid w:val="004A358B"/>
    <w:rsid w:val="004C196D"/>
    <w:rsid w:val="004C43BD"/>
    <w:rsid w:val="004D144D"/>
    <w:rsid w:val="004D7EE0"/>
    <w:rsid w:val="004E2C5E"/>
    <w:rsid w:val="004E7E1E"/>
    <w:rsid w:val="004F5465"/>
    <w:rsid w:val="004F574B"/>
    <w:rsid w:val="00520827"/>
    <w:rsid w:val="00526EDC"/>
    <w:rsid w:val="00527867"/>
    <w:rsid w:val="00531F3A"/>
    <w:rsid w:val="0053446C"/>
    <w:rsid w:val="00534CB5"/>
    <w:rsid w:val="00537123"/>
    <w:rsid w:val="005402EE"/>
    <w:rsid w:val="00545C90"/>
    <w:rsid w:val="005466D5"/>
    <w:rsid w:val="00547040"/>
    <w:rsid w:val="005610EA"/>
    <w:rsid w:val="00561E2D"/>
    <w:rsid w:val="0056363B"/>
    <w:rsid w:val="0056722C"/>
    <w:rsid w:val="00570A6E"/>
    <w:rsid w:val="00582624"/>
    <w:rsid w:val="00582A0E"/>
    <w:rsid w:val="00584838"/>
    <w:rsid w:val="00585A5E"/>
    <w:rsid w:val="00590094"/>
    <w:rsid w:val="00595F2A"/>
    <w:rsid w:val="005A27AB"/>
    <w:rsid w:val="005A3D11"/>
    <w:rsid w:val="005B5B1E"/>
    <w:rsid w:val="005B7EED"/>
    <w:rsid w:val="005D7A76"/>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84651"/>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37549"/>
    <w:rsid w:val="008414DD"/>
    <w:rsid w:val="0085045E"/>
    <w:rsid w:val="00851563"/>
    <w:rsid w:val="00856BC6"/>
    <w:rsid w:val="00866A5B"/>
    <w:rsid w:val="00872218"/>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60B9E"/>
    <w:rsid w:val="00964481"/>
    <w:rsid w:val="009672CE"/>
    <w:rsid w:val="00975AC0"/>
    <w:rsid w:val="00982D36"/>
    <w:rsid w:val="00985C48"/>
    <w:rsid w:val="00987D44"/>
    <w:rsid w:val="009925F1"/>
    <w:rsid w:val="009A14D9"/>
    <w:rsid w:val="009A5D0C"/>
    <w:rsid w:val="009B195B"/>
    <w:rsid w:val="009C07DE"/>
    <w:rsid w:val="009C25D1"/>
    <w:rsid w:val="009C3B4B"/>
    <w:rsid w:val="009C3CBA"/>
    <w:rsid w:val="009D6411"/>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756E5"/>
    <w:rsid w:val="00A80FF3"/>
    <w:rsid w:val="00A85F39"/>
    <w:rsid w:val="00A9496A"/>
    <w:rsid w:val="00AA1502"/>
    <w:rsid w:val="00AA23A9"/>
    <w:rsid w:val="00AC3905"/>
    <w:rsid w:val="00AD0BDF"/>
    <w:rsid w:val="00AD3E4B"/>
    <w:rsid w:val="00AD7991"/>
    <w:rsid w:val="00AD7CDD"/>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30E7"/>
    <w:rsid w:val="00B545F1"/>
    <w:rsid w:val="00B54C4A"/>
    <w:rsid w:val="00B54D86"/>
    <w:rsid w:val="00B56C0C"/>
    <w:rsid w:val="00B56C7F"/>
    <w:rsid w:val="00B61815"/>
    <w:rsid w:val="00B634BE"/>
    <w:rsid w:val="00B63685"/>
    <w:rsid w:val="00B66DF3"/>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64C5"/>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55B4F"/>
    <w:rsid w:val="00C66BB0"/>
    <w:rsid w:val="00C70B15"/>
    <w:rsid w:val="00CA054F"/>
    <w:rsid w:val="00CA5038"/>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4FE2"/>
    <w:rsid w:val="00D45BF1"/>
    <w:rsid w:val="00D5302C"/>
    <w:rsid w:val="00D63279"/>
    <w:rsid w:val="00D634C3"/>
    <w:rsid w:val="00D7739C"/>
    <w:rsid w:val="00D820ED"/>
    <w:rsid w:val="00D824FF"/>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04612"/>
    <w:rsid w:val="00E12AE7"/>
    <w:rsid w:val="00E2127F"/>
    <w:rsid w:val="00E2253A"/>
    <w:rsid w:val="00E24340"/>
    <w:rsid w:val="00E30898"/>
    <w:rsid w:val="00E30B37"/>
    <w:rsid w:val="00E31329"/>
    <w:rsid w:val="00E3424A"/>
    <w:rsid w:val="00E349C0"/>
    <w:rsid w:val="00E3695B"/>
    <w:rsid w:val="00E41DA7"/>
    <w:rsid w:val="00E51A5A"/>
    <w:rsid w:val="00E5327A"/>
    <w:rsid w:val="00E57097"/>
    <w:rsid w:val="00E60965"/>
    <w:rsid w:val="00E61443"/>
    <w:rsid w:val="00E6582E"/>
    <w:rsid w:val="00E87AB3"/>
    <w:rsid w:val="00E9647B"/>
    <w:rsid w:val="00E975E0"/>
    <w:rsid w:val="00EA0777"/>
    <w:rsid w:val="00EA297E"/>
    <w:rsid w:val="00EA6AB9"/>
    <w:rsid w:val="00EB0D10"/>
    <w:rsid w:val="00EB19D1"/>
    <w:rsid w:val="00EB286F"/>
    <w:rsid w:val="00EB3CCC"/>
    <w:rsid w:val="00EB5002"/>
    <w:rsid w:val="00EE4D61"/>
    <w:rsid w:val="00EE72A2"/>
    <w:rsid w:val="00F027ED"/>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59FD"/>
    <w:rsid w:val="00F769C4"/>
    <w:rsid w:val="00F77D2D"/>
    <w:rsid w:val="00F818ED"/>
    <w:rsid w:val="00F86F4A"/>
    <w:rsid w:val="00F91211"/>
    <w:rsid w:val="00F9429D"/>
    <w:rsid w:val="00FA42A5"/>
    <w:rsid w:val="00FA5F49"/>
    <w:rsid w:val="00FB40FD"/>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411"/>
    <w:rPr>
      <w:rFonts w:ascii="Tahoma" w:hAnsi="Tahoma" w:cs="Tahoma"/>
      <w:sz w:val="16"/>
      <w:szCs w:val="16"/>
    </w:rPr>
  </w:style>
  <w:style w:type="character" w:customStyle="1" w:styleId="BalloonTextChar">
    <w:name w:val="Balloon Text Char"/>
    <w:basedOn w:val="DefaultParagraphFont"/>
    <w:link w:val="BalloonText"/>
    <w:uiPriority w:val="99"/>
    <w:semiHidden/>
    <w:rsid w:val="009D64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411"/>
    <w:rPr>
      <w:rFonts w:ascii="Tahoma" w:hAnsi="Tahoma" w:cs="Tahoma"/>
      <w:sz w:val="16"/>
      <w:szCs w:val="16"/>
    </w:rPr>
  </w:style>
  <w:style w:type="character" w:customStyle="1" w:styleId="BalloonTextChar">
    <w:name w:val="Balloon Text Char"/>
    <w:basedOn w:val="DefaultParagraphFont"/>
    <w:link w:val="BalloonText"/>
    <w:uiPriority w:val="99"/>
    <w:semiHidden/>
    <w:rsid w:val="009D64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5</cp:revision>
  <cp:lastPrinted>2011-11-04T18:33:00Z</cp:lastPrinted>
  <dcterms:created xsi:type="dcterms:W3CDTF">2011-11-04T18:19:00Z</dcterms:created>
  <dcterms:modified xsi:type="dcterms:W3CDTF">2011-11-04T18:34:00Z</dcterms:modified>
</cp:coreProperties>
</file>