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176CE1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07AF2" w:rsidRPr="00A07AF2" w:rsidRDefault="00A07AF2" w:rsidP="001166D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07AF2">
              <w:rPr>
                <w:rFonts w:ascii="Arial" w:hAnsi="Arial"/>
                <w:b/>
                <w:spacing w:val="-1"/>
                <w:sz w:val="16"/>
                <w:szCs w:val="16"/>
              </w:rPr>
              <w:t>M-2011-2271982</w:t>
            </w:r>
          </w:p>
        </w:tc>
      </w:tr>
    </w:tbl>
    <w:p w:rsidR="0095024F" w:rsidRDefault="0095024F" w:rsidP="003B1457">
      <w:pPr>
        <w:jc w:val="center"/>
        <w:rPr>
          <w:rFonts w:ascii="Arial" w:hAnsi="Arial" w:cs="Arial"/>
          <w:sz w:val="24"/>
          <w:szCs w:val="24"/>
        </w:rPr>
      </w:pPr>
    </w:p>
    <w:p w:rsidR="00AD61DA" w:rsidRDefault="0000638B" w:rsidP="003B14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21, 2011</w:t>
      </w:r>
    </w:p>
    <w:p w:rsidR="00AD61DA" w:rsidRDefault="00AD61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4020A" w:rsidRPr="00ED171F" w:rsidRDefault="00F4020A">
      <w:pPr>
        <w:rPr>
          <w:rFonts w:ascii="Arial" w:hAnsi="Arial" w:cs="Arial"/>
          <w:sz w:val="24"/>
          <w:szCs w:val="24"/>
        </w:rPr>
      </w:pPr>
    </w:p>
    <w:p w:rsidR="00E82A16" w:rsidRDefault="00A07AF2" w:rsidP="00E82A16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To:</w:t>
      </w:r>
      <w:r>
        <w:rPr>
          <w:rFonts w:ascii="Arial" w:hAnsi="Arial" w:cs="Arial"/>
          <w:b/>
          <w:sz w:val="24"/>
          <w:szCs w:val="24"/>
        </w:rPr>
        <w:tab/>
        <w:t>Natural Gas Distribution Public Utilities</w:t>
      </w:r>
    </w:p>
    <w:p w:rsidR="00A07AF2" w:rsidRDefault="00A07AF2" w:rsidP="00E82A16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City Natural Gas Distribution Operations</w:t>
      </w:r>
    </w:p>
    <w:p w:rsidR="00A07AF2" w:rsidRDefault="00A07AF2" w:rsidP="00E82A16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Office of Consumer Advocate</w:t>
      </w:r>
    </w:p>
    <w:p w:rsidR="00A07AF2" w:rsidRDefault="00A07AF2" w:rsidP="00E82A16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Office of Small Business Advocate</w:t>
      </w:r>
    </w:p>
    <w:p w:rsidR="00A07AF2" w:rsidRPr="00E82A16" w:rsidRDefault="00A07AF2" w:rsidP="00E82A16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Bureau of Investigation and Enforcement</w:t>
      </w:r>
    </w:p>
    <w:p w:rsidR="00E82A16" w:rsidRPr="00E82A16" w:rsidRDefault="00E82A16" w:rsidP="00E82A16">
      <w:pPr>
        <w:suppressAutoHyphens/>
        <w:rPr>
          <w:rFonts w:ascii="Arial" w:hAnsi="Arial" w:cs="Arial"/>
          <w:sz w:val="24"/>
          <w:szCs w:val="24"/>
        </w:rPr>
      </w:pPr>
    </w:p>
    <w:p w:rsidR="00A07AF2" w:rsidRDefault="00274328" w:rsidP="00A07AF2">
      <w:pPr>
        <w:tabs>
          <w:tab w:val="left" w:pos="540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r w:rsidR="00E82A16" w:rsidRPr="00E82A16">
        <w:rPr>
          <w:rFonts w:ascii="Arial" w:hAnsi="Arial" w:cs="Arial"/>
          <w:b/>
          <w:sz w:val="24"/>
          <w:szCs w:val="24"/>
        </w:rPr>
        <w:t>:</w:t>
      </w:r>
      <w:r w:rsidR="00E82A16" w:rsidRPr="00E82A16">
        <w:rPr>
          <w:rFonts w:ascii="Arial" w:hAnsi="Arial" w:cs="Arial"/>
          <w:b/>
          <w:sz w:val="24"/>
          <w:szCs w:val="24"/>
        </w:rPr>
        <w:tab/>
      </w:r>
      <w:r w:rsidR="00A07AF2">
        <w:rPr>
          <w:rFonts w:ascii="Arial" w:hAnsi="Arial" w:cs="Arial"/>
          <w:b/>
          <w:sz w:val="24"/>
          <w:szCs w:val="24"/>
        </w:rPr>
        <w:tab/>
      </w:r>
      <w:r w:rsidR="00A07AF2" w:rsidRPr="00A07AF2">
        <w:rPr>
          <w:rFonts w:ascii="Arial" w:hAnsi="Arial" w:cs="Arial"/>
          <w:b/>
          <w:sz w:val="24"/>
          <w:szCs w:val="24"/>
        </w:rPr>
        <w:t>Natural Gas Pipeline Replacement and Performance Plans</w:t>
      </w:r>
    </w:p>
    <w:p w:rsidR="00A453D1" w:rsidRDefault="00A453D1" w:rsidP="00A07AF2">
      <w:pPr>
        <w:tabs>
          <w:tab w:val="left" w:pos="540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Order of November 10, 2011</w:t>
      </w:r>
    </w:p>
    <w:p w:rsidR="00F96E92" w:rsidRPr="00E82A16" w:rsidRDefault="00A07AF2" w:rsidP="00A07AF2">
      <w:pPr>
        <w:tabs>
          <w:tab w:val="left" w:pos="540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82A16" w:rsidRPr="00E82A16">
        <w:rPr>
          <w:rFonts w:ascii="Arial" w:hAnsi="Arial" w:cs="Arial"/>
          <w:b/>
          <w:sz w:val="24"/>
          <w:szCs w:val="24"/>
        </w:rPr>
        <w:t>M-2011-</w:t>
      </w:r>
      <w:r w:rsidR="007A3D4C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>71982</w:t>
      </w:r>
    </w:p>
    <w:p w:rsidR="00F96E92" w:rsidRPr="00ED171F" w:rsidRDefault="00E82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07AF2">
        <w:rPr>
          <w:rFonts w:ascii="Arial" w:hAnsi="Arial" w:cs="Arial"/>
          <w:sz w:val="24"/>
          <w:szCs w:val="24"/>
        </w:rPr>
        <w:t xml:space="preserve">To </w:t>
      </w:r>
      <w:r w:rsidR="00A92986">
        <w:rPr>
          <w:rFonts w:ascii="Arial" w:hAnsi="Arial" w:cs="Arial"/>
          <w:sz w:val="24"/>
          <w:szCs w:val="24"/>
        </w:rPr>
        <w:t>Whom It M</w:t>
      </w:r>
      <w:r w:rsidR="00A07AF2">
        <w:rPr>
          <w:rFonts w:ascii="Arial" w:hAnsi="Arial" w:cs="Arial"/>
          <w:sz w:val="24"/>
          <w:szCs w:val="24"/>
        </w:rPr>
        <w:t xml:space="preserve">ay </w:t>
      </w:r>
      <w:r w:rsidR="00A92986">
        <w:rPr>
          <w:rFonts w:ascii="Arial" w:hAnsi="Arial" w:cs="Arial"/>
          <w:sz w:val="24"/>
          <w:szCs w:val="24"/>
        </w:rPr>
        <w:t>C</w:t>
      </w:r>
      <w:r w:rsidR="00A07AF2">
        <w:rPr>
          <w:rFonts w:ascii="Arial" w:hAnsi="Arial" w:cs="Arial"/>
          <w:sz w:val="24"/>
          <w:szCs w:val="24"/>
        </w:rPr>
        <w:t>oncern</w:t>
      </w:r>
      <w:r w:rsidR="00D4100B" w:rsidRPr="00ED171F">
        <w:rPr>
          <w:rFonts w:ascii="Arial" w:hAnsi="Arial" w:cs="Arial"/>
          <w:sz w:val="24"/>
          <w:szCs w:val="24"/>
        </w:rPr>
        <w:t>:</w:t>
      </w:r>
    </w:p>
    <w:p w:rsidR="00F96E92" w:rsidRPr="00ED171F" w:rsidRDefault="00F96E92">
      <w:pPr>
        <w:rPr>
          <w:rFonts w:ascii="Arial" w:hAnsi="Arial" w:cs="Arial"/>
          <w:sz w:val="24"/>
          <w:szCs w:val="24"/>
        </w:rPr>
      </w:pPr>
    </w:p>
    <w:p w:rsidR="00434332" w:rsidRDefault="00F96E92" w:rsidP="00A07AF2">
      <w:pPr>
        <w:rPr>
          <w:rFonts w:ascii="Arial" w:hAnsi="Arial" w:cs="Arial"/>
          <w:sz w:val="24"/>
          <w:szCs w:val="24"/>
        </w:rPr>
      </w:pPr>
      <w:r w:rsidRPr="00ED171F">
        <w:rPr>
          <w:rFonts w:ascii="Arial" w:hAnsi="Arial" w:cs="Arial"/>
          <w:sz w:val="24"/>
          <w:szCs w:val="24"/>
        </w:rPr>
        <w:tab/>
        <w:t xml:space="preserve">The </w:t>
      </w:r>
      <w:r w:rsidR="00477D5F">
        <w:rPr>
          <w:rFonts w:ascii="Arial" w:hAnsi="Arial" w:cs="Arial"/>
          <w:sz w:val="24"/>
          <w:szCs w:val="24"/>
        </w:rPr>
        <w:t xml:space="preserve">Pennsylvania Public Utility </w:t>
      </w:r>
      <w:r w:rsidRPr="00ED171F">
        <w:rPr>
          <w:rFonts w:ascii="Arial" w:hAnsi="Arial" w:cs="Arial"/>
          <w:sz w:val="24"/>
          <w:szCs w:val="24"/>
        </w:rPr>
        <w:t>Commission</w:t>
      </w:r>
      <w:r w:rsidR="00477D5F">
        <w:rPr>
          <w:rFonts w:ascii="Arial" w:hAnsi="Arial" w:cs="Arial"/>
          <w:sz w:val="24"/>
          <w:szCs w:val="24"/>
        </w:rPr>
        <w:t xml:space="preserve"> (“Commission”)</w:t>
      </w:r>
      <w:r w:rsidRPr="00ED171F">
        <w:rPr>
          <w:rFonts w:ascii="Arial" w:hAnsi="Arial" w:cs="Arial"/>
          <w:sz w:val="24"/>
          <w:szCs w:val="24"/>
        </w:rPr>
        <w:t xml:space="preserve">, at its </w:t>
      </w:r>
      <w:r w:rsidR="00476B40" w:rsidRPr="00ED171F">
        <w:rPr>
          <w:rFonts w:ascii="Arial" w:hAnsi="Arial" w:cs="Arial"/>
          <w:sz w:val="24"/>
          <w:szCs w:val="24"/>
        </w:rPr>
        <w:t xml:space="preserve">Public Meeting of </w:t>
      </w:r>
      <w:r w:rsidR="00EF24BE" w:rsidRPr="00ED171F">
        <w:rPr>
          <w:rFonts w:ascii="Arial" w:hAnsi="Arial" w:cs="Arial"/>
          <w:sz w:val="24"/>
          <w:szCs w:val="24"/>
        </w:rPr>
        <w:t>Novem</w:t>
      </w:r>
      <w:r w:rsidRPr="00ED171F">
        <w:rPr>
          <w:rFonts w:ascii="Arial" w:hAnsi="Arial" w:cs="Arial"/>
          <w:sz w:val="24"/>
          <w:szCs w:val="24"/>
        </w:rPr>
        <w:t xml:space="preserve">ber </w:t>
      </w:r>
      <w:r w:rsidR="00ED171F">
        <w:rPr>
          <w:rFonts w:ascii="Arial" w:hAnsi="Arial" w:cs="Arial"/>
          <w:sz w:val="24"/>
          <w:szCs w:val="24"/>
        </w:rPr>
        <w:t>1</w:t>
      </w:r>
      <w:r w:rsidR="00D2178E">
        <w:rPr>
          <w:rFonts w:ascii="Arial" w:hAnsi="Arial" w:cs="Arial"/>
          <w:sz w:val="24"/>
          <w:szCs w:val="24"/>
        </w:rPr>
        <w:t>0</w:t>
      </w:r>
      <w:r w:rsidRPr="00ED171F">
        <w:rPr>
          <w:rFonts w:ascii="Arial" w:hAnsi="Arial" w:cs="Arial"/>
          <w:sz w:val="24"/>
          <w:szCs w:val="24"/>
        </w:rPr>
        <w:t>, 20</w:t>
      </w:r>
      <w:r w:rsidR="00750A51">
        <w:rPr>
          <w:rFonts w:ascii="Arial" w:hAnsi="Arial" w:cs="Arial"/>
          <w:sz w:val="24"/>
          <w:szCs w:val="24"/>
        </w:rPr>
        <w:t>1</w:t>
      </w:r>
      <w:r w:rsidR="00D2178E">
        <w:rPr>
          <w:rFonts w:ascii="Arial" w:hAnsi="Arial" w:cs="Arial"/>
          <w:sz w:val="24"/>
          <w:szCs w:val="24"/>
        </w:rPr>
        <w:t>1</w:t>
      </w:r>
      <w:r w:rsidRPr="00ED171F">
        <w:rPr>
          <w:rFonts w:ascii="Arial" w:hAnsi="Arial" w:cs="Arial"/>
          <w:sz w:val="24"/>
          <w:szCs w:val="24"/>
        </w:rPr>
        <w:t xml:space="preserve">, </w:t>
      </w:r>
      <w:r w:rsidR="00476B40" w:rsidRPr="00ED171F">
        <w:rPr>
          <w:rFonts w:ascii="Arial" w:hAnsi="Arial" w:cs="Arial"/>
          <w:sz w:val="24"/>
          <w:szCs w:val="24"/>
        </w:rPr>
        <w:t xml:space="preserve">adopted </w:t>
      </w:r>
      <w:r w:rsidR="00A07AF2">
        <w:rPr>
          <w:rFonts w:ascii="Arial" w:hAnsi="Arial" w:cs="Arial"/>
          <w:sz w:val="24"/>
          <w:szCs w:val="24"/>
        </w:rPr>
        <w:t>an order in the above referenced matter (the “November 10 Order”).  The purpose of this Secretarial Letter is to announce certain revisions</w:t>
      </w:r>
      <w:r w:rsidR="00D1185E">
        <w:rPr>
          <w:rFonts w:ascii="Arial" w:hAnsi="Arial" w:cs="Arial"/>
          <w:sz w:val="24"/>
          <w:szCs w:val="24"/>
        </w:rPr>
        <w:t xml:space="preserve"> and clarifications regarding</w:t>
      </w:r>
      <w:r w:rsidR="00A07AF2">
        <w:rPr>
          <w:rFonts w:ascii="Arial" w:hAnsi="Arial" w:cs="Arial"/>
          <w:sz w:val="24"/>
          <w:szCs w:val="24"/>
        </w:rPr>
        <w:t xml:space="preserve"> the November 10 Order.  </w:t>
      </w:r>
      <w:r w:rsidR="008A5CE7">
        <w:rPr>
          <w:rFonts w:ascii="Arial" w:hAnsi="Arial" w:cs="Arial"/>
          <w:sz w:val="24"/>
          <w:szCs w:val="24"/>
        </w:rPr>
        <w:t xml:space="preserve">In addition, the Commission will hold a special Public Meeting on December 22, 2011, </w:t>
      </w:r>
      <w:r w:rsidR="005D7284">
        <w:rPr>
          <w:rFonts w:ascii="Arial" w:hAnsi="Arial" w:cs="Arial"/>
          <w:sz w:val="24"/>
          <w:szCs w:val="24"/>
        </w:rPr>
        <w:t>which is</w:t>
      </w:r>
      <w:r w:rsidR="008A5CE7">
        <w:rPr>
          <w:rFonts w:ascii="Arial" w:hAnsi="Arial" w:cs="Arial"/>
          <w:sz w:val="24"/>
          <w:szCs w:val="24"/>
        </w:rPr>
        <w:t xml:space="preserve"> described more fully below</w:t>
      </w:r>
      <w:r w:rsidR="009F6E48">
        <w:rPr>
          <w:rFonts w:ascii="Arial" w:hAnsi="Arial" w:cs="Arial"/>
          <w:sz w:val="24"/>
          <w:szCs w:val="24"/>
        </w:rPr>
        <w:t>.</w:t>
      </w:r>
      <w:r w:rsidR="008A5CE7">
        <w:rPr>
          <w:rFonts w:ascii="Arial" w:hAnsi="Arial" w:cs="Arial"/>
          <w:sz w:val="24"/>
          <w:szCs w:val="24"/>
        </w:rPr>
        <w:t xml:space="preserve">  </w:t>
      </w:r>
      <w:r w:rsidR="00A07AF2">
        <w:rPr>
          <w:rFonts w:ascii="Arial" w:hAnsi="Arial" w:cs="Arial"/>
          <w:sz w:val="24"/>
          <w:szCs w:val="24"/>
        </w:rPr>
        <w:t>The Commission intends to ratif</w:t>
      </w:r>
      <w:r w:rsidR="005D7284">
        <w:rPr>
          <w:rFonts w:ascii="Arial" w:hAnsi="Arial" w:cs="Arial"/>
          <w:sz w:val="24"/>
          <w:szCs w:val="24"/>
        </w:rPr>
        <w:t>y this Secretarial Letter at</w:t>
      </w:r>
      <w:r w:rsidR="00A07AF2">
        <w:rPr>
          <w:rFonts w:ascii="Arial" w:hAnsi="Arial" w:cs="Arial"/>
          <w:sz w:val="24"/>
          <w:szCs w:val="24"/>
        </w:rPr>
        <w:t xml:space="preserve"> </w:t>
      </w:r>
      <w:r w:rsidR="00477D5F">
        <w:rPr>
          <w:rFonts w:ascii="Arial" w:hAnsi="Arial" w:cs="Arial"/>
          <w:sz w:val="24"/>
          <w:szCs w:val="24"/>
        </w:rPr>
        <w:t>it</w:t>
      </w:r>
      <w:r w:rsidR="00A07AF2">
        <w:rPr>
          <w:rFonts w:ascii="Arial" w:hAnsi="Arial" w:cs="Arial"/>
          <w:sz w:val="24"/>
          <w:szCs w:val="24"/>
        </w:rPr>
        <w:t xml:space="preserve">s Public Meeting on </w:t>
      </w:r>
      <w:r w:rsidR="00D1185E">
        <w:rPr>
          <w:rFonts w:ascii="Arial" w:hAnsi="Arial" w:cs="Arial"/>
          <w:sz w:val="24"/>
          <w:szCs w:val="24"/>
        </w:rPr>
        <w:t>December 1</w:t>
      </w:r>
      <w:r w:rsidR="00A07AF2">
        <w:rPr>
          <w:rFonts w:ascii="Arial" w:hAnsi="Arial" w:cs="Arial"/>
          <w:sz w:val="24"/>
          <w:szCs w:val="24"/>
        </w:rPr>
        <w:t>, 2011.</w:t>
      </w:r>
      <w:r w:rsidR="008A5CE7">
        <w:rPr>
          <w:rFonts w:ascii="Arial" w:hAnsi="Arial" w:cs="Arial"/>
          <w:sz w:val="24"/>
          <w:szCs w:val="24"/>
        </w:rPr>
        <w:t xml:space="preserve">  </w:t>
      </w:r>
    </w:p>
    <w:p w:rsidR="00A07AF2" w:rsidRDefault="00A07AF2" w:rsidP="00A07AF2">
      <w:pPr>
        <w:rPr>
          <w:rFonts w:ascii="Arial" w:hAnsi="Arial" w:cs="Arial"/>
          <w:sz w:val="24"/>
          <w:szCs w:val="24"/>
        </w:rPr>
      </w:pPr>
    </w:p>
    <w:p w:rsidR="00A07AF2" w:rsidRDefault="00A07AF2" w:rsidP="00A07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185E">
        <w:rPr>
          <w:rFonts w:ascii="Arial" w:hAnsi="Arial" w:cs="Arial"/>
          <w:sz w:val="24"/>
          <w:szCs w:val="24"/>
        </w:rPr>
        <w:t xml:space="preserve">The November 10 Order </w:t>
      </w:r>
      <w:r w:rsidR="008A5CE7">
        <w:rPr>
          <w:rFonts w:ascii="Arial" w:hAnsi="Arial" w:cs="Arial"/>
          <w:sz w:val="24"/>
          <w:szCs w:val="24"/>
        </w:rPr>
        <w:t>addresses</w:t>
      </w:r>
      <w:r w:rsidR="0063050C">
        <w:rPr>
          <w:rFonts w:ascii="Arial" w:hAnsi="Arial" w:cs="Arial"/>
          <w:sz w:val="24"/>
          <w:szCs w:val="24"/>
        </w:rPr>
        <w:t>:</w:t>
      </w:r>
      <w:r w:rsidR="00D1185E">
        <w:rPr>
          <w:rFonts w:ascii="Arial" w:hAnsi="Arial" w:cs="Arial"/>
          <w:sz w:val="24"/>
          <w:szCs w:val="24"/>
        </w:rPr>
        <w:t xml:space="preserve"> </w:t>
      </w:r>
      <w:r w:rsidR="00786D63">
        <w:rPr>
          <w:rFonts w:ascii="Arial" w:hAnsi="Arial" w:cs="Arial"/>
          <w:sz w:val="24"/>
          <w:szCs w:val="24"/>
        </w:rPr>
        <w:t>(</w:t>
      </w:r>
      <w:r w:rsidR="00D1185E">
        <w:rPr>
          <w:rFonts w:ascii="Arial" w:hAnsi="Arial" w:cs="Arial"/>
          <w:sz w:val="24"/>
          <w:szCs w:val="24"/>
        </w:rPr>
        <w:t xml:space="preserve">1) submission of Distribution Integrity Management Plans </w:t>
      </w:r>
      <w:r w:rsidR="005D7284">
        <w:rPr>
          <w:rFonts w:ascii="Arial" w:hAnsi="Arial" w:cs="Arial"/>
          <w:sz w:val="24"/>
          <w:szCs w:val="24"/>
        </w:rPr>
        <w:t xml:space="preserve">and Integrity Management Plans </w:t>
      </w:r>
      <w:r w:rsidR="00D1185E">
        <w:rPr>
          <w:rFonts w:ascii="Arial" w:hAnsi="Arial" w:cs="Arial"/>
          <w:sz w:val="24"/>
          <w:szCs w:val="24"/>
        </w:rPr>
        <w:t>(</w:t>
      </w:r>
      <w:r w:rsidR="005D7284">
        <w:rPr>
          <w:rFonts w:ascii="Arial" w:hAnsi="Arial" w:cs="Arial"/>
          <w:sz w:val="24"/>
          <w:szCs w:val="24"/>
        </w:rPr>
        <w:t xml:space="preserve">collectively </w:t>
      </w:r>
      <w:r w:rsidR="00D1185E">
        <w:rPr>
          <w:rFonts w:ascii="Arial" w:hAnsi="Arial" w:cs="Arial"/>
          <w:sz w:val="24"/>
          <w:szCs w:val="24"/>
        </w:rPr>
        <w:t>“DIMP</w:t>
      </w:r>
      <w:r w:rsidR="005D7284">
        <w:rPr>
          <w:rFonts w:ascii="Arial" w:hAnsi="Arial" w:cs="Arial"/>
          <w:sz w:val="24"/>
          <w:szCs w:val="24"/>
        </w:rPr>
        <w:t>/IM</w:t>
      </w:r>
      <w:r w:rsidR="00D1185E">
        <w:rPr>
          <w:rFonts w:ascii="Arial" w:hAnsi="Arial" w:cs="Arial"/>
          <w:sz w:val="24"/>
          <w:szCs w:val="24"/>
        </w:rPr>
        <w:t xml:space="preserve"> Plans”) to the Bureau of Investigation and Enforcement; (2) cold weather leak survey requirements for </w:t>
      </w:r>
      <w:r w:rsidR="000B251E">
        <w:rPr>
          <w:rFonts w:ascii="Arial" w:hAnsi="Arial" w:cs="Arial"/>
          <w:sz w:val="24"/>
          <w:szCs w:val="24"/>
        </w:rPr>
        <w:t xml:space="preserve">natural </w:t>
      </w:r>
      <w:r w:rsidR="00D1185E">
        <w:rPr>
          <w:rFonts w:ascii="Arial" w:hAnsi="Arial" w:cs="Arial"/>
          <w:sz w:val="24"/>
          <w:szCs w:val="24"/>
        </w:rPr>
        <w:t xml:space="preserve">gas distribution utilities’ cast iron and unprotected steel pipelines (“Frost Patrols”) and (3) Natural Gas Pipeline Replacement and Performance Plans.  </w:t>
      </w:r>
      <w:r w:rsidR="008A5CE7">
        <w:rPr>
          <w:rFonts w:ascii="Arial" w:hAnsi="Arial" w:cs="Arial"/>
          <w:sz w:val="24"/>
          <w:szCs w:val="24"/>
        </w:rPr>
        <w:t xml:space="preserve">The revisions and clarifications </w:t>
      </w:r>
      <w:r w:rsidR="00477D5F">
        <w:rPr>
          <w:rFonts w:ascii="Arial" w:hAnsi="Arial" w:cs="Arial"/>
          <w:sz w:val="24"/>
          <w:szCs w:val="24"/>
        </w:rPr>
        <w:t xml:space="preserve">to the November 10 Order </w:t>
      </w:r>
      <w:r w:rsidR="008A5CE7">
        <w:rPr>
          <w:rFonts w:ascii="Arial" w:hAnsi="Arial" w:cs="Arial"/>
          <w:sz w:val="24"/>
          <w:szCs w:val="24"/>
        </w:rPr>
        <w:t>are as follows:</w:t>
      </w:r>
    </w:p>
    <w:p w:rsidR="008A5CE7" w:rsidRDefault="008A5CE7" w:rsidP="00A07AF2">
      <w:pPr>
        <w:rPr>
          <w:rFonts w:ascii="Arial" w:hAnsi="Arial" w:cs="Arial"/>
          <w:sz w:val="24"/>
          <w:szCs w:val="24"/>
        </w:rPr>
      </w:pPr>
    </w:p>
    <w:p w:rsidR="008A5CE7" w:rsidRPr="008A5CE7" w:rsidRDefault="008A5CE7" w:rsidP="00A07AF2">
      <w:pPr>
        <w:rPr>
          <w:rFonts w:ascii="Arial" w:hAnsi="Arial" w:cs="Arial"/>
          <w:sz w:val="24"/>
          <w:szCs w:val="24"/>
          <w:u w:val="single"/>
        </w:rPr>
      </w:pPr>
      <w:r w:rsidRPr="008A5CE7">
        <w:rPr>
          <w:rFonts w:ascii="Arial" w:hAnsi="Arial" w:cs="Arial"/>
          <w:sz w:val="24"/>
          <w:szCs w:val="24"/>
          <w:u w:val="single"/>
        </w:rPr>
        <w:t>Distribution Integrity Management Plans</w:t>
      </w:r>
    </w:p>
    <w:p w:rsidR="00D1185E" w:rsidRPr="00ED171F" w:rsidRDefault="00D1185E" w:rsidP="00A07AF2">
      <w:pPr>
        <w:rPr>
          <w:rFonts w:ascii="Arial" w:hAnsi="Arial" w:cs="Arial"/>
          <w:sz w:val="24"/>
          <w:szCs w:val="24"/>
        </w:rPr>
      </w:pPr>
    </w:p>
    <w:p w:rsidR="0039278F" w:rsidRPr="006D742E" w:rsidRDefault="008A5CE7" w:rsidP="00C31F3A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November 10 Order required each natural gas distribution public utility and city natural gas distribution operation to submit an electronic copy of its DIMP</w:t>
      </w:r>
      <w:r w:rsidR="005D7284">
        <w:rPr>
          <w:rFonts w:ascii="Arial" w:hAnsi="Arial" w:cs="Arial"/>
          <w:sz w:val="24"/>
          <w:szCs w:val="24"/>
        </w:rPr>
        <w:t>/IM</w:t>
      </w:r>
      <w:r>
        <w:rPr>
          <w:rFonts w:ascii="Arial" w:hAnsi="Arial" w:cs="Arial"/>
          <w:sz w:val="24"/>
          <w:szCs w:val="24"/>
        </w:rPr>
        <w:t xml:space="preserve"> Plan</w:t>
      </w:r>
      <w:r w:rsidR="005D72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the </w:t>
      </w:r>
      <w:r w:rsidRPr="008A5CE7">
        <w:rPr>
          <w:rFonts w:ascii="Arial" w:hAnsi="Arial" w:cs="Arial"/>
          <w:sz w:val="24"/>
          <w:szCs w:val="24"/>
        </w:rPr>
        <w:t>Chief, Gas Safety Division</w:t>
      </w:r>
      <w:r>
        <w:rPr>
          <w:rFonts w:ascii="Arial" w:hAnsi="Arial" w:cs="Arial"/>
          <w:sz w:val="24"/>
          <w:szCs w:val="24"/>
        </w:rPr>
        <w:t>,</w:t>
      </w:r>
      <w:r w:rsidRPr="008A5CE7">
        <w:rPr>
          <w:rFonts w:ascii="Arial" w:hAnsi="Arial" w:cs="Arial"/>
          <w:sz w:val="24"/>
          <w:szCs w:val="24"/>
        </w:rPr>
        <w:t xml:space="preserve"> Bureau of Investigation and Enforcement</w:t>
      </w:r>
      <w:r w:rsidR="007C1D30">
        <w:rPr>
          <w:rFonts w:ascii="Arial" w:hAnsi="Arial" w:cs="Arial"/>
          <w:sz w:val="24"/>
          <w:szCs w:val="24"/>
        </w:rPr>
        <w:t>, no later than November 30, 2011.</w:t>
      </w:r>
      <w:r w:rsidR="005D7284">
        <w:rPr>
          <w:rFonts w:ascii="Arial" w:hAnsi="Arial" w:cs="Arial"/>
          <w:sz w:val="24"/>
          <w:szCs w:val="24"/>
        </w:rPr>
        <w:t xml:space="preserve">  The purpose of this request was to aid Commission staff </w:t>
      </w:r>
      <w:r w:rsidR="007C1D30">
        <w:rPr>
          <w:rFonts w:ascii="Arial" w:hAnsi="Arial" w:cs="Arial"/>
          <w:sz w:val="24"/>
          <w:szCs w:val="24"/>
        </w:rPr>
        <w:t>in gas safety inspections and investigations</w:t>
      </w:r>
      <w:r w:rsidR="000C2EC5">
        <w:rPr>
          <w:rFonts w:ascii="Arial" w:hAnsi="Arial" w:cs="Arial"/>
          <w:sz w:val="24"/>
          <w:szCs w:val="24"/>
        </w:rPr>
        <w:t>.  The Commission</w:t>
      </w:r>
      <w:r w:rsidR="007C1D30">
        <w:rPr>
          <w:rFonts w:ascii="Arial" w:hAnsi="Arial" w:cs="Arial"/>
          <w:sz w:val="24"/>
          <w:szCs w:val="24"/>
        </w:rPr>
        <w:t xml:space="preserve"> recognizes the confidential nature of these plans</w:t>
      </w:r>
      <w:r w:rsidR="0024361C">
        <w:rPr>
          <w:rFonts w:ascii="Arial" w:hAnsi="Arial" w:cs="Arial"/>
          <w:sz w:val="24"/>
          <w:szCs w:val="24"/>
        </w:rPr>
        <w:t xml:space="preserve">, including </w:t>
      </w:r>
      <w:r w:rsidR="007C1D30">
        <w:rPr>
          <w:rFonts w:ascii="Arial" w:hAnsi="Arial" w:cs="Arial"/>
          <w:sz w:val="24"/>
          <w:szCs w:val="24"/>
        </w:rPr>
        <w:t xml:space="preserve">the possibility that some plans may contain confidential security information under the Public Utility Confidential Security Information Disclosure Act, 35 P.S. §§ 2141.1-2141.6.  </w:t>
      </w:r>
      <w:r w:rsidR="006D742E" w:rsidRPr="006D742E">
        <w:rPr>
          <w:rFonts w:ascii="Arial" w:hAnsi="Arial" w:cs="Arial"/>
          <w:color w:val="000000" w:themeColor="text1"/>
          <w:sz w:val="24"/>
          <w:szCs w:val="24"/>
        </w:rPr>
        <w:t xml:space="preserve">Moreover, these plans are likely exempt from public disclosure pursuant to Section 708(b)(3) </w:t>
      </w:r>
      <w:r w:rsidR="006D742E">
        <w:rPr>
          <w:rFonts w:ascii="Arial" w:hAnsi="Arial" w:cs="Arial"/>
          <w:color w:val="000000" w:themeColor="text1"/>
          <w:sz w:val="24"/>
          <w:szCs w:val="24"/>
        </w:rPr>
        <w:t>of the Right to Know Law.  65 P.S. §67.708(b)(3).</w:t>
      </w:r>
    </w:p>
    <w:p w:rsidR="0039278F" w:rsidRDefault="0039278F" w:rsidP="00C31F3A">
      <w:pPr>
        <w:ind w:firstLine="720"/>
        <w:rPr>
          <w:rFonts w:ascii="Arial" w:hAnsi="Arial" w:cs="Arial"/>
          <w:sz w:val="24"/>
          <w:szCs w:val="24"/>
        </w:rPr>
      </w:pPr>
    </w:p>
    <w:p w:rsidR="00477D5F" w:rsidRDefault="0039278F" w:rsidP="00C31F3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better address the</w:t>
      </w:r>
      <w:r w:rsidR="005D7284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issues the Commission is requesting comments on the submission of electronic copies of DIMP Plans.  Comments shall be filed with the Secretary under Docket No. M-2011-2271982 on or before December 5, 2011.  No reply</w:t>
      </w:r>
    </w:p>
    <w:p w:rsidR="00477D5F" w:rsidRDefault="00477D5F" w:rsidP="00477D5F">
      <w:pPr>
        <w:rPr>
          <w:rFonts w:ascii="Arial" w:hAnsi="Arial" w:cs="Arial"/>
          <w:sz w:val="24"/>
          <w:szCs w:val="24"/>
        </w:rPr>
      </w:pPr>
      <w:r w:rsidRPr="00D574C4">
        <w:rPr>
          <w:rFonts w:ascii="Arial" w:hAnsi="Arial" w:cs="Arial"/>
          <w:sz w:val="24"/>
          <w:szCs w:val="24"/>
        </w:rPr>
        <w:lastRenderedPageBreak/>
        <w:t xml:space="preserve">Secretarial Letter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7D5F" w:rsidRDefault="00477D5F" w:rsidP="00477D5F">
      <w:pPr>
        <w:rPr>
          <w:rFonts w:ascii="Arial" w:hAnsi="Arial" w:cs="Arial"/>
          <w:sz w:val="24"/>
          <w:szCs w:val="24"/>
        </w:rPr>
      </w:pPr>
      <w:r w:rsidRPr="00D574C4">
        <w:rPr>
          <w:rFonts w:ascii="Arial" w:hAnsi="Arial" w:cs="Arial"/>
          <w:sz w:val="24"/>
          <w:szCs w:val="24"/>
        </w:rPr>
        <w:t>November 21, 2011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7D5F" w:rsidRDefault="00477D5F" w:rsidP="00477D5F">
      <w:pPr>
        <w:rPr>
          <w:rFonts w:ascii="Arial" w:hAnsi="Arial" w:cs="Arial"/>
          <w:sz w:val="24"/>
          <w:szCs w:val="24"/>
        </w:rPr>
      </w:pPr>
      <w:r w:rsidRPr="00D574C4">
        <w:rPr>
          <w:rFonts w:ascii="Arial" w:hAnsi="Arial" w:cs="Arial"/>
          <w:sz w:val="24"/>
          <w:szCs w:val="24"/>
        </w:rPr>
        <w:t>Page 2</w:t>
      </w:r>
    </w:p>
    <w:p w:rsidR="00477D5F" w:rsidRDefault="00477D5F" w:rsidP="00477D5F">
      <w:pPr>
        <w:rPr>
          <w:rFonts w:ascii="Arial" w:hAnsi="Arial" w:cs="Arial"/>
          <w:sz w:val="24"/>
          <w:szCs w:val="24"/>
        </w:rPr>
      </w:pPr>
    </w:p>
    <w:p w:rsidR="00477D5F" w:rsidRDefault="00477D5F" w:rsidP="00477D5F">
      <w:pPr>
        <w:rPr>
          <w:rFonts w:ascii="Arial" w:hAnsi="Arial" w:cs="Arial"/>
          <w:sz w:val="24"/>
          <w:szCs w:val="24"/>
        </w:rPr>
      </w:pPr>
    </w:p>
    <w:p w:rsidR="00477D5F" w:rsidRDefault="00477D5F" w:rsidP="00477D5F">
      <w:pPr>
        <w:rPr>
          <w:rFonts w:ascii="Arial" w:hAnsi="Arial" w:cs="Arial"/>
          <w:sz w:val="24"/>
          <w:szCs w:val="24"/>
        </w:rPr>
      </w:pPr>
    </w:p>
    <w:p w:rsidR="0039278F" w:rsidRDefault="0039278F" w:rsidP="00477D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will be permitted.  The Commission will address the submission of DIMP</w:t>
      </w:r>
      <w:r w:rsidR="005D7284">
        <w:rPr>
          <w:rFonts w:ascii="Arial" w:hAnsi="Arial" w:cs="Arial"/>
          <w:sz w:val="24"/>
          <w:szCs w:val="24"/>
        </w:rPr>
        <w:t>/IM</w:t>
      </w:r>
      <w:r>
        <w:rPr>
          <w:rFonts w:ascii="Arial" w:hAnsi="Arial" w:cs="Arial"/>
          <w:sz w:val="24"/>
          <w:szCs w:val="24"/>
        </w:rPr>
        <w:t xml:space="preserve"> Plans at the special Public Meeting on December 22, 2011.</w:t>
      </w:r>
    </w:p>
    <w:p w:rsidR="00477D5F" w:rsidRDefault="00477D5F" w:rsidP="00477D5F">
      <w:pPr>
        <w:rPr>
          <w:rFonts w:ascii="Arial" w:hAnsi="Arial" w:cs="Arial"/>
          <w:sz w:val="24"/>
          <w:szCs w:val="24"/>
        </w:rPr>
      </w:pPr>
    </w:p>
    <w:p w:rsidR="0024361C" w:rsidRDefault="007C1D30" w:rsidP="0039278F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Accordingly, </w:t>
      </w:r>
      <w:r w:rsidR="0024361C">
        <w:rPr>
          <w:rFonts w:ascii="Arial" w:hAnsi="Arial" w:cs="Arial"/>
          <w:sz w:val="24"/>
          <w:szCs w:val="24"/>
        </w:rPr>
        <w:t xml:space="preserve">utilities </w:t>
      </w:r>
      <w:r w:rsidR="0039278F">
        <w:rPr>
          <w:rFonts w:ascii="Arial" w:hAnsi="Arial" w:cs="Arial"/>
          <w:sz w:val="24"/>
          <w:szCs w:val="24"/>
        </w:rPr>
        <w:t>may</w:t>
      </w:r>
      <w:r w:rsidR="0024361C">
        <w:rPr>
          <w:rFonts w:ascii="Arial" w:hAnsi="Arial" w:cs="Arial"/>
          <w:sz w:val="24"/>
          <w:szCs w:val="24"/>
        </w:rPr>
        <w:t xml:space="preserve"> submit the </w:t>
      </w:r>
      <w:r w:rsidR="005D7284">
        <w:rPr>
          <w:rFonts w:ascii="Arial" w:hAnsi="Arial" w:cs="Arial"/>
          <w:sz w:val="24"/>
          <w:szCs w:val="24"/>
        </w:rPr>
        <w:t>DIMP/IM P</w:t>
      </w:r>
      <w:r w:rsidR="0024361C">
        <w:rPr>
          <w:rFonts w:ascii="Arial" w:hAnsi="Arial" w:cs="Arial"/>
          <w:sz w:val="24"/>
          <w:szCs w:val="24"/>
        </w:rPr>
        <w:t>lans directly to the Gas Safety Division</w:t>
      </w:r>
      <w:r w:rsidR="0039278F">
        <w:rPr>
          <w:rFonts w:ascii="Arial" w:hAnsi="Arial" w:cs="Arial"/>
          <w:sz w:val="24"/>
          <w:szCs w:val="24"/>
        </w:rPr>
        <w:t>, but will not be required to do so pending further order of the Commission</w:t>
      </w:r>
      <w:r w:rsidR="0024361C">
        <w:rPr>
          <w:rFonts w:ascii="Arial" w:hAnsi="Arial" w:cs="Arial"/>
          <w:sz w:val="24"/>
          <w:szCs w:val="24"/>
        </w:rPr>
        <w:t>.  Utilities are instructed not to file the plan(s) with the</w:t>
      </w:r>
      <w:r w:rsidR="0039278F">
        <w:rPr>
          <w:rFonts w:ascii="Arial" w:hAnsi="Arial" w:cs="Arial"/>
          <w:sz w:val="24"/>
          <w:szCs w:val="24"/>
        </w:rPr>
        <w:t xml:space="preserve"> </w:t>
      </w:r>
      <w:r w:rsidR="0024361C">
        <w:rPr>
          <w:rFonts w:ascii="Arial" w:hAnsi="Arial" w:cs="Arial"/>
          <w:sz w:val="24"/>
          <w:szCs w:val="24"/>
        </w:rPr>
        <w:t xml:space="preserve">Secretary and not to </w:t>
      </w:r>
      <w:r w:rsidR="0039278F">
        <w:rPr>
          <w:rFonts w:ascii="Arial" w:hAnsi="Arial" w:cs="Arial"/>
          <w:sz w:val="24"/>
          <w:szCs w:val="24"/>
        </w:rPr>
        <w:t>submit</w:t>
      </w:r>
      <w:r w:rsidR="0024361C">
        <w:rPr>
          <w:rFonts w:ascii="Arial" w:hAnsi="Arial" w:cs="Arial"/>
          <w:sz w:val="24"/>
          <w:szCs w:val="24"/>
        </w:rPr>
        <w:t xml:space="preserve"> the plan(s) </w:t>
      </w:r>
      <w:r w:rsidR="0039278F">
        <w:rPr>
          <w:rFonts w:ascii="Arial" w:hAnsi="Arial" w:cs="Arial"/>
          <w:sz w:val="24"/>
          <w:szCs w:val="24"/>
        </w:rPr>
        <w:t>to</w:t>
      </w:r>
      <w:r w:rsidR="0024361C">
        <w:rPr>
          <w:rFonts w:ascii="Arial" w:hAnsi="Arial" w:cs="Arial"/>
          <w:sz w:val="24"/>
          <w:szCs w:val="24"/>
        </w:rPr>
        <w:t xml:space="preserve"> </w:t>
      </w:r>
      <w:r w:rsidR="00477D5F">
        <w:rPr>
          <w:rFonts w:ascii="Arial" w:hAnsi="Arial" w:cs="Arial"/>
          <w:sz w:val="24"/>
          <w:szCs w:val="24"/>
        </w:rPr>
        <w:t xml:space="preserve">any Commissioner’s office or to </w:t>
      </w:r>
      <w:r w:rsidR="0024361C">
        <w:rPr>
          <w:rFonts w:ascii="Arial" w:hAnsi="Arial" w:cs="Arial"/>
          <w:sz w:val="24"/>
          <w:szCs w:val="24"/>
        </w:rPr>
        <w:t xml:space="preserve">any Commission Bureau </w:t>
      </w:r>
      <w:r w:rsidR="0039278F">
        <w:rPr>
          <w:rFonts w:ascii="Arial" w:hAnsi="Arial" w:cs="Arial"/>
          <w:sz w:val="24"/>
          <w:szCs w:val="24"/>
        </w:rPr>
        <w:t>other</w:t>
      </w:r>
      <w:r w:rsidR="00274328">
        <w:rPr>
          <w:rFonts w:ascii="Arial" w:hAnsi="Arial" w:cs="Arial"/>
          <w:sz w:val="24"/>
          <w:szCs w:val="24"/>
        </w:rPr>
        <w:t xml:space="preserve"> than the Gas S</w:t>
      </w:r>
      <w:r w:rsidR="0039278F">
        <w:rPr>
          <w:rFonts w:ascii="Arial" w:hAnsi="Arial" w:cs="Arial"/>
          <w:sz w:val="24"/>
          <w:szCs w:val="24"/>
        </w:rPr>
        <w:t>afety Division</w:t>
      </w:r>
      <w:r w:rsidR="0024361C">
        <w:rPr>
          <w:rFonts w:ascii="Arial" w:hAnsi="Arial" w:cs="Arial"/>
          <w:sz w:val="24"/>
          <w:szCs w:val="24"/>
        </w:rPr>
        <w:t xml:space="preserve">.  </w:t>
      </w:r>
    </w:p>
    <w:p w:rsidR="0024361C" w:rsidRDefault="0024361C" w:rsidP="00C31F3A">
      <w:pPr>
        <w:ind w:firstLine="720"/>
        <w:rPr>
          <w:rFonts w:ascii="Arial" w:hAnsi="Arial" w:cs="Arial"/>
          <w:sz w:val="24"/>
          <w:szCs w:val="24"/>
        </w:rPr>
      </w:pPr>
    </w:p>
    <w:p w:rsidR="0039278F" w:rsidRDefault="0039278F" w:rsidP="00C31F3A">
      <w:pPr>
        <w:ind w:firstLine="720"/>
        <w:rPr>
          <w:rFonts w:ascii="Arial" w:hAnsi="Arial" w:cs="Arial"/>
          <w:sz w:val="24"/>
          <w:szCs w:val="24"/>
        </w:rPr>
      </w:pPr>
    </w:p>
    <w:p w:rsidR="0024361C" w:rsidRPr="0024361C" w:rsidRDefault="0024361C" w:rsidP="002436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Frost Patrols</w:t>
      </w:r>
    </w:p>
    <w:p w:rsidR="0024361C" w:rsidRPr="0024361C" w:rsidRDefault="0024361C" w:rsidP="0024361C">
      <w:pPr>
        <w:rPr>
          <w:rFonts w:ascii="Arial" w:hAnsi="Arial" w:cs="Arial"/>
          <w:sz w:val="24"/>
          <w:szCs w:val="24"/>
        </w:rPr>
      </w:pPr>
    </w:p>
    <w:p w:rsidR="00D574C4" w:rsidRDefault="00D574C4" w:rsidP="00C31F3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Commission is committed to </w:t>
      </w:r>
      <w:r w:rsidR="00A51C8C">
        <w:rPr>
          <w:rFonts w:ascii="Arial" w:hAnsi="Arial" w:cs="Arial"/>
          <w:sz w:val="24"/>
          <w:szCs w:val="24"/>
        </w:rPr>
        <w:t xml:space="preserve">having gas distribution utilities under its jurisdiction develop and implement enhanced Frost Patrols for this winter.  </w:t>
      </w:r>
      <w:r w:rsidR="009F6E48" w:rsidRPr="009F6E48">
        <w:rPr>
          <w:rFonts w:ascii="Arial" w:hAnsi="Arial" w:cs="Arial"/>
          <w:sz w:val="24"/>
          <w:szCs w:val="24"/>
        </w:rPr>
        <w:t>Upon reconsideration, however, we wish to receive comments from affected utilities and other sta</w:t>
      </w:r>
      <w:r w:rsidR="00274328">
        <w:rPr>
          <w:rFonts w:ascii="Arial" w:hAnsi="Arial" w:cs="Arial"/>
          <w:sz w:val="24"/>
          <w:szCs w:val="24"/>
        </w:rPr>
        <w:t>keholders before ordering enhanced Frost Patrols</w:t>
      </w:r>
      <w:r w:rsidR="009F6E48" w:rsidRPr="009F6E48">
        <w:rPr>
          <w:rFonts w:ascii="Arial" w:hAnsi="Arial" w:cs="Arial"/>
          <w:sz w:val="24"/>
          <w:szCs w:val="24"/>
        </w:rPr>
        <w:t xml:space="preserve">. </w:t>
      </w:r>
      <w:r w:rsidR="009F6E48">
        <w:rPr>
          <w:rFonts w:ascii="Arial" w:hAnsi="Arial" w:cs="Arial"/>
          <w:sz w:val="24"/>
          <w:szCs w:val="24"/>
        </w:rPr>
        <w:t xml:space="preserve"> </w:t>
      </w:r>
      <w:r w:rsidR="00477D5F">
        <w:rPr>
          <w:rFonts w:ascii="Arial" w:hAnsi="Arial" w:cs="Arial"/>
          <w:sz w:val="24"/>
          <w:szCs w:val="24"/>
        </w:rPr>
        <w:t>Accordingly, t</w:t>
      </w:r>
      <w:r w:rsidR="00A51C8C">
        <w:rPr>
          <w:rFonts w:ascii="Arial" w:hAnsi="Arial" w:cs="Arial"/>
          <w:sz w:val="24"/>
          <w:szCs w:val="24"/>
        </w:rPr>
        <w:t>he Commission is revising the Frost Patrol prov</w:t>
      </w:r>
      <w:r w:rsidR="00FC75CD">
        <w:rPr>
          <w:rFonts w:ascii="Arial" w:hAnsi="Arial" w:cs="Arial"/>
          <w:sz w:val="24"/>
          <w:szCs w:val="24"/>
        </w:rPr>
        <w:t xml:space="preserve">isions of the November 10 Order </w:t>
      </w:r>
      <w:r w:rsidR="00477D5F">
        <w:rPr>
          <w:rFonts w:ascii="Arial" w:hAnsi="Arial" w:cs="Arial"/>
          <w:sz w:val="24"/>
          <w:szCs w:val="24"/>
        </w:rPr>
        <w:t>by</w:t>
      </w:r>
      <w:r w:rsidR="00FC75CD">
        <w:rPr>
          <w:rFonts w:ascii="Arial" w:hAnsi="Arial" w:cs="Arial"/>
          <w:sz w:val="24"/>
          <w:szCs w:val="24"/>
        </w:rPr>
        <w:t xml:space="preserve"> establish</w:t>
      </w:r>
      <w:r w:rsidR="00477D5F">
        <w:rPr>
          <w:rFonts w:ascii="Arial" w:hAnsi="Arial" w:cs="Arial"/>
          <w:sz w:val="24"/>
          <w:szCs w:val="24"/>
        </w:rPr>
        <w:t>ing</w:t>
      </w:r>
      <w:r w:rsidR="00A51C8C">
        <w:rPr>
          <w:rFonts w:ascii="Arial" w:hAnsi="Arial" w:cs="Arial"/>
          <w:sz w:val="24"/>
          <w:szCs w:val="24"/>
        </w:rPr>
        <w:t xml:space="preserve"> a comment period </w:t>
      </w:r>
      <w:r w:rsidR="00477D5F">
        <w:rPr>
          <w:rFonts w:ascii="Arial" w:hAnsi="Arial" w:cs="Arial"/>
          <w:sz w:val="24"/>
          <w:szCs w:val="24"/>
        </w:rPr>
        <w:t xml:space="preserve">for this issue </w:t>
      </w:r>
      <w:r w:rsidR="00A51C8C">
        <w:rPr>
          <w:rFonts w:ascii="Arial" w:hAnsi="Arial" w:cs="Arial"/>
          <w:sz w:val="24"/>
          <w:szCs w:val="24"/>
        </w:rPr>
        <w:t xml:space="preserve">and </w:t>
      </w:r>
      <w:r w:rsidR="00477D5F">
        <w:rPr>
          <w:rFonts w:ascii="Arial" w:hAnsi="Arial" w:cs="Arial"/>
          <w:sz w:val="24"/>
          <w:szCs w:val="24"/>
        </w:rPr>
        <w:t>scheduling</w:t>
      </w:r>
      <w:r w:rsidR="00A51C8C">
        <w:rPr>
          <w:rFonts w:ascii="Arial" w:hAnsi="Arial" w:cs="Arial"/>
          <w:sz w:val="24"/>
          <w:szCs w:val="24"/>
        </w:rPr>
        <w:t xml:space="preserve"> a special Public Meeting for December 22, 2011 to </w:t>
      </w:r>
      <w:r w:rsidR="00477D5F">
        <w:rPr>
          <w:rFonts w:ascii="Arial" w:hAnsi="Arial" w:cs="Arial"/>
          <w:sz w:val="24"/>
          <w:szCs w:val="24"/>
        </w:rPr>
        <w:t>issue an order regarding</w:t>
      </w:r>
      <w:r w:rsidR="00A51C8C">
        <w:rPr>
          <w:rFonts w:ascii="Arial" w:hAnsi="Arial" w:cs="Arial"/>
          <w:sz w:val="24"/>
          <w:szCs w:val="24"/>
        </w:rPr>
        <w:t xml:space="preserve"> Frost Patrols.</w:t>
      </w:r>
    </w:p>
    <w:p w:rsidR="00D574C4" w:rsidRDefault="00D574C4" w:rsidP="00C31F3A">
      <w:pPr>
        <w:ind w:firstLine="720"/>
        <w:rPr>
          <w:rFonts w:ascii="Arial" w:hAnsi="Arial" w:cs="Arial"/>
          <w:sz w:val="24"/>
          <w:szCs w:val="24"/>
        </w:rPr>
      </w:pPr>
    </w:p>
    <w:p w:rsidR="008A5CE7" w:rsidRDefault="00477D5F" w:rsidP="00C31F3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Specifically, t</w:t>
      </w:r>
      <w:r w:rsidR="00D574C4">
        <w:rPr>
          <w:rFonts w:ascii="Arial" w:hAnsi="Arial" w:cs="Arial"/>
          <w:sz w:val="24"/>
          <w:szCs w:val="24"/>
        </w:rPr>
        <w:t>he Commission is revising the Frost Patrol provisions of the November 10 Order as follows:</w:t>
      </w:r>
    </w:p>
    <w:p w:rsidR="008A5CE7" w:rsidRDefault="008A5CE7" w:rsidP="00C31F3A">
      <w:pPr>
        <w:ind w:firstLine="720"/>
        <w:rPr>
          <w:rFonts w:ascii="Arial" w:hAnsi="Arial" w:cs="Arial"/>
          <w:sz w:val="24"/>
          <w:szCs w:val="24"/>
        </w:rPr>
      </w:pPr>
    </w:p>
    <w:p w:rsidR="008A5CE7" w:rsidRDefault="00A51C8C" w:rsidP="000B0524">
      <w:pPr>
        <w:pStyle w:val="ListParagraph"/>
        <w:numPr>
          <w:ilvl w:val="0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Pending further action by the Commission, e</w:t>
      </w:r>
      <w:r w:rsidR="00D574C4">
        <w:rPr>
          <w:rFonts w:ascii="Arial" w:hAnsi="Arial" w:cs="Arial"/>
          <w:sz w:val="24"/>
          <w:szCs w:val="24"/>
        </w:rPr>
        <w:t xml:space="preserve">ach natural gas distribution public utility and city natural gas distribution operation shall conduct Frost Patrols as </w:t>
      </w:r>
      <w:r>
        <w:rPr>
          <w:rFonts w:ascii="Arial" w:hAnsi="Arial" w:cs="Arial"/>
          <w:sz w:val="24"/>
          <w:szCs w:val="24"/>
        </w:rPr>
        <w:t>specified</w:t>
      </w:r>
      <w:r w:rsidR="00D574C4">
        <w:rPr>
          <w:rFonts w:ascii="Arial" w:hAnsi="Arial" w:cs="Arial"/>
          <w:sz w:val="24"/>
          <w:szCs w:val="24"/>
        </w:rPr>
        <w:t xml:space="preserve"> in its DIMP</w:t>
      </w:r>
      <w:r w:rsidR="005D7284">
        <w:rPr>
          <w:rFonts w:ascii="Arial" w:hAnsi="Arial" w:cs="Arial"/>
          <w:sz w:val="24"/>
          <w:szCs w:val="24"/>
        </w:rPr>
        <w:t>/IM</w:t>
      </w:r>
      <w:r w:rsidR="00D574C4">
        <w:rPr>
          <w:rFonts w:ascii="Arial" w:hAnsi="Arial" w:cs="Arial"/>
          <w:sz w:val="24"/>
          <w:szCs w:val="24"/>
        </w:rPr>
        <w:t xml:space="preserve"> Plan</w:t>
      </w:r>
      <w:r w:rsidR="005D7284">
        <w:rPr>
          <w:rFonts w:ascii="Arial" w:hAnsi="Arial" w:cs="Arial"/>
          <w:sz w:val="24"/>
          <w:szCs w:val="24"/>
        </w:rPr>
        <w:t>s</w:t>
      </w:r>
      <w:r w:rsidR="00D574C4">
        <w:rPr>
          <w:rFonts w:ascii="Arial" w:hAnsi="Arial" w:cs="Arial"/>
          <w:sz w:val="24"/>
          <w:szCs w:val="24"/>
        </w:rPr>
        <w:t>.</w:t>
      </w:r>
    </w:p>
    <w:p w:rsidR="00D574C4" w:rsidRDefault="00A453D1" w:rsidP="000B0524">
      <w:pPr>
        <w:pStyle w:val="ListParagraph"/>
        <w:numPr>
          <w:ilvl w:val="0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A453D1">
        <w:rPr>
          <w:rFonts w:ascii="Arial" w:hAnsi="Arial" w:cs="Arial"/>
          <w:sz w:val="24"/>
          <w:szCs w:val="24"/>
        </w:rPr>
        <w:t>ach natural gas distribution public utility and city natural gas distribution operation</w:t>
      </w:r>
      <w:r>
        <w:rPr>
          <w:rFonts w:ascii="Arial" w:hAnsi="Arial" w:cs="Arial"/>
          <w:sz w:val="24"/>
          <w:szCs w:val="24"/>
        </w:rPr>
        <w:t xml:space="preserve"> with cast iron pipeline or unprotected steel pipeline in its systems shall file comments on Frost Patrols.  The comments shall include:</w:t>
      </w:r>
    </w:p>
    <w:p w:rsidR="00A453D1" w:rsidRDefault="00A453D1" w:rsidP="000B0524">
      <w:pPr>
        <w:pStyle w:val="ListParagraph"/>
        <w:numPr>
          <w:ilvl w:val="1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full description of the utility’s prior Frost Patrol protocols over the five (5) winter seasons preceding its DIMP</w:t>
      </w:r>
      <w:r w:rsidR="005D7284">
        <w:rPr>
          <w:rFonts w:ascii="Arial" w:hAnsi="Arial" w:cs="Arial"/>
          <w:sz w:val="24"/>
          <w:szCs w:val="24"/>
        </w:rPr>
        <w:t>/IM</w:t>
      </w:r>
      <w:r>
        <w:rPr>
          <w:rFonts w:ascii="Arial" w:hAnsi="Arial" w:cs="Arial"/>
          <w:sz w:val="24"/>
          <w:szCs w:val="24"/>
        </w:rPr>
        <w:t xml:space="preserve"> Plan</w:t>
      </w:r>
      <w:r w:rsidR="005D72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</w:p>
    <w:p w:rsidR="00A453D1" w:rsidRDefault="00A453D1" w:rsidP="000B0524">
      <w:pPr>
        <w:pStyle w:val="ListParagraph"/>
        <w:numPr>
          <w:ilvl w:val="1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full description of </w:t>
      </w:r>
      <w:r w:rsidRPr="00A453D1">
        <w:rPr>
          <w:rFonts w:ascii="Arial" w:hAnsi="Arial" w:cs="Arial"/>
          <w:sz w:val="24"/>
          <w:szCs w:val="24"/>
        </w:rPr>
        <w:t>the utility’s</w:t>
      </w:r>
      <w:r>
        <w:rPr>
          <w:rFonts w:ascii="Arial" w:hAnsi="Arial" w:cs="Arial"/>
          <w:sz w:val="24"/>
          <w:szCs w:val="24"/>
        </w:rPr>
        <w:t xml:space="preserve"> current</w:t>
      </w:r>
      <w:r w:rsidRPr="00A453D1">
        <w:rPr>
          <w:rFonts w:ascii="Arial" w:hAnsi="Arial" w:cs="Arial"/>
          <w:sz w:val="24"/>
          <w:szCs w:val="24"/>
        </w:rPr>
        <w:t xml:space="preserve"> Frost Patrol protocols </w:t>
      </w:r>
      <w:r>
        <w:rPr>
          <w:rFonts w:ascii="Arial" w:hAnsi="Arial" w:cs="Arial"/>
          <w:sz w:val="24"/>
          <w:szCs w:val="24"/>
        </w:rPr>
        <w:t>under</w:t>
      </w:r>
      <w:r w:rsidRPr="00A453D1">
        <w:rPr>
          <w:rFonts w:ascii="Arial" w:hAnsi="Arial" w:cs="Arial"/>
          <w:sz w:val="24"/>
          <w:szCs w:val="24"/>
        </w:rPr>
        <w:t xml:space="preserve"> its DIMP</w:t>
      </w:r>
      <w:r w:rsidR="005D7284">
        <w:rPr>
          <w:rFonts w:ascii="Arial" w:hAnsi="Arial" w:cs="Arial"/>
          <w:sz w:val="24"/>
          <w:szCs w:val="24"/>
        </w:rPr>
        <w:t>/IM</w:t>
      </w:r>
      <w:r w:rsidRPr="00A453D1">
        <w:rPr>
          <w:rFonts w:ascii="Arial" w:hAnsi="Arial" w:cs="Arial"/>
          <w:sz w:val="24"/>
          <w:szCs w:val="24"/>
        </w:rPr>
        <w:t xml:space="preserve"> Plan</w:t>
      </w:r>
      <w:r w:rsidR="005D72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(if different from above);</w:t>
      </w:r>
    </w:p>
    <w:p w:rsidR="00A453D1" w:rsidRDefault="00A453D1" w:rsidP="000B0524">
      <w:pPr>
        <w:pStyle w:val="ListParagraph"/>
        <w:numPr>
          <w:ilvl w:val="1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full description of enhanced Frost Patrol Protocols the utility </w:t>
      </w:r>
      <w:r w:rsidR="00A92986">
        <w:rPr>
          <w:rFonts w:ascii="Arial" w:hAnsi="Arial" w:cs="Arial"/>
          <w:sz w:val="24"/>
          <w:szCs w:val="24"/>
        </w:rPr>
        <w:t>proposes to</w:t>
      </w:r>
      <w:r w:rsidR="00FA5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perform</w:t>
      </w:r>
      <w:r w:rsidR="00A929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winter</w:t>
      </w:r>
      <w:r w:rsidR="00A92986">
        <w:rPr>
          <w:rFonts w:ascii="Arial" w:hAnsi="Arial" w:cs="Arial"/>
          <w:sz w:val="24"/>
          <w:szCs w:val="24"/>
        </w:rPr>
        <w:t>; and</w:t>
      </w:r>
    </w:p>
    <w:p w:rsidR="00A92986" w:rsidRDefault="00A92986" w:rsidP="000B0524">
      <w:pPr>
        <w:pStyle w:val="ListParagraph"/>
        <w:numPr>
          <w:ilvl w:val="1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discussion about whether</w:t>
      </w:r>
      <w:r w:rsidRPr="00A92986">
        <w:rPr>
          <w:rFonts w:ascii="Arial" w:hAnsi="Arial" w:cs="Arial"/>
          <w:sz w:val="24"/>
          <w:szCs w:val="24"/>
        </w:rPr>
        <w:t xml:space="preserve"> Commission issued standards for Frost Patrols should be considered going forward</w:t>
      </w:r>
      <w:r>
        <w:rPr>
          <w:rFonts w:ascii="Arial" w:hAnsi="Arial" w:cs="Arial"/>
          <w:sz w:val="24"/>
          <w:szCs w:val="24"/>
        </w:rPr>
        <w:t>, and whether such standards should be determined on a utility by utility basis or on an industry wide basis.</w:t>
      </w:r>
    </w:p>
    <w:p w:rsidR="00A92986" w:rsidRDefault="00A92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92986" w:rsidRPr="00A92986" w:rsidRDefault="00A92986" w:rsidP="00A92986">
      <w:pPr>
        <w:rPr>
          <w:rFonts w:ascii="Arial" w:hAnsi="Arial" w:cs="Arial"/>
          <w:sz w:val="24"/>
          <w:szCs w:val="24"/>
        </w:rPr>
      </w:pPr>
      <w:r w:rsidRPr="00A92986">
        <w:rPr>
          <w:rFonts w:ascii="Arial" w:hAnsi="Arial" w:cs="Arial"/>
          <w:sz w:val="24"/>
          <w:szCs w:val="24"/>
        </w:rPr>
        <w:lastRenderedPageBreak/>
        <w:t xml:space="preserve">Secretarial Letter </w:t>
      </w:r>
    </w:p>
    <w:p w:rsidR="00A92986" w:rsidRPr="00A92986" w:rsidRDefault="00A92986" w:rsidP="00A92986">
      <w:pPr>
        <w:rPr>
          <w:rFonts w:ascii="Arial" w:hAnsi="Arial" w:cs="Arial"/>
          <w:sz w:val="24"/>
          <w:szCs w:val="24"/>
        </w:rPr>
      </w:pPr>
      <w:r w:rsidRPr="00A92986">
        <w:rPr>
          <w:rFonts w:ascii="Arial" w:hAnsi="Arial" w:cs="Arial"/>
          <w:sz w:val="24"/>
          <w:szCs w:val="24"/>
        </w:rPr>
        <w:t>November 21, 2011</w:t>
      </w:r>
    </w:p>
    <w:p w:rsidR="00A92986" w:rsidRPr="00A92986" w:rsidRDefault="00A92986" w:rsidP="00A92986">
      <w:pPr>
        <w:rPr>
          <w:rFonts w:ascii="Arial" w:hAnsi="Arial" w:cs="Arial"/>
          <w:sz w:val="24"/>
          <w:szCs w:val="24"/>
        </w:rPr>
      </w:pPr>
      <w:r w:rsidRPr="00A92986">
        <w:rPr>
          <w:rFonts w:ascii="Arial" w:hAnsi="Arial" w:cs="Arial"/>
          <w:sz w:val="24"/>
          <w:szCs w:val="24"/>
        </w:rPr>
        <w:t>Page 3</w:t>
      </w:r>
    </w:p>
    <w:p w:rsidR="00A92986" w:rsidRPr="00A92986" w:rsidRDefault="00A92986" w:rsidP="00A92986">
      <w:pPr>
        <w:rPr>
          <w:rFonts w:ascii="Arial" w:hAnsi="Arial" w:cs="Arial"/>
          <w:sz w:val="24"/>
          <w:szCs w:val="24"/>
        </w:rPr>
      </w:pPr>
    </w:p>
    <w:p w:rsidR="00A92986" w:rsidRPr="00A92986" w:rsidRDefault="00A92986" w:rsidP="00A92986">
      <w:pPr>
        <w:rPr>
          <w:rFonts w:ascii="Arial" w:hAnsi="Arial" w:cs="Arial"/>
          <w:sz w:val="24"/>
          <w:szCs w:val="24"/>
        </w:rPr>
      </w:pPr>
    </w:p>
    <w:p w:rsidR="00A92986" w:rsidRPr="00A92986" w:rsidRDefault="00A92986" w:rsidP="00A92986">
      <w:pPr>
        <w:rPr>
          <w:rFonts w:ascii="Arial" w:hAnsi="Arial" w:cs="Arial"/>
          <w:sz w:val="24"/>
          <w:szCs w:val="24"/>
        </w:rPr>
      </w:pPr>
    </w:p>
    <w:p w:rsidR="005D7284" w:rsidRDefault="00A453D1" w:rsidP="0039278F">
      <w:pPr>
        <w:pStyle w:val="ListParagraph"/>
        <w:numPr>
          <w:ilvl w:val="0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 w:rsidRPr="0039278F">
        <w:rPr>
          <w:rFonts w:ascii="Arial" w:hAnsi="Arial" w:cs="Arial"/>
          <w:sz w:val="24"/>
          <w:szCs w:val="24"/>
        </w:rPr>
        <w:t>All comments regarding Frost Patrols sha</w:t>
      </w:r>
      <w:r w:rsidR="000B0524" w:rsidRPr="0039278F">
        <w:rPr>
          <w:rFonts w:ascii="Arial" w:hAnsi="Arial" w:cs="Arial"/>
          <w:sz w:val="24"/>
          <w:szCs w:val="24"/>
        </w:rPr>
        <w:t>ll be filed with the Secretary no later than 4</w:t>
      </w:r>
      <w:r w:rsidR="00405696">
        <w:rPr>
          <w:rFonts w:ascii="Arial" w:hAnsi="Arial" w:cs="Arial"/>
          <w:sz w:val="24"/>
          <w:szCs w:val="24"/>
        </w:rPr>
        <w:t>:30</w:t>
      </w:r>
      <w:r w:rsidR="000B0524" w:rsidRPr="0039278F">
        <w:rPr>
          <w:rFonts w:ascii="Arial" w:hAnsi="Arial" w:cs="Arial"/>
          <w:sz w:val="24"/>
          <w:szCs w:val="24"/>
        </w:rPr>
        <w:t xml:space="preserve"> pm on December 5, 2011, with copies provid</w:t>
      </w:r>
      <w:r w:rsidR="00382143">
        <w:rPr>
          <w:rFonts w:ascii="Arial" w:hAnsi="Arial" w:cs="Arial"/>
          <w:sz w:val="24"/>
          <w:szCs w:val="24"/>
        </w:rPr>
        <w:t>ed via email to the Chief, Gas S</w:t>
      </w:r>
      <w:r w:rsidR="000B0524" w:rsidRPr="0039278F">
        <w:rPr>
          <w:rFonts w:ascii="Arial" w:hAnsi="Arial" w:cs="Arial"/>
          <w:sz w:val="24"/>
          <w:szCs w:val="24"/>
        </w:rPr>
        <w:t>afety Division (</w:t>
      </w:r>
      <w:hyperlink r:id="rId10" w:history="1">
        <w:r w:rsidR="000B0524" w:rsidRPr="0039278F">
          <w:rPr>
            <w:rStyle w:val="Hyperlink"/>
            <w:rFonts w:ascii="Arial" w:hAnsi="Arial" w:cs="Arial"/>
            <w:sz w:val="24"/>
            <w:szCs w:val="24"/>
          </w:rPr>
          <w:t>pmetro@pa.gov</w:t>
        </w:r>
      </w:hyperlink>
      <w:r w:rsidR="000B0524" w:rsidRPr="0039278F">
        <w:rPr>
          <w:rFonts w:ascii="Arial" w:hAnsi="Arial" w:cs="Arial"/>
          <w:sz w:val="24"/>
          <w:szCs w:val="24"/>
        </w:rPr>
        <w:t>) and Deputy Chief Counsel – Energy (</w:t>
      </w:r>
      <w:hyperlink r:id="rId11" w:history="1">
        <w:r w:rsidR="000B0524" w:rsidRPr="0039278F">
          <w:rPr>
            <w:rStyle w:val="Hyperlink"/>
            <w:rFonts w:ascii="Arial" w:hAnsi="Arial" w:cs="Arial"/>
            <w:sz w:val="24"/>
            <w:szCs w:val="24"/>
          </w:rPr>
          <w:t>rfyoung@pa.gov</w:t>
        </w:r>
      </w:hyperlink>
      <w:r w:rsidR="000B0524" w:rsidRPr="0039278F">
        <w:rPr>
          <w:rFonts w:ascii="Arial" w:hAnsi="Arial" w:cs="Arial"/>
          <w:sz w:val="24"/>
          <w:szCs w:val="24"/>
        </w:rPr>
        <w:t xml:space="preserve">). </w:t>
      </w:r>
      <w:r w:rsidR="00AF53FF" w:rsidRPr="0039278F">
        <w:rPr>
          <w:rFonts w:ascii="Arial" w:hAnsi="Arial" w:cs="Arial"/>
          <w:sz w:val="24"/>
          <w:szCs w:val="24"/>
        </w:rPr>
        <w:t xml:space="preserve"> No reply comments will be permitted.</w:t>
      </w:r>
    </w:p>
    <w:p w:rsidR="0039278F" w:rsidRPr="0039278F" w:rsidRDefault="0039278F" w:rsidP="0039278F">
      <w:pPr>
        <w:pStyle w:val="ListParagraph"/>
        <w:numPr>
          <w:ilvl w:val="0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B0524" w:rsidRPr="0039278F">
        <w:rPr>
          <w:rFonts w:ascii="Arial" w:hAnsi="Arial" w:cs="Arial"/>
          <w:sz w:val="24"/>
          <w:szCs w:val="24"/>
        </w:rPr>
        <w:t>ollowing the filing of comments, each Section 1307(f) utility shall schedule an individual comment review meeting with the Chief, Gas Safety Division.</w:t>
      </w:r>
      <w:r w:rsidR="00A92986" w:rsidRPr="00A92986">
        <w:rPr>
          <w:rStyle w:val="FootnoteReference"/>
          <w:rFonts w:ascii="Arial" w:hAnsi="Arial" w:cs="Arial"/>
          <w:sz w:val="24"/>
          <w:szCs w:val="24"/>
        </w:rPr>
        <w:t xml:space="preserve"> </w:t>
      </w:r>
      <w:r w:rsidR="00A92986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p w:rsidR="000B0524" w:rsidRPr="000B0524" w:rsidRDefault="000B0524" w:rsidP="000B0524">
      <w:pPr>
        <w:pStyle w:val="ListParagraph"/>
        <w:numPr>
          <w:ilvl w:val="0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meetings will be held between December 6, 2011 and December 15, 2011. </w:t>
      </w:r>
    </w:p>
    <w:p w:rsidR="00AF53FF" w:rsidRDefault="00AF53FF" w:rsidP="000B0524">
      <w:pPr>
        <w:pStyle w:val="ListParagraph"/>
        <w:numPr>
          <w:ilvl w:val="0"/>
          <w:numId w:val="1"/>
        </w:numPr>
        <w:spacing w:afterLines="100"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Commission will hold a special Public Meetin</w:t>
      </w:r>
      <w:r w:rsidR="009F6E48">
        <w:rPr>
          <w:rFonts w:ascii="Arial" w:hAnsi="Arial" w:cs="Arial"/>
          <w:sz w:val="24"/>
          <w:szCs w:val="24"/>
        </w:rPr>
        <w:t>g on December 22, 2011</w:t>
      </w:r>
      <w:r w:rsidR="0063050C">
        <w:rPr>
          <w:rFonts w:ascii="Arial" w:hAnsi="Arial" w:cs="Arial"/>
          <w:sz w:val="24"/>
          <w:szCs w:val="24"/>
        </w:rPr>
        <w:t>,</w:t>
      </w:r>
      <w:r w:rsidR="009F6E48">
        <w:rPr>
          <w:rFonts w:ascii="Arial" w:hAnsi="Arial" w:cs="Arial"/>
          <w:sz w:val="24"/>
          <w:szCs w:val="24"/>
        </w:rPr>
        <w:t xml:space="preserve"> at 10 am</w:t>
      </w:r>
      <w:r w:rsidR="0063050C">
        <w:rPr>
          <w:rFonts w:ascii="Arial" w:hAnsi="Arial" w:cs="Arial"/>
          <w:sz w:val="24"/>
          <w:szCs w:val="24"/>
        </w:rPr>
        <w:t>,</w:t>
      </w:r>
      <w:r w:rsidR="009F6E48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</w:t>
      </w:r>
      <w:r w:rsidR="009F6E48" w:rsidRPr="009F6E48">
        <w:rPr>
          <w:rFonts w:ascii="Arial" w:hAnsi="Arial" w:cs="Arial"/>
          <w:sz w:val="24"/>
          <w:szCs w:val="24"/>
        </w:rPr>
        <w:t>Hearing Room 1, Keystone Building, Harrisburg</w:t>
      </w:r>
      <w:r>
        <w:rPr>
          <w:rFonts w:ascii="Arial" w:hAnsi="Arial" w:cs="Arial"/>
          <w:sz w:val="24"/>
          <w:szCs w:val="24"/>
        </w:rPr>
        <w:t xml:space="preserve">.  The purpose of the Public Meeting is to issue an order </w:t>
      </w:r>
      <w:r w:rsidR="000C2EC5">
        <w:rPr>
          <w:rFonts w:ascii="Arial" w:hAnsi="Arial" w:cs="Arial"/>
          <w:sz w:val="24"/>
          <w:szCs w:val="24"/>
        </w:rPr>
        <w:t>addressing</w:t>
      </w:r>
      <w:r>
        <w:rPr>
          <w:rFonts w:ascii="Arial" w:hAnsi="Arial" w:cs="Arial"/>
          <w:sz w:val="24"/>
          <w:szCs w:val="24"/>
        </w:rPr>
        <w:t xml:space="preserve"> Frost Patrols</w:t>
      </w:r>
      <w:r w:rsidR="000C2EC5">
        <w:rPr>
          <w:rFonts w:ascii="Arial" w:hAnsi="Arial" w:cs="Arial"/>
          <w:sz w:val="24"/>
          <w:szCs w:val="24"/>
        </w:rPr>
        <w:t xml:space="preserve"> and submission of DIMP Plans</w:t>
      </w:r>
      <w:r>
        <w:rPr>
          <w:rFonts w:ascii="Arial" w:hAnsi="Arial" w:cs="Arial"/>
          <w:sz w:val="24"/>
          <w:szCs w:val="24"/>
        </w:rPr>
        <w:t>.</w:t>
      </w:r>
    </w:p>
    <w:p w:rsidR="00A92986" w:rsidRPr="00A92986" w:rsidRDefault="00A92986" w:rsidP="00A92986">
      <w:pPr>
        <w:spacing w:afterLines="100" w:after="240"/>
        <w:rPr>
          <w:rFonts w:ascii="Arial" w:hAnsi="Arial" w:cs="Arial"/>
          <w:sz w:val="24"/>
          <w:szCs w:val="24"/>
        </w:rPr>
      </w:pPr>
    </w:p>
    <w:p w:rsidR="00AF53FF" w:rsidRDefault="00AF53FF" w:rsidP="00AF53FF">
      <w:pPr>
        <w:spacing w:afterLines="100" w:after="240"/>
        <w:rPr>
          <w:rFonts w:ascii="Arial" w:hAnsi="Arial" w:cs="Arial"/>
          <w:sz w:val="24"/>
          <w:szCs w:val="24"/>
        </w:rPr>
      </w:pPr>
      <w:r w:rsidRPr="00AF53FF">
        <w:rPr>
          <w:rFonts w:ascii="Arial" w:hAnsi="Arial" w:cs="Arial"/>
          <w:sz w:val="24"/>
          <w:szCs w:val="24"/>
          <w:u w:val="single"/>
        </w:rPr>
        <w:t>Natural Gas Pipeline Replacement and Performance Plans</w:t>
      </w:r>
    </w:p>
    <w:p w:rsidR="00C31F3A" w:rsidRPr="00ED171F" w:rsidRDefault="00AF53FF" w:rsidP="0000638B">
      <w:pPr>
        <w:spacing w:afterLines="10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comment period for the proposed Pipeline Replacement and Performance Plans is extended from December 2, 2011 </w:t>
      </w:r>
      <w:r w:rsidR="009B3C1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January 13,</w:t>
      </w:r>
      <w:r w:rsidR="00274328">
        <w:rPr>
          <w:rFonts w:ascii="Arial" w:hAnsi="Arial" w:cs="Arial"/>
          <w:sz w:val="24"/>
          <w:szCs w:val="24"/>
        </w:rPr>
        <w:t xml:space="preserve"> 2012.</w:t>
      </w:r>
      <w:r>
        <w:rPr>
          <w:rFonts w:ascii="Arial" w:hAnsi="Arial" w:cs="Arial"/>
          <w:sz w:val="24"/>
          <w:szCs w:val="24"/>
        </w:rPr>
        <w:t xml:space="preserve">  Reply comments may be filed by </w:t>
      </w:r>
      <w:r w:rsidR="006121C3">
        <w:rPr>
          <w:rFonts w:ascii="Arial" w:hAnsi="Arial" w:cs="Arial"/>
          <w:sz w:val="24"/>
          <w:szCs w:val="24"/>
        </w:rPr>
        <w:t xml:space="preserve">January </w:t>
      </w:r>
      <w:r w:rsidR="009F6E48">
        <w:rPr>
          <w:rFonts w:ascii="Arial" w:hAnsi="Arial" w:cs="Arial"/>
          <w:sz w:val="24"/>
          <w:szCs w:val="24"/>
        </w:rPr>
        <w:t>27, 2012</w:t>
      </w:r>
      <w:r w:rsidR="006121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74328">
        <w:rPr>
          <w:rFonts w:ascii="Arial" w:hAnsi="Arial" w:cs="Arial"/>
          <w:sz w:val="24"/>
          <w:szCs w:val="24"/>
        </w:rPr>
        <w:t xml:space="preserve"> </w:t>
      </w:r>
    </w:p>
    <w:p w:rsidR="00F96E92" w:rsidRPr="00ED171F" w:rsidRDefault="0000638B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C72F3" wp14:editId="1C62CB7E">
            <wp:simplePos x="0" y="0"/>
            <wp:positionH relativeFrom="column">
              <wp:posOffset>2876550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F3A" w:rsidRPr="00ED171F">
        <w:rPr>
          <w:rFonts w:ascii="Arial" w:hAnsi="Arial" w:cs="Arial"/>
          <w:sz w:val="24"/>
          <w:szCs w:val="24"/>
        </w:rPr>
        <w:tab/>
      </w:r>
      <w:r w:rsidR="00F96E92" w:rsidRPr="00ED171F">
        <w:rPr>
          <w:rFonts w:ascii="Arial" w:hAnsi="Arial" w:cs="Arial"/>
          <w:sz w:val="24"/>
          <w:szCs w:val="24"/>
        </w:rPr>
        <w:tab/>
      </w:r>
      <w:r w:rsidR="00F96E92" w:rsidRPr="00ED171F">
        <w:rPr>
          <w:rFonts w:ascii="Arial" w:hAnsi="Arial" w:cs="Arial"/>
          <w:sz w:val="24"/>
          <w:szCs w:val="24"/>
        </w:rPr>
        <w:tab/>
      </w:r>
      <w:r w:rsidR="00F96E92" w:rsidRPr="00ED171F">
        <w:rPr>
          <w:rFonts w:ascii="Arial" w:hAnsi="Arial" w:cs="Arial"/>
          <w:sz w:val="24"/>
          <w:szCs w:val="24"/>
        </w:rPr>
        <w:tab/>
      </w:r>
      <w:r w:rsidR="00F96E92" w:rsidRPr="00ED171F">
        <w:rPr>
          <w:rFonts w:ascii="Arial" w:hAnsi="Arial" w:cs="Arial"/>
          <w:sz w:val="24"/>
          <w:szCs w:val="24"/>
        </w:rPr>
        <w:tab/>
      </w:r>
      <w:r w:rsidR="00F96E92" w:rsidRPr="00ED171F">
        <w:rPr>
          <w:rFonts w:ascii="Arial" w:hAnsi="Arial" w:cs="Arial"/>
          <w:sz w:val="24"/>
          <w:szCs w:val="24"/>
        </w:rPr>
        <w:tab/>
      </w:r>
      <w:r w:rsidR="00EE404A" w:rsidRPr="00ED171F">
        <w:rPr>
          <w:rFonts w:ascii="Arial" w:hAnsi="Arial" w:cs="Arial"/>
          <w:sz w:val="24"/>
          <w:szCs w:val="24"/>
        </w:rPr>
        <w:tab/>
      </w:r>
      <w:r w:rsidR="00F96E92" w:rsidRPr="00ED171F">
        <w:rPr>
          <w:rFonts w:ascii="Arial" w:hAnsi="Arial" w:cs="Arial"/>
          <w:sz w:val="24"/>
          <w:szCs w:val="24"/>
        </w:rPr>
        <w:tab/>
        <w:t>Very truly yours,</w:t>
      </w:r>
    </w:p>
    <w:p w:rsidR="00F96E92" w:rsidRPr="00ED171F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C75CD" w:rsidRPr="00ED171F" w:rsidRDefault="00FC75CD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ED171F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="00EE404A"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="003B4F30">
        <w:rPr>
          <w:rFonts w:ascii="Arial" w:hAnsi="Arial" w:cs="Arial"/>
          <w:sz w:val="24"/>
          <w:szCs w:val="24"/>
        </w:rPr>
        <w:t>Rosemary Chiavetta</w:t>
      </w:r>
    </w:p>
    <w:p w:rsidR="00F96E92" w:rsidRPr="00ED171F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</w:r>
      <w:r w:rsidR="00EE404A" w:rsidRPr="00ED171F">
        <w:rPr>
          <w:rFonts w:ascii="Arial" w:hAnsi="Arial" w:cs="Arial"/>
          <w:sz w:val="24"/>
          <w:szCs w:val="24"/>
        </w:rPr>
        <w:tab/>
      </w:r>
      <w:r w:rsidRPr="00ED171F">
        <w:rPr>
          <w:rFonts w:ascii="Arial" w:hAnsi="Arial" w:cs="Arial"/>
          <w:sz w:val="24"/>
          <w:szCs w:val="24"/>
        </w:rPr>
        <w:tab/>
        <w:t>Secretary</w:t>
      </w:r>
    </w:p>
    <w:p w:rsidR="00F96E92" w:rsidRPr="00ED171F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EE404A" w:rsidRPr="00ED171F" w:rsidRDefault="00EE404A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6121C3" w:rsidRDefault="006121C3" w:rsidP="00A07AF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Contacts</w:t>
      </w:r>
      <w:r w:rsidR="00074EDD" w:rsidRPr="00ED171F">
        <w:rPr>
          <w:rFonts w:ascii="Arial" w:hAnsi="Arial" w:cs="Arial"/>
          <w:sz w:val="24"/>
          <w:szCs w:val="24"/>
        </w:rPr>
        <w:t>:</w:t>
      </w:r>
      <w:r w:rsidR="00074EDD" w:rsidRPr="00ED17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Technical </w:t>
      </w:r>
    </w:p>
    <w:p w:rsidR="00F96E92" w:rsidRDefault="006121C3" w:rsidP="00A07AF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Paul Metro, Chief, Gas Safety Division</w:t>
      </w:r>
    </w:p>
    <w:p w:rsidR="00A07AF2" w:rsidRDefault="006121C3" w:rsidP="00A07AF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hyperlink r:id="rId13" w:history="1">
        <w:r w:rsidRPr="002A6582">
          <w:rPr>
            <w:rStyle w:val="Hyperlink"/>
            <w:rFonts w:ascii="Arial" w:hAnsi="Arial" w:cs="Arial"/>
            <w:sz w:val="24"/>
            <w:szCs w:val="24"/>
          </w:rPr>
          <w:t>pmetro@pa.gov</w:t>
        </w:r>
      </w:hyperlink>
      <w:r>
        <w:rPr>
          <w:rFonts w:ascii="Arial" w:hAnsi="Arial" w:cs="Arial"/>
          <w:sz w:val="24"/>
          <w:szCs w:val="24"/>
        </w:rPr>
        <w:t>; 717-787-1063</w:t>
      </w:r>
    </w:p>
    <w:p w:rsidR="006121C3" w:rsidRDefault="006121C3" w:rsidP="00A07AF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6121C3" w:rsidRDefault="006121C3" w:rsidP="00A07AF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Legal</w:t>
      </w:r>
    </w:p>
    <w:p w:rsidR="006121C3" w:rsidRDefault="006121C3" w:rsidP="00A07AF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Robert Young, Deputy Chief Counsel</w:t>
      </w:r>
    </w:p>
    <w:p w:rsidR="006121C3" w:rsidRPr="00ED171F" w:rsidRDefault="006121C3" w:rsidP="00A07AF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hyperlink r:id="rId14" w:history="1">
        <w:r w:rsidRPr="002A6582">
          <w:rPr>
            <w:rStyle w:val="Hyperlink"/>
            <w:rFonts w:ascii="Arial" w:hAnsi="Arial" w:cs="Arial"/>
            <w:sz w:val="24"/>
            <w:szCs w:val="24"/>
          </w:rPr>
          <w:t>rfyoung@pa.gov</w:t>
        </w:r>
      </w:hyperlink>
      <w:r>
        <w:rPr>
          <w:rFonts w:ascii="Arial" w:hAnsi="Arial" w:cs="Arial"/>
          <w:sz w:val="24"/>
          <w:szCs w:val="24"/>
        </w:rPr>
        <w:t>; 717-787-3173)</w:t>
      </w:r>
    </w:p>
    <w:sectPr w:rsidR="006121C3" w:rsidRPr="00ED171F" w:rsidSect="00ED171F">
      <w:pgSz w:w="12240" w:h="15840" w:code="1"/>
      <w:pgMar w:top="432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0B" w:rsidRDefault="0025530B" w:rsidP="000B0524">
      <w:r>
        <w:separator/>
      </w:r>
    </w:p>
  </w:endnote>
  <w:endnote w:type="continuationSeparator" w:id="0">
    <w:p w:rsidR="0025530B" w:rsidRDefault="0025530B" w:rsidP="000B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0B" w:rsidRDefault="0025530B" w:rsidP="000B0524">
      <w:r>
        <w:separator/>
      </w:r>
    </w:p>
  </w:footnote>
  <w:footnote w:type="continuationSeparator" w:id="0">
    <w:p w:rsidR="0025530B" w:rsidRDefault="0025530B" w:rsidP="000B0524">
      <w:r>
        <w:continuationSeparator/>
      </w:r>
    </w:p>
  </w:footnote>
  <w:footnote w:id="1">
    <w:p w:rsidR="00A92986" w:rsidRPr="000B0524" w:rsidRDefault="00A92986" w:rsidP="00A92986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0B0524">
        <w:rPr>
          <w:rFonts w:ascii="Arial" w:hAnsi="Arial" w:cs="Arial"/>
          <w:i/>
        </w:rPr>
        <w:t xml:space="preserve">See </w:t>
      </w:r>
      <w:r w:rsidRPr="000B0524">
        <w:rPr>
          <w:rFonts w:ascii="Arial" w:hAnsi="Arial" w:cs="Arial"/>
        </w:rPr>
        <w:t>52 Pa. Code § 53.63(1).  These utilities are Philadelphia Gas Works, Peoples TWP, Peoples, Columbia, Equitable Gas, UGI Utilities, Inc., UGI Penn Natural Gas, UGI Central Penn, PECO Energy and National Fuel Gas.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399C"/>
    <w:multiLevelType w:val="hybridMultilevel"/>
    <w:tmpl w:val="03E278DE"/>
    <w:lvl w:ilvl="0" w:tplc="A094C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638B"/>
    <w:rsid w:val="000129A7"/>
    <w:rsid w:val="00061C15"/>
    <w:rsid w:val="00074EDD"/>
    <w:rsid w:val="000838EF"/>
    <w:rsid w:val="00084844"/>
    <w:rsid w:val="000B0524"/>
    <w:rsid w:val="000B251E"/>
    <w:rsid w:val="000C2EC5"/>
    <w:rsid w:val="000E03FC"/>
    <w:rsid w:val="000E1700"/>
    <w:rsid w:val="000E7F3D"/>
    <w:rsid w:val="00114D18"/>
    <w:rsid w:val="001166D2"/>
    <w:rsid w:val="0011706B"/>
    <w:rsid w:val="00122971"/>
    <w:rsid w:val="001333F5"/>
    <w:rsid w:val="00144655"/>
    <w:rsid w:val="00155CCF"/>
    <w:rsid w:val="00176CE1"/>
    <w:rsid w:val="00181D1B"/>
    <w:rsid w:val="00186F2A"/>
    <w:rsid w:val="00192AB9"/>
    <w:rsid w:val="001A54C6"/>
    <w:rsid w:val="001E6829"/>
    <w:rsid w:val="001F4ADD"/>
    <w:rsid w:val="001F66B5"/>
    <w:rsid w:val="00201150"/>
    <w:rsid w:val="002053F3"/>
    <w:rsid w:val="002066C2"/>
    <w:rsid w:val="00213BCA"/>
    <w:rsid w:val="002224DE"/>
    <w:rsid w:val="00225801"/>
    <w:rsid w:val="00233670"/>
    <w:rsid w:val="0024361C"/>
    <w:rsid w:val="00244B2D"/>
    <w:rsid w:val="00251EE0"/>
    <w:rsid w:val="0025530B"/>
    <w:rsid w:val="00261804"/>
    <w:rsid w:val="00274328"/>
    <w:rsid w:val="00281A0B"/>
    <w:rsid w:val="002A0B0B"/>
    <w:rsid w:val="002E51B7"/>
    <w:rsid w:val="002E7141"/>
    <w:rsid w:val="002F0A97"/>
    <w:rsid w:val="00313576"/>
    <w:rsid w:val="00330BCC"/>
    <w:rsid w:val="003420C8"/>
    <w:rsid w:val="003548D9"/>
    <w:rsid w:val="00361707"/>
    <w:rsid w:val="00382143"/>
    <w:rsid w:val="00384B8C"/>
    <w:rsid w:val="0039278F"/>
    <w:rsid w:val="003B1457"/>
    <w:rsid w:val="003B315D"/>
    <w:rsid w:val="003B4F30"/>
    <w:rsid w:val="003D4D89"/>
    <w:rsid w:val="003D572C"/>
    <w:rsid w:val="003E0511"/>
    <w:rsid w:val="003F6ECD"/>
    <w:rsid w:val="00405696"/>
    <w:rsid w:val="00407514"/>
    <w:rsid w:val="00423E5C"/>
    <w:rsid w:val="00431120"/>
    <w:rsid w:val="00434332"/>
    <w:rsid w:val="004356B4"/>
    <w:rsid w:val="00476B40"/>
    <w:rsid w:val="00477D5F"/>
    <w:rsid w:val="00477D98"/>
    <w:rsid w:val="00490492"/>
    <w:rsid w:val="00491803"/>
    <w:rsid w:val="004A7AEA"/>
    <w:rsid w:val="004C04C5"/>
    <w:rsid w:val="004C0A0D"/>
    <w:rsid w:val="004D7D4D"/>
    <w:rsid w:val="004F5829"/>
    <w:rsid w:val="004F7985"/>
    <w:rsid w:val="005330B2"/>
    <w:rsid w:val="0055147E"/>
    <w:rsid w:val="005539C6"/>
    <w:rsid w:val="0056600E"/>
    <w:rsid w:val="00587E81"/>
    <w:rsid w:val="0059275A"/>
    <w:rsid w:val="005A404E"/>
    <w:rsid w:val="005A79AB"/>
    <w:rsid w:val="005B2F83"/>
    <w:rsid w:val="005D3CF7"/>
    <w:rsid w:val="005D7284"/>
    <w:rsid w:val="005E04DF"/>
    <w:rsid w:val="005F1E9F"/>
    <w:rsid w:val="006121C3"/>
    <w:rsid w:val="00616149"/>
    <w:rsid w:val="0063050C"/>
    <w:rsid w:val="0063358E"/>
    <w:rsid w:val="006419C2"/>
    <w:rsid w:val="00651E6F"/>
    <w:rsid w:val="00672A0B"/>
    <w:rsid w:val="00684C70"/>
    <w:rsid w:val="006863A1"/>
    <w:rsid w:val="006D0032"/>
    <w:rsid w:val="006D742E"/>
    <w:rsid w:val="006E4E25"/>
    <w:rsid w:val="006F21C9"/>
    <w:rsid w:val="006F429A"/>
    <w:rsid w:val="00716233"/>
    <w:rsid w:val="00737F10"/>
    <w:rsid w:val="00750A51"/>
    <w:rsid w:val="00755193"/>
    <w:rsid w:val="00777CCB"/>
    <w:rsid w:val="007823BA"/>
    <w:rsid w:val="0078340A"/>
    <w:rsid w:val="007846CF"/>
    <w:rsid w:val="00786D63"/>
    <w:rsid w:val="00792FF8"/>
    <w:rsid w:val="007A3D4C"/>
    <w:rsid w:val="007B0C55"/>
    <w:rsid w:val="007C1D30"/>
    <w:rsid w:val="007C57A3"/>
    <w:rsid w:val="007E24DA"/>
    <w:rsid w:val="008149EC"/>
    <w:rsid w:val="0082242D"/>
    <w:rsid w:val="0082301F"/>
    <w:rsid w:val="0083091A"/>
    <w:rsid w:val="008345BA"/>
    <w:rsid w:val="008612BD"/>
    <w:rsid w:val="00883772"/>
    <w:rsid w:val="008A490F"/>
    <w:rsid w:val="008A5CE7"/>
    <w:rsid w:val="008E6414"/>
    <w:rsid w:val="008E6A1E"/>
    <w:rsid w:val="00910C21"/>
    <w:rsid w:val="00912554"/>
    <w:rsid w:val="0091324A"/>
    <w:rsid w:val="00914C99"/>
    <w:rsid w:val="009213A5"/>
    <w:rsid w:val="00921C65"/>
    <w:rsid w:val="009465D0"/>
    <w:rsid w:val="00946C31"/>
    <w:rsid w:val="0095024F"/>
    <w:rsid w:val="00951D03"/>
    <w:rsid w:val="00960AEE"/>
    <w:rsid w:val="00961F6A"/>
    <w:rsid w:val="00967980"/>
    <w:rsid w:val="0098277C"/>
    <w:rsid w:val="009859DE"/>
    <w:rsid w:val="0098754F"/>
    <w:rsid w:val="009B0F54"/>
    <w:rsid w:val="009B3C1D"/>
    <w:rsid w:val="009B5C30"/>
    <w:rsid w:val="009D229B"/>
    <w:rsid w:val="009F6E48"/>
    <w:rsid w:val="00A009E2"/>
    <w:rsid w:val="00A00F14"/>
    <w:rsid w:val="00A057D9"/>
    <w:rsid w:val="00A07AF2"/>
    <w:rsid w:val="00A2128D"/>
    <w:rsid w:val="00A31A46"/>
    <w:rsid w:val="00A34B80"/>
    <w:rsid w:val="00A4398F"/>
    <w:rsid w:val="00A4459B"/>
    <w:rsid w:val="00A4476E"/>
    <w:rsid w:val="00A451F0"/>
    <w:rsid w:val="00A453D1"/>
    <w:rsid w:val="00A51C8C"/>
    <w:rsid w:val="00A84F81"/>
    <w:rsid w:val="00A92986"/>
    <w:rsid w:val="00AB5E2E"/>
    <w:rsid w:val="00AB79F3"/>
    <w:rsid w:val="00AC6527"/>
    <w:rsid w:val="00AD61DA"/>
    <w:rsid w:val="00AD6766"/>
    <w:rsid w:val="00AF2633"/>
    <w:rsid w:val="00AF53FF"/>
    <w:rsid w:val="00AF6704"/>
    <w:rsid w:val="00B02F39"/>
    <w:rsid w:val="00B20B8C"/>
    <w:rsid w:val="00B21370"/>
    <w:rsid w:val="00B21DB4"/>
    <w:rsid w:val="00B349D1"/>
    <w:rsid w:val="00B55042"/>
    <w:rsid w:val="00B600D1"/>
    <w:rsid w:val="00B654C3"/>
    <w:rsid w:val="00B7148C"/>
    <w:rsid w:val="00B9327A"/>
    <w:rsid w:val="00B9663F"/>
    <w:rsid w:val="00BB06D2"/>
    <w:rsid w:val="00BB72BC"/>
    <w:rsid w:val="00BC28C4"/>
    <w:rsid w:val="00BC6C61"/>
    <w:rsid w:val="00BE55C7"/>
    <w:rsid w:val="00BF0E93"/>
    <w:rsid w:val="00BF58C8"/>
    <w:rsid w:val="00C11D95"/>
    <w:rsid w:val="00C258A8"/>
    <w:rsid w:val="00C31F3A"/>
    <w:rsid w:val="00C344BD"/>
    <w:rsid w:val="00C67E54"/>
    <w:rsid w:val="00C73963"/>
    <w:rsid w:val="00CB227F"/>
    <w:rsid w:val="00CC5CDA"/>
    <w:rsid w:val="00CD039A"/>
    <w:rsid w:val="00CD3F9F"/>
    <w:rsid w:val="00CF0FE8"/>
    <w:rsid w:val="00CF1867"/>
    <w:rsid w:val="00D03FAA"/>
    <w:rsid w:val="00D07F01"/>
    <w:rsid w:val="00D1185E"/>
    <w:rsid w:val="00D2178E"/>
    <w:rsid w:val="00D245A9"/>
    <w:rsid w:val="00D340D7"/>
    <w:rsid w:val="00D34FCD"/>
    <w:rsid w:val="00D4100B"/>
    <w:rsid w:val="00D51700"/>
    <w:rsid w:val="00D55AA0"/>
    <w:rsid w:val="00D574C4"/>
    <w:rsid w:val="00D60D4C"/>
    <w:rsid w:val="00D618F3"/>
    <w:rsid w:val="00D76066"/>
    <w:rsid w:val="00D966FD"/>
    <w:rsid w:val="00D96CFA"/>
    <w:rsid w:val="00DA646B"/>
    <w:rsid w:val="00DD2B18"/>
    <w:rsid w:val="00DE3011"/>
    <w:rsid w:val="00DF471F"/>
    <w:rsid w:val="00E21081"/>
    <w:rsid w:val="00E221F7"/>
    <w:rsid w:val="00E24FE9"/>
    <w:rsid w:val="00E27798"/>
    <w:rsid w:val="00E4072B"/>
    <w:rsid w:val="00E50A01"/>
    <w:rsid w:val="00E55D29"/>
    <w:rsid w:val="00E61531"/>
    <w:rsid w:val="00E76732"/>
    <w:rsid w:val="00E8257A"/>
    <w:rsid w:val="00E82A16"/>
    <w:rsid w:val="00E90E19"/>
    <w:rsid w:val="00EB09A2"/>
    <w:rsid w:val="00EC3963"/>
    <w:rsid w:val="00ED171F"/>
    <w:rsid w:val="00EE0185"/>
    <w:rsid w:val="00EE2CFD"/>
    <w:rsid w:val="00EE404A"/>
    <w:rsid w:val="00EF24BE"/>
    <w:rsid w:val="00EF5285"/>
    <w:rsid w:val="00F02830"/>
    <w:rsid w:val="00F15C6D"/>
    <w:rsid w:val="00F26073"/>
    <w:rsid w:val="00F4020A"/>
    <w:rsid w:val="00F57076"/>
    <w:rsid w:val="00F626D0"/>
    <w:rsid w:val="00F74C84"/>
    <w:rsid w:val="00F96E92"/>
    <w:rsid w:val="00F97C70"/>
    <w:rsid w:val="00FA0311"/>
    <w:rsid w:val="00FA5930"/>
    <w:rsid w:val="00FA7ECF"/>
    <w:rsid w:val="00FA7FEB"/>
    <w:rsid w:val="00FB7C4E"/>
    <w:rsid w:val="00FC75CD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0E1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4C4"/>
    <w:pPr>
      <w:ind w:left="720"/>
      <w:contextualSpacing/>
    </w:pPr>
  </w:style>
  <w:style w:type="character" w:styleId="Hyperlink">
    <w:name w:val="Hyperlink"/>
    <w:basedOn w:val="DefaultParagraphFont"/>
    <w:rsid w:val="000B05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0B052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B0524"/>
  </w:style>
  <w:style w:type="character" w:styleId="FootnoteReference">
    <w:name w:val="footnote reference"/>
    <w:basedOn w:val="DefaultParagraphFont"/>
    <w:rsid w:val="000B05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0E1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4C4"/>
    <w:pPr>
      <w:ind w:left="720"/>
      <w:contextualSpacing/>
    </w:pPr>
  </w:style>
  <w:style w:type="character" w:styleId="Hyperlink">
    <w:name w:val="Hyperlink"/>
    <w:basedOn w:val="DefaultParagraphFont"/>
    <w:rsid w:val="000B05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0B052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B0524"/>
  </w:style>
  <w:style w:type="character" w:styleId="FootnoteReference">
    <w:name w:val="footnote reference"/>
    <w:basedOn w:val="DefaultParagraphFont"/>
    <w:rsid w:val="000B0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metro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fyoung@pa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metro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fyou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E387-65ED-4F9F-83A1-FD33D686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Trout, Doreen</cp:lastModifiedBy>
  <cp:revision>3</cp:revision>
  <cp:lastPrinted>2011-11-21T21:12:00Z</cp:lastPrinted>
  <dcterms:created xsi:type="dcterms:W3CDTF">2011-11-21T21:11:00Z</dcterms:created>
  <dcterms:modified xsi:type="dcterms:W3CDTF">2011-11-21T21:13:00Z</dcterms:modified>
</cp:coreProperties>
</file>