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215B42" w:rsidP="00ED3EC8">
      <w:pPr>
        <w:rPr>
          <w:sz w:val="24"/>
          <w:szCs w:val="24"/>
        </w:rPr>
      </w:pPr>
      <w:r>
        <w:rPr>
          <w:sz w:val="24"/>
          <w:szCs w:val="24"/>
        </w:rPr>
        <w:t>Jamal G. Treadwell</w:t>
      </w:r>
      <w:r w:rsidR="00BF1E7B">
        <w:rPr>
          <w:sz w:val="24"/>
          <w:szCs w:val="24"/>
        </w:rPr>
        <w:tab/>
      </w:r>
      <w:r w:rsidR="001252EE">
        <w:rPr>
          <w:sz w:val="24"/>
          <w:szCs w:val="24"/>
        </w:rPr>
        <w:tab/>
      </w:r>
      <w:r w:rsidR="001252EE">
        <w:rPr>
          <w:sz w:val="24"/>
          <w:szCs w:val="24"/>
        </w:rPr>
        <w:tab/>
      </w:r>
      <w:r w:rsidR="00CF7CCE">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w:t>
      </w:r>
      <w:bookmarkStart w:id="0" w:name="_GoBack"/>
      <w:r w:rsidR="00215B42">
        <w:rPr>
          <w:sz w:val="24"/>
          <w:szCs w:val="24"/>
        </w:rPr>
        <w:t>C</w:t>
      </w:r>
      <w:r>
        <w:rPr>
          <w:sz w:val="24"/>
          <w:szCs w:val="24"/>
        </w:rPr>
        <w:t>-201</w:t>
      </w:r>
      <w:r w:rsidR="00215B42">
        <w:rPr>
          <w:sz w:val="24"/>
          <w:szCs w:val="24"/>
        </w:rPr>
        <w:t>1</w:t>
      </w:r>
      <w:r>
        <w:rPr>
          <w:sz w:val="24"/>
          <w:szCs w:val="24"/>
        </w:rPr>
        <w:t>-</w:t>
      </w:r>
      <w:r w:rsidR="00133A65">
        <w:rPr>
          <w:sz w:val="24"/>
          <w:szCs w:val="24"/>
        </w:rPr>
        <w:t>2</w:t>
      </w:r>
      <w:r w:rsidR="00215B42">
        <w:rPr>
          <w:sz w:val="24"/>
          <w:szCs w:val="24"/>
        </w:rPr>
        <w:t>229843</w:t>
      </w:r>
      <w:bookmarkEnd w:id="0"/>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900735" w:rsidP="00ED3EC8">
      <w:pPr>
        <w:rPr>
          <w:sz w:val="24"/>
          <w:szCs w:val="24"/>
        </w:rPr>
      </w:pPr>
      <w:r>
        <w:rPr>
          <w:sz w:val="24"/>
          <w:szCs w:val="24"/>
        </w:rPr>
        <w:t>P</w:t>
      </w:r>
      <w:r w:rsidR="00BF1E7B">
        <w:rPr>
          <w:sz w:val="24"/>
          <w:szCs w:val="24"/>
        </w:rPr>
        <w:t>PL Electric Utilities Corporation</w:t>
      </w:r>
      <w:r w:rsidR="00BF1E7B">
        <w:rPr>
          <w:sz w:val="24"/>
          <w:szCs w:val="24"/>
        </w:rPr>
        <w:tab/>
      </w:r>
      <w:r w:rsidR="00C0095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B01486" w:rsidRDefault="00504C67" w:rsidP="00ED3EC8">
      <w:pPr>
        <w:jc w:val="center"/>
        <w:rPr>
          <w:b/>
          <w:sz w:val="24"/>
          <w:szCs w:val="24"/>
          <w:u w:val="single"/>
        </w:rPr>
      </w:pPr>
      <w:r>
        <w:rPr>
          <w:b/>
          <w:sz w:val="24"/>
          <w:szCs w:val="24"/>
          <w:u w:val="single"/>
        </w:rPr>
        <w:t xml:space="preserve">SECOND </w:t>
      </w:r>
      <w:r w:rsidR="00ED3EC8" w:rsidRPr="00B01486">
        <w:rPr>
          <w:b/>
          <w:sz w:val="24"/>
          <w:szCs w:val="24"/>
          <w:u w:val="single"/>
        </w:rPr>
        <w:t>PREHEARING ORDER</w:t>
      </w:r>
    </w:p>
    <w:p w:rsidR="00ED3EC8" w:rsidRPr="00504C67" w:rsidRDefault="00504C67" w:rsidP="00504C67">
      <w:pPr>
        <w:jc w:val="center"/>
        <w:rPr>
          <w:sz w:val="24"/>
          <w:szCs w:val="24"/>
        </w:rPr>
      </w:pPr>
      <w:r>
        <w:rPr>
          <w:sz w:val="24"/>
          <w:szCs w:val="24"/>
        </w:rPr>
        <w:t>(Granting Complainant’s Request for a Continuance)</w:t>
      </w:r>
    </w:p>
    <w:p w:rsidR="00504C67" w:rsidRDefault="00504C67" w:rsidP="00504C67">
      <w:pPr>
        <w:spacing w:line="360" w:lineRule="auto"/>
        <w:rPr>
          <w:sz w:val="24"/>
          <w:szCs w:val="24"/>
        </w:rPr>
      </w:pPr>
      <w:r>
        <w:rPr>
          <w:sz w:val="24"/>
          <w:szCs w:val="24"/>
        </w:rPr>
        <w:tab/>
      </w:r>
      <w:r>
        <w:rPr>
          <w:sz w:val="24"/>
          <w:szCs w:val="24"/>
        </w:rPr>
        <w:tab/>
      </w:r>
    </w:p>
    <w:p w:rsidR="00504C67" w:rsidRDefault="00504C67" w:rsidP="00504C67">
      <w:pPr>
        <w:spacing w:line="360" w:lineRule="auto"/>
        <w:rPr>
          <w:sz w:val="24"/>
          <w:szCs w:val="24"/>
        </w:rPr>
      </w:pPr>
      <w:r>
        <w:rPr>
          <w:sz w:val="24"/>
          <w:szCs w:val="24"/>
        </w:rPr>
        <w:tab/>
      </w:r>
      <w:r>
        <w:rPr>
          <w:sz w:val="24"/>
          <w:szCs w:val="24"/>
        </w:rPr>
        <w:tab/>
      </w:r>
      <w:r w:rsidRPr="00504C67">
        <w:rPr>
          <w:sz w:val="24"/>
          <w:szCs w:val="24"/>
        </w:rPr>
        <w:t xml:space="preserve">An initial telephonic hearing in this matter </w:t>
      </w:r>
      <w:r>
        <w:rPr>
          <w:sz w:val="24"/>
          <w:szCs w:val="24"/>
        </w:rPr>
        <w:t>w</w:t>
      </w:r>
      <w:r w:rsidRPr="00504C67">
        <w:rPr>
          <w:sz w:val="24"/>
          <w:szCs w:val="24"/>
        </w:rPr>
        <w:t xml:space="preserve">as scheduled for </w:t>
      </w:r>
      <w:r>
        <w:rPr>
          <w:sz w:val="24"/>
          <w:szCs w:val="24"/>
        </w:rPr>
        <w:t>and convened on November 30, 2011.  Present on the call were the Complainant, Jamal G. Treadwell, and Craig M. Schultz, Esquire, counsel for the Respondent, PPL Electric Utilities Corporation.</w:t>
      </w:r>
    </w:p>
    <w:p w:rsidR="00504C67" w:rsidRDefault="00504C67" w:rsidP="00504C67">
      <w:pPr>
        <w:spacing w:line="360" w:lineRule="auto"/>
        <w:rPr>
          <w:sz w:val="24"/>
          <w:szCs w:val="24"/>
        </w:rPr>
      </w:pPr>
    </w:p>
    <w:p w:rsidR="00504C67" w:rsidRPr="00504C67" w:rsidRDefault="00504C67" w:rsidP="00504C67">
      <w:pPr>
        <w:spacing w:line="360" w:lineRule="auto"/>
        <w:rPr>
          <w:sz w:val="24"/>
          <w:szCs w:val="24"/>
        </w:rPr>
      </w:pPr>
      <w:r>
        <w:rPr>
          <w:sz w:val="24"/>
          <w:szCs w:val="24"/>
        </w:rPr>
        <w:tab/>
      </w:r>
      <w:r>
        <w:rPr>
          <w:sz w:val="24"/>
          <w:szCs w:val="24"/>
        </w:rPr>
        <w:tab/>
        <w:t xml:space="preserve">Mr. Treadwell asserted that he had not received copies of the proposed exhibits circulated by PPL prior to the hearing and </w:t>
      </w:r>
      <w:r w:rsidRPr="00504C67">
        <w:rPr>
          <w:sz w:val="24"/>
          <w:szCs w:val="24"/>
        </w:rPr>
        <w:t xml:space="preserve">requested that the hearing be continued so that he could </w:t>
      </w:r>
      <w:r>
        <w:rPr>
          <w:sz w:val="24"/>
          <w:szCs w:val="24"/>
        </w:rPr>
        <w:t xml:space="preserve">receive and </w:t>
      </w:r>
      <w:r w:rsidRPr="00504C67">
        <w:rPr>
          <w:sz w:val="24"/>
          <w:szCs w:val="24"/>
        </w:rPr>
        <w:t xml:space="preserve">review </w:t>
      </w:r>
      <w:r>
        <w:rPr>
          <w:sz w:val="24"/>
          <w:szCs w:val="24"/>
        </w:rPr>
        <w:t>those documents.</w:t>
      </w:r>
      <w:r w:rsidR="00D4678C">
        <w:rPr>
          <w:rStyle w:val="FootnoteReference"/>
          <w:sz w:val="24"/>
          <w:szCs w:val="24"/>
        </w:rPr>
        <w:footnoteReference w:id="1"/>
      </w:r>
      <w:r>
        <w:rPr>
          <w:sz w:val="24"/>
          <w:szCs w:val="24"/>
        </w:rPr>
        <w:t xml:space="preserve">  C</w:t>
      </w:r>
      <w:r w:rsidRPr="00504C67">
        <w:rPr>
          <w:sz w:val="24"/>
          <w:szCs w:val="24"/>
        </w:rPr>
        <w:t>ounsel for P</w:t>
      </w:r>
      <w:r>
        <w:rPr>
          <w:sz w:val="24"/>
          <w:szCs w:val="24"/>
        </w:rPr>
        <w:t>PL</w:t>
      </w:r>
      <w:r w:rsidRPr="00504C67">
        <w:rPr>
          <w:sz w:val="24"/>
          <w:szCs w:val="24"/>
        </w:rPr>
        <w:t xml:space="preserve"> had no objection to the requested continuance.</w:t>
      </w:r>
    </w:p>
    <w:p w:rsidR="00504C67" w:rsidRPr="00504C67" w:rsidRDefault="00504C67" w:rsidP="00504C67">
      <w:pPr>
        <w:spacing w:line="360" w:lineRule="auto"/>
        <w:rPr>
          <w:sz w:val="24"/>
          <w:szCs w:val="24"/>
        </w:rPr>
      </w:pPr>
    </w:p>
    <w:p w:rsidR="00504C67" w:rsidRPr="00504C67" w:rsidRDefault="00504C67" w:rsidP="00504C67">
      <w:pPr>
        <w:spacing w:line="360" w:lineRule="auto"/>
        <w:rPr>
          <w:sz w:val="24"/>
          <w:szCs w:val="24"/>
        </w:rPr>
      </w:pPr>
      <w:r w:rsidRPr="00504C67">
        <w:rPr>
          <w:sz w:val="24"/>
          <w:szCs w:val="24"/>
        </w:rPr>
        <w:tab/>
      </w:r>
      <w:r w:rsidRPr="00504C67">
        <w:rPr>
          <w:sz w:val="24"/>
          <w:szCs w:val="24"/>
        </w:rPr>
        <w:tab/>
        <w:t xml:space="preserve">The Commission’s Rules of Administrative Practice and Procedure at 52 Pa. Code </w:t>
      </w:r>
    </w:p>
    <w:p w:rsidR="00504C67" w:rsidRDefault="00504C67" w:rsidP="00504C67">
      <w:pPr>
        <w:spacing w:line="360" w:lineRule="auto"/>
        <w:rPr>
          <w:sz w:val="24"/>
          <w:szCs w:val="24"/>
        </w:rPr>
      </w:pPr>
      <w:r w:rsidRPr="00504C67">
        <w:rPr>
          <w:sz w:val="24"/>
          <w:szCs w:val="24"/>
        </w:rPr>
        <w:t>§ 1.15(b) state that, “Only for good cause shown will requests for continuance be considered.”   In this case, M</w:t>
      </w:r>
      <w:r>
        <w:rPr>
          <w:sz w:val="24"/>
          <w:szCs w:val="24"/>
        </w:rPr>
        <w:t>r</w:t>
      </w:r>
      <w:r w:rsidRPr="00504C67">
        <w:rPr>
          <w:sz w:val="24"/>
          <w:szCs w:val="24"/>
        </w:rPr>
        <w:t xml:space="preserve">. </w:t>
      </w:r>
      <w:r>
        <w:rPr>
          <w:sz w:val="24"/>
          <w:szCs w:val="24"/>
        </w:rPr>
        <w:t xml:space="preserve">Treadwell’s </w:t>
      </w:r>
      <w:r w:rsidRPr="00504C67">
        <w:rPr>
          <w:sz w:val="24"/>
          <w:szCs w:val="24"/>
        </w:rPr>
        <w:t xml:space="preserve">request to review </w:t>
      </w:r>
      <w:r>
        <w:rPr>
          <w:sz w:val="24"/>
          <w:szCs w:val="24"/>
        </w:rPr>
        <w:t xml:space="preserve">PPL’s </w:t>
      </w:r>
      <w:r w:rsidR="00075B9A">
        <w:rPr>
          <w:sz w:val="24"/>
          <w:szCs w:val="24"/>
        </w:rPr>
        <w:t>documents</w:t>
      </w:r>
      <w:r w:rsidRPr="00504C67">
        <w:rPr>
          <w:sz w:val="24"/>
          <w:szCs w:val="24"/>
        </w:rPr>
        <w:t xml:space="preserve"> constitutes good cause for granting the continuance.</w:t>
      </w:r>
      <w:r w:rsidR="00075B9A">
        <w:rPr>
          <w:sz w:val="24"/>
          <w:szCs w:val="24"/>
        </w:rPr>
        <w:t xml:space="preserve">  The Complainant should also understand, however, that if he has documents that he wishes to refer to or to have considered as evidence when the hearing reconvenes, he must provide copies of those documents to </w:t>
      </w:r>
      <w:r w:rsidR="00526F11">
        <w:rPr>
          <w:sz w:val="24"/>
          <w:szCs w:val="24"/>
        </w:rPr>
        <w:t>me</w:t>
      </w:r>
      <w:r w:rsidR="00075B9A">
        <w:rPr>
          <w:sz w:val="24"/>
          <w:szCs w:val="24"/>
        </w:rPr>
        <w:t xml:space="preserve"> and to counsel for PPL.</w:t>
      </w:r>
      <w:r w:rsidR="00B15DB5">
        <w:rPr>
          <w:sz w:val="24"/>
          <w:szCs w:val="24"/>
        </w:rPr>
        <w:t xml:space="preserve">  I ask that PPL provide a new set of the documents that it previously circulated in this case to Mr. Treadwell.</w:t>
      </w:r>
    </w:p>
    <w:p w:rsidR="00075B9A" w:rsidRDefault="00075B9A" w:rsidP="00504C67">
      <w:pPr>
        <w:spacing w:line="360" w:lineRule="auto"/>
        <w:rPr>
          <w:sz w:val="24"/>
          <w:szCs w:val="24"/>
        </w:rPr>
      </w:pPr>
    </w:p>
    <w:p w:rsidR="00075B9A" w:rsidRDefault="00075B9A" w:rsidP="00504C67">
      <w:pPr>
        <w:spacing w:line="360" w:lineRule="auto"/>
        <w:rPr>
          <w:sz w:val="24"/>
          <w:szCs w:val="24"/>
        </w:rPr>
      </w:pPr>
      <w:r>
        <w:rPr>
          <w:sz w:val="24"/>
          <w:szCs w:val="24"/>
        </w:rPr>
        <w:lastRenderedPageBreak/>
        <w:tab/>
      </w:r>
      <w:r>
        <w:rPr>
          <w:sz w:val="24"/>
          <w:szCs w:val="24"/>
        </w:rPr>
        <w:tab/>
        <w:t xml:space="preserve">I also repeat, as was stated in the first Prehearing Order, that a party will lose the case if he is not available for the hearing and prepared to proceed on the date of the re-scheduled hearing.  </w:t>
      </w:r>
      <w:r w:rsidR="00B15DB5">
        <w:rPr>
          <w:sz w:val="24"/>
          <w:szCs w:val="24"/>
        </w:rPr>
        <w:t>T</w:t>
      </w:r>
      <w:r>
        <w:rPr>
          <w:sz w:val="24"/>
          <w:szCs w:val="24"/>
        </w:rPr>
        <w:t xml:space="preserve">he </w:t>
      </w:r>
      <w:r w:rsidRPr="00075B9A">
        <w:rPr>
          <w:sz w:val="24"/>
          <w:szCs w:val="24"/>
        </w:rPr>
        <w:t xml:space="preserve">Complainant bears the burden of proving the case and should be prepared to prove his claims with testimony and documentary evidence.  </w:t>
      </w:r>
    </w:p>
    <w:p w:rsidR="00075B9A" w:rsidRDefault="00075B9A" w:rsidP="00504C67">
      <w:pPr>
        <w:spacing w:line="360" w:lineRule="auto"/>
        <w:rPr>
          <w:sz w:val="24"/>
          <w:szCs w:val="24"/>
        </w:rPr>
      </w:pPr>
    </w:p>
    <w:p w:rsidR="00504C67" w:rsidRPr="00504C67" w:rsidRDefault="00504C67" w:rsidP="00504C67">
      <w:pPr>
        <w:spacing w:line="360" w:lineRule="auto"/>
        <w:rPr>
          <w:sz w:val="24"/>
          <w:szCs w:val="24"/>
        </w:rPr>
      </w:pPr>
      <w:r w:rsidRPr="00504C67">
        <w:rPr>
          <w:sz w:val="24"/>
          <w:szCs w:val="24"/>
        </w:rPr>
        <w:tab/>
      </w:r>
      <w:r w:rsidRPr="00504C67">
        <w:rPr>
          <w:sz w:val="24"/>
          <w:szCs w:val="24"/>
        </w:rPr>
        <w:tab/>
        <w:t>THEREFORE,</w:t>
      </w:r>
    </w:p>
    <w:p w:rsidR="00504C67" w:rsidRPr="00504C67" w:rsidRDefault="00504C67" w:rsidP="00504C67">
      <w:pPr>
        <w:spacing w:line="360" w:lineRule="auto"/>
        <w:rPr>
          <w:sz w:val="24"/>
          <w:szCs w:val="24"/>
        </w:rPr>
      </w:pPr>
    </w:p>
    <w:p w:rsidR="00504C67" w:rsidRPr="00504C67" w:rsidRDefault="00504C67" w:rsidP="00504C67">
      <w:pPr>
        <w:spacing w:line="360" w:lineRule="auto"/>
        <w:rPr>
          <w:sz w:val="24"/>
          <w:szCs w:val="24"/>
        </w:rPr>
      </w:pPr>
      <w:r w:rsidRPr="00504C67">
        <w:rPr>
          <w:sz w:val="24"/>
          <w:szCs w:val="24"/>
        </w:rPr>
        <w:tab/>
      </w:r>
      <w:r w:rsidRPr="00504C67">
        <w:rPr>
          <w:sz w:val="24"/>
          <w:szCs w:val="24"/>
        </w:rPr>
        <w:tab/>
        <w:t>IT IS ORDERED:</w:t>
      </w:r>
    </w:p>
    <w:p w:rsidR="00504C67" w:rsidRPr="00504C67" w:rsidRDefault="00504C67" w:rsidP="00504C67">
      <w:pPr>
        <w:spacing w:line="360" w:lineRule="auto"/>
        <w:rPr>
          <w:sz w:val="24"/>
          <w:szCs w:val="24"/>
        </w:rPr>
      </w:pPr>
    </w:p>
    <w:p w:rsidR="00504C67" w:rsidRPr="00504C67" w:rsidRDefault="00504C67" w:rsidP="00504C67">
      <w:pPr>
        <w:spacing w:line="360" w:lineRule="auto"/>
        <w:rPr>
          <w:sz w:val="24"/>
          <w:szCs w:val="24"/>
        </w:rPr>
      </w:pPr>
      <w:r w:rsidRPr="00504C67">
        <w:rPr>
          <w:sz w:val="24"/>
          <w:szCs w:val="24"/>
        </w:rPr>
        <w:tab/>
      </w:r>
      <w:r w:rsidRPr="00504C67">
        <w:rPr>
          <w:sz w:val="24"/>
          <w:szCs w:val="24"/>
        </w:rPr>
        <w:tab/>
        <w:t>1.</w:t>
      </w:r>
      <w:r w:rsidRPr="00504C67">
        <w:rPr>
          <w:sz w:val="24"/>
          <w:szCs w:val="24"/>
        </w:rPr>
        <w:tab/>
        <w:t xml:space="preserve">That the hearing scheduled for </w:t>
      </w:r>
      <w:r w:rsidR="00075B9A">
        <w:rPr>
          <w:sz w:val="24"/>
          <w:szCs w:val="24"/>
        </w:rPr>
        <w:t>November 30,</w:t>
      </w:r>
      <w:r w:rsidRPr="00504C67">
        <w:rPr>
          <w:sz w:val="24"/>
          <w:szCs w:val="24"/>
        </w:rPr>
        <w:t xml:space="preserve"> 2011, be and hereby is continued and will be rescheduled.</w:t>
      </w:r>
    </w:p>
    <w:p w:rsidR="00504C67" w:rsidRPr="00504C67" w:rsidRDefault="00504C67" w:rsidP="00504C67">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r>
      <w:r w:rsidR="00075B9A">
        <w:rPr>
          <w:sz w:val="24"/>
          <w:szCs w:val="24"/>
        </w:rPr>
        <w:t>2</w:t>
      </w:r>
      <w:r>
        <w:rPr>
          <w:sz w:val="24"/>
          <w:szCs w:val="24"/>
        </w:rPr>
        <w:t>.</w:t>
      </w:r>
      <w:r>
        <w:rPr>
          <w:sz w:val="24"/>
          <w:szCs w:val="24"/>
        </w:rPr>
        <w:tab/>
      </w:r>
      <w:r w:rsidR="00075B9A">
        <w:rPr>
          <w:sz w:val="24"/>
          <w:szCs w:val="24"/>
        </w:rPr>
        <w:t>That i</w:t>
      </w:r>
      <w:r>
        <w:rPr>
          <w:sz w:val="24"/>
          <w:szCs w:val="24"/>
        </w:rPr>
        <w:t xml:space="preserve">f </w:t>
      </w:r>
      <w:r w:rsidR="00075B9A">
        <w:rPr>
          <w:sz w:val="24"/>
          <w:szCs w:val="24"/>
        </w:rPr>
        <w:t xml:space="preserve">a party </w:t>
      </w:r>
      <w:r>
        <w:rPr>
          <w:sz w:val="24"/>
          <w:szCs w:val="24"/>
        </w:rPr>
        <w:t>intend</w:t>
      </w:r>
      <w:r w:rsidR="00075B9A">
        <w:rPr>
          <w:sz w:val="24"/>
          <w:szCs w:val="24"/>
        </w:rPr>
        <w:t>s</w:t>
      </w:r>
      <w:r>
        <w:rPr>
          <w:sz w:val="24"/>
          <w:szCs w:val="24"/>
        </w:rPr>
        <w:t xml:space="preserve"> to present any documents for my consideration, </w:t>
      </w:r>
      <w:r w:rsidR="00075B9A">
        <w:rPr>
          <w:sz w:val="24"/>
          <w:szCs w:val="24"/>
        </w:rPr>
        <w:t>he</w:t>
      </w:r>
      <w:r>
        <w:rPr>
          <w:sz w:val="24"/>
          <w:szCs w:val="24"/>
        </w:rPr>
        <w:t xml:space="preserve"> must mail one copy to the other party, and mail three copies to me prior to the date of the hearing.  </w:t>
      </w:r>
      <w:r w:rsidR="00075B9A">
        <w:rPr>
          <w:sz w:val="24"/>
          <w:szCs w:val="24"/>
        </w:rPr>
        <w:t>A</w:t>
      </w:r>
      <w:r>
        <w:rPr>
          <w:sz w:val="24"/>
          <w:szCs w:val="24"/>
        </w:rPr>
        <w:t xml:space="preserve">ttachments to </w:t>
      </w:r>
      <w:r w:rsidR="00075B9A">
        <w:rPr>
          <w:sz w:val="24"/>
          <w:szCs w:val="24"/>
        </w:rPr>
        <w:t>a</w:t>
      </w:r>
      <w:r>
        <w:rPr>
          <w:sz w:val="24"/>
          <w:szCs w:val="24"/>
        </w:rPr>
        <w:t xml:space="preserve">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075B9A">
        <w:rPr>
          <w:sz w:val="24"/>
          <w:szCs w:val="24"/>
        </w:rPr>
        <w:t>November 30, 2011</w:t>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footerReference w:type="even" r:id="rId8"/>
      <w:footerReference w:type="default" r:id="rId9"/>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17C" w:rsidRDefault="0084017C">
      <w:r>
        <w:separator/>
      </w:r>
    </w:p>
  </w:endnote>
  <w:endnote w:type="continuationSeparator" w:id="0">
    <w:p w:rsidR="0084017C" w:rsidRDefault="0084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07113D"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07113D"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A31129">
      <w:rPr>
        <w:rStyle w:val="PageNumber"/>
        <w:noProof/>
      </w:rPr>
      <w:t>2</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17C" w:rsidRDefault="0084017C">
      <w:r>
        <w:separator/>
      </w:r>
    </w:p>
  </w:footnote>
  <w:footnote w:type="continuationSeparator" w:id="0">
    <w:p w:rsidR="0084017C" w:rsidRDefault="0084017C">
      <w:r>
        <w:continuationSeparator/>
      </w:r>
    </w:p>
  </w:footnote>
  <w:footnote w:id="1">
    <w:p w:rsidR="00D4678C" w:rsidRDefault="00D4678C">
      <w:pPr>
        <w:pStyle w:val="FootnoteText"/>
      </w:pPr>
      <w:r>
        <w:rPr>
          <w:rStyle w:val="FootnoteReference"/>
        </w:rPr>
        <w:footnoteRef/>
      </w:r>
      <w:r>
        <w:t xml:space="preserve"> </w:t>
      </w:r>
      <w:r>
        <w:tab/>
        <w:t>I believe that PPL did serve copies of its proposed exhibits as they were received by the Office of Administrative Law Judge on November 29, 2011.  It is possible that delivery to the Complainant may have been delayed.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576F6"/>
    <w:rsid w:val="000605B6"/>
    <w:rsid w:val="00061278"/>
    <w:rsid w:val="000634EB"/>
    <w:rsid w:val="00063801"/>
    <w:rsid w:val="00067CBC"/>
    <w:rsid w:val="0007113D"/>
    <w:rsid w:val="00075B9A"/>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5B42"/>
    <w:rsid w:val="00216C32"/>
    <w:rsid w:val="00216F76"/>
    <w:rsid w:val="00221A88"/>
    <w:rsid w:val="002337D7"/>
    <w:rsid w:val="00234DB8"/>
    <w:rsid w:val="002369B5"/>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31BC"/>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C67"/>
    <w:rsid w:val="00504F92"/>
    <w:rsid w:val="005078B3"/>
    <w:rsid w:val="00521B57"/>
    <w:rsid w:val="00522DE9"/>
    <w:rsid w:val="00523FBA"/>
    <w:rsid w:val="00524079"/>
    <w:rsid w:val="005255C0"/>
    <w:rsid w:val="00526F11"/>
    <w:rsid w:val="005328F4"/>
    <w:rsid w:val="005534BD"/>
    <w:rsid w:val="00564A3A"/>
    <w:rsid w:val="0056551F"/>
    <w:rsid w:val="005674EF"/>
    <w:rsid w:val="00570C2E"/>
    <w:rsid w:val="00575D4F"/>
    <w:rsid w:val="00575F27"/>
    <w:rsid w:val="0058036C"/>
    <w:rsid w:val="00585BD9"/>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705262"/>
    <w:rsid w:val="00705CA5"/>
    <w:rsid w:val="0071072B"/>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17C"/>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1129"/>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486"/>
    <w:rsid w:val="00B01BE5"/>
    <w:rsid w:val="00B06DDF"/>
    <w:rsid w:val="00B079A5"/>
    <w:rsid w:val="00B15DB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A1610"/>
    <w:rsid w:val="00BB1D36"/>
    <w:rsid w:val="00BB5630"/>
    <w:rsid w:val="00BD00D9"/>
    <w:rsid w:val="00BE5D1C"/>
    <w:rsid w:val="00BE7640"/>
    <w:rsid w:val="00BF0242"/>
    <w:rsid w:val="00BF1E7B"/>
    <w:rsid w:val="00C00958"/>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4678C"/>
    <w:rsid w:val="00D62214"/>
    <w:rsid w:val="00D65E10"/>
    <w:rsid w:val="00D709A0"/>
    <w:rsid w:val="00D73BC0"/>
    <w:rsid w:val="00D76C93"/>
    <w:rsid w:val="00D864F6"/>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6E32"/>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FootnoteText">
    <w:name w:val="footnote text"/>
    <w:basedOn w:val="Normal"/>
    <w:link w:val="FootnoteTextChar"/>
    <w:uiPriority w:val="99"/>
    <w:semiHidden/>
    <w:unhideWhenUsed/>
    <w:rsid w:val="00D4678C"/>
    <w:rPr>
      <w:sz w:val="20"/>
      <w:szCs w:val="20"/>
    </w:rPr>
  </w:style>
  <w:style w:type="character" w:customStyle="1" w:styleId="FootnoteTextChar">
    <w:name w:val="Footnote Text Char"/>
    <w:basedOn w:val="DefaultParagraphFont"/>
    <w:link w:val="FootnoteText"/>
    <w:uiPriority w:val="99"/>
    <w:semiHidden/>
    <w:rsid w:val="00D4678C"/>
    <w:rPr>
      <w:rFonts w:eastAsia="Times New Roman"/>
    </w:rPr>
  </w:style>
  <w:style w:type="character" w:styleId="FootnoteReference">
    <w:name w:val="footnote reference"/>
    <w:basedOn w:val="DefaultParagraphFont"/>
    <w:uiPriority w:val="99"/>
    <w:semiHidden/>
    <w:unhideWhenUsed/>
    <w:rsid w:val="00D467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FootnoteText">
    <w:name w:val="footnote text"/>
    <w:basedOn w:val="Normal"/>
    <w:link w:val="FootnoteTextChar"/>
    <w:uiPriority w:val="99"/>
    <w:semiHidden/>
    <w:unhideWhenUsed/>
    <w:rsid w:val="00D4678C"/>
    <w:rPr>
      <w:sz w:val="20"/>
      <w:szCs w:val="20"/>
    </w:rPr>
  </w:style>
  <w:style w:type="character" w:customStyle="1" w:styleId="FootnoteTextChar">
    <w:name w:val="Footnote Text Char"/>
    <w:basedOn w:val="DefaultParagraphFont"/>
    <w:link w:val="FootnoteText"/>
    <w:uiPriority w:val="99"/>
    <w:semiHidden/>
    <w:rsid w:val="00D4678C"/>
    <w:rPr>
      <w:rFonts w:eastAsia="Times New Roman"/>
    </w:rPr>
  </w:style>
  <w:style w:type="character" w:styleId="FootnoteReference">
    <w:name w:val="footnote reference"/>
    <w:basedOn w:val="DefaultParagraphFont"/>
    <w:uiPriority w:val="99"/>
    <w:semiHidden/>
    <w:unhideWhenUsed/>
    <w:rsid w:val="00D467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55302-BD5B-44E7-BC0B-EB627AD5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2</cp:revision>
  <cp:lastPrinted>2011-10-20T18:44:00Z</cp:lastPrinted>
  <dcterms:created xsi:type="dcterms:W3CDTF">2011-12-05T18:01:00Z</dcterms:created>
  <dcterms:modified xsi:type="dcterms:W3CDTF">2011-12-05T18:01:00Z</dcterms:modified>
</cp:coreProperties>
</file>