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A5" w:rsidRPr="004237A5" w:rsidRDefault="004237A5" w:rsidP="004237A5">
      <w:pPr>
        <w:numPr>
          <w:ilvl w:val="0"/>
          <w:numId w:val="1"/>
        </w:numPr>
        <w:shd w:val="clear" w:color="auto" w:fill="FFFFFF"/>
        <w:spacing w:after="0" w:line="314" w:lineRule="auto"/>
        <w:ind w:left="0"/>
        <w:outlineLvl w:val="1"/>
        <w:rPr>
          <w:rFonts w:ascii="Tahoma" w:eastAsia="Times New Roman" w:hAnsi="Tahoma" w:cs="Tahoma"/>
          <w:color w:val="006E12"/>
          <w:sz w:val="32"/>
          <w:szCs w:val="32"/>
        </w:rPr>
      </w:pPr>
      <w:r w:rsidRPr="004237A5">
        <w:rPr>
          <w:rFonts w:ascii="Tahoma" w:eastAsia="Times New Roman" w:hAnsi="Tahoma" w:cs="Tahoma"/>
          <w:color w:val="006E12"/>
          <w:sz w:val="32"/>
          <w:szCs w:val="32"/>
        </w:rPr>
        <w:t>FW: PA PUC DOCKET # C-2011-2266144‏</w:t>
      </w:r>
    </w:p>
    <w:p w:rsidR="004237A5" w:rsidRPr="004237A5" w:rsidRDefault="004237A5" w:rsidP="004237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To see messages related to this one, </w:t>
      </w:r>
      <w:hyperlink r:id="rId6" w:history="1">
        <w:r w:rsidRPr="004237A5">
          <w:rPr>
            <w:rFonts w:ascii="Tahoma" w:eastAsia="Times New Roman" w:hAnsi="Tahoma" w:cs="Tahoma"/>
            <w:color w:val="0066CC"/>
            <w:sz w:val="20"/>
            <w:szCs w:val="20"/>
          </w:rPr>
          <w:t>group messages by conversation</w:t>
        </w:r>
      </w:hyperlink>
      <w:r w:rsidRPr="004237A5">
        <w:rPr>
          <w:rFonts w:ascii="Tahoma" w:eastAsia="Times New Roman" w:hAnsi="Tahoma" w:cs="Tahoma"/>
          <w:color w:val="2A2A2A"/>
          <w:sz w:val="20"/>
          <w:szCs w:val="20"/>
        </w:rPr>
        <w:t>.</w:t>
      </w:r>
    </w:p>
    <w:p w:rsidR="004237A5" w:rsidRPr="004237A5" w:rsidRDefault="004237A5" w:rsidP="004237A5">
      <w:pPr>
        <w:shd w:val="clear" w:color="auto" w:fill="F3F7FD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>
        <w:rPr>
          <w:rFonts w:ascii="Tahoma" w:eastAsia="Times New Roman" w:hAnsi="Tahoma" w:cs="Tahoma"/>
          <w:noProof/>
          <w:color w:val="0066CC"/>
          <w:sz w:val="20"/>
          <w:szCs w:val="20"/>
        </w:rPr>
        <w:drawing>
          <wp:inline distT="0" distB="0" distL="0" distR="0">
            <wp:extent cx="5715" cy="5715"/>
            <wp:effectExtent l="0" t="0" r="0" b="0"/>
            <wp:docPr id="7" name="Picture 7" descr="http://by157w.bay157.mail.live.com/mail/clear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y157w.bay157.mail.live.com/mail/clear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A5" w:rsidRPr="004237A5" w:rsidRDefault="004237A5" w:rsidP="004237A5">
      <w:pPr>
        <w:shd w:val="clear" w:color="auto" w:fill="F3F7FD"/>
        <w:spacing w:after="0" w:line="240" w:lineRule="auto"/>
        <w:jc w:val="right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10/21/11 </w:t>
      </w:r>
    </w:p>
    <w:p w:rsidR="004237A5" w:rsidRPr="004237A5" w:rsidRDefault="004237A5" w:rsidP="004237A5">
      <w:pPr>
        <w:shd w:val="clear" w:color="auto" w:fill="F3F7FD"/>
        <w:spacing w:after="0" w:line="240" w:lineRule="auto"/>
        <w:jc w:val="right"/>
        <w:rPr>
          <w:rFonts w:ascii="Tahoma" w:eastAsia="Times New Roman" w:hAnsi="Tahoma" w:cs="Tahoma"/>
          <w:color w:val="2A2A2A"/>
          <w:sz w:val="19"/>
          <w:szCs w:val="19"/>
        </w:rPr>
      </w:pPr>
      <w:hyperlink r:id="rId8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Reply</w:t>
        </w:r>
      </w:hyperlink>
      <w:hyperlink r:id="rId9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 xml:space="preserve"> </w:t>
        </w:r>
        <w:r w:rsidRPr="004237A5">
          <w:rPr>
            <w:rFonts w:ascii="Arial" w:eastAsia="Times New Roman" w:hAnsi="Arial" w:cs="Arial"/>
            <w:color w:val="0066CC"/>
            <w:sz w:val="10"/>
            <w:szCs w:val="10"/>
          </w:rPr>
          <w:t>▼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10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Reply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11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Reply all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12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Forward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13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Delete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14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Junk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15" w:tooltip="Mark as unread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Mark as unread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16" w:tooltip="Mark as read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Mark as read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17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Delete all from sender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18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Print message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19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View message source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20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Show message history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21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Hide message history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22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Show details</w:t>
        </w:r>
      </w:hyperlink>
    </w:p>
    <w:p w:rsidR="004237A5" w:rsidRPr="004237A5" w:rsidRDefault="004237A5" w:rsidP="004237A5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2" w:color="CCCCCC"/>
          <w:right w:val="single" w:sz="6" w:space="0" w:color="CCCCCC"/>
        </w:pBdr>
        <w:shd w:val="clear" w:color="auto" w:fill="FCFCFC"/>
        <w:spacing w:after="45" w:line="240" w:lineRule="auto"/>
        <w:ind w:left="0"/>
        <w:rPr>
          <w:rFonts w:ascii="Tahoma" w:eastAsia="Times New Roman" w:hAnsi="Tahoma" w:cs="Tahoma"/>
          <w:color w:val="2A2A2A"/>
          <w:sz w:val="19"/>
          <w:szCs w:val="19"/>
        </w:rPr>
      </w:pPr>
      <w:hyperlink r:id="rId23" w:history="1">
        <w:r w:rsidRPr="004237A5">
          <w:rPr>
            <w:rFonts w:ascii="Tahoma" w:eastAsia="Times New Roman" w:hAnsi="Tahoma" w:cs="Tahoma"/>
            <w:color w:val="0066CC"/>
            <w:sz w:val="19"/>
            <w:szCs w:val="19"/>
          </w:rPr>
          <w:t>Hide details</w:t>
        </w:r>
      </w:hyperlink>
    </w:p>
    <w:p w:rsidR="004237A5" w:rsidRPr="004237A5" w:rsidRDefault="004237A5" w:rsidP="004237A5">
      <w:pPr>
        <w:shd w:val="clear" w:color="auto" w:fill="F3F7FD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>
        <w:rPr>
          <w:rFonts w:ascii="Tahoma" w:eastAsia="Times New Roman" w:hAnsi="Tahoma" w:cs="Tahoma"/>
          <w:noProof/>
          <w:color w:val="2A2A2A"/>
          <w:sz w:val="20"/>
          <w:szCs w:val="20"/>
        </w:rPr>
        <w:drawing>
          <wp:inline distT="0" distB="0" distL="0" distR="0">
            <wp:extent cx="5715" cy="5715"/>
            <wp:effectExtent l="0" t="0" r="0" b="0"/>
            <wp:docPr id="6" name="Picture 6" descr="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A5" w:rsidRPr="004237A5" w:rsidRDefault="004237A5" w:rsidP="004237A5">
      <w:pPr>
        <w:shd w:val="clear" w:color="auto" w:fill="F3F7FD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hyperlink r:id="rId24" w:tooltip="Picture of Chiavetta, Rosemary" w:history="1">
        <w:r>
          <w:rPr>
            <w:rFonts w:ascii="Tahoma" w:eastAsia="Times New Roman" w:hAnsi="Tahoma" w:cs="Tahoma"/>
            <w:noProof/>
            <w:color w:val="0066CC"/>
            <w:sz w:val="20"/>
            <w:szCs w:val="20"/>
          </w:rPr>
          <w:drawing>
            <wp:inline distT="0" distB="0" distL="0" distR="0">
              <wp:extent cx="5715" cy="5715"/>
              <wp:effectExtent l="0" t="0" r="0" b="0"/>
              <wp:docPr id="5" name="Picture 5" descr="http://secure.wlxrs.com/$live.controls.images/is/invis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secure.wlxrs.com/$live.controls.images/is/invis.gif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" cy="5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4237A5">
          <w:rPr>
            <w:rFonts w:ascii="Tahoma" w:eastAsia="Times New Roman" w:hAnsi="Tahoma" w:cs="Tahoma"/>
            <w:color w:val="2A2A2A"/>
            <w:sz w:val="27"/>
            <w:szCs w:val="27"/>
          </w:rPr>
          <w:t>Chiavetta</w:t>
        </w:r>
        <w:proofErr w:type="spellEnd"/>
        <w:r w:rsidRPr="004237A5">
          <w:rPr>
            <w:rFonts w:ascii="Tahoma" w:eastAsia="Times New Roman" w:hAnsi="Tahoma" w:cs="Tahoma"/>
            <w:color w:val="2A2A2A"/>
            <w:sz w:val="27"/>
            <w:szCs w:val="27"/>
          </w:rPr>
          <w:t>, Rosemary</w:t>
        </w:r>
      </w:hyperlink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 </w:t>
      </w:r>
      <w:hyperlink r:id="rId26" w:history="1">
        <w:r w:rsidRPr="004237A5">
          <w:rPr>
            <w:rFonts w:ascii="Tahoma" w:eastAsia="Times New Roman" w:hAnsi="Tahoma" w:cs="Tahoma"/>
            <w:color w:val="0066CC"/>
            <w:sz w:val="20"/>
            <w:szCs w:val="20"/>
          </w:rPr>
          <w:t>Add to contacts</w:t>
        </w:r>
      </w:hyperlink>
    </w:p>
    <w:p w:rsidR="004237A5" w:rsidRPr="004237A5" w:rsidRDefault="004237A5" w:rsidP="004237A5">
      <w:pPr>
        <w:shd w:val="clear" w:color="auto" w:fill="F3F7FD"/>
        <w:spacing w:after="105" w:line="240" w:lineRule="auto"/>
        <w:rPr>
          <w:rFonts w:ascii="Tahoma" w:eastAsia="Times New Roman" w:hAnsi="Tahoma" w:cs="Tahoma"/>
          <w:color w:val="555555"/>
          <w:sz w:val="20"/>
          <w:szCs w:val="20"/>
        </w:rPr>
      </w:pPr>
      <w:r w:rsidRPr="004237A5">
        <w:rPr>
          <w:rFonts w:ascii="Tahoma" w:eastAsia="Times New Roman" w:hAnsi="Tahoma" w:cs="Tahoma"/>
          <w:color w:val="555555"/>
          <w:sz w:val="20"/>
          <w:szCs w:val="20"/>
        </w:rPr>
        <w:t xml:space="preserve">To </w:t>
      </w:r>
      <w:proofErr w:type="spellStart"/>
      <w:r w:rsidRPr="004237A5">
        <w:rPr>
          <w:rFonts w:ascii="Tahoma" w:eastAsia="Times New Roman" w:hAnsi="Tahoma" w:cs="Tahoma"/>
          <w:color w:val="555555"/>
          <w:sz w:val="20"/>
          <w:szCs w:val="20"/>
        </w:rPr>
        <w:t>Munsch</w:t>
      </w:r>
      <w:proofErr w:type="spellEnd"/>
      <w:r w:rsidRPr="004237A5">
        <w:rPr>
          <w:rFonts w:ascii="Tahoma" w:eastAsia="Times New Roman" w:hAnsi="Tahoma" w:cs="Tahoma"/>
          <w:color w:val="555555"/>
          <w:sz w:val="20"/>
          <w:szCs w:val="20"/>
        </w:rPr>
        <w:t>, John L., 'Victor Nixon'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631"/>
      </w:tblGrid>
      <w:tr w:rsidR="004237A5" w:rsidRPr="004237A5" w:rsidTr="004237A5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237A5" w:rsidRPr="004237A5" w:rsidRDefault="004237A5" w:rsidP="004237A5">
            <w:pPr>
              <w:spacing w:after="0" w:line="240" w:lineRule="auto"/>
              <w:rPr>
                <w:rFonts w:ascii="Tahoma" w:eastAsia="Times New Roman" w:hAnsi="Tahoma" w:cs="Tahoma"/>
                <w:color w:val="6E6E6E"/>
                <w:sz w:val="20"/>
                <w:szCs w:val="20"/>
              </w:rPr>
            </w:pPr>
            <w:r w:rsidRPr="004237A5">
              <w:rPr>
                <w:rFonts w:ascii="Tahoma" w:eastAsia="Times New Roman" w:hAnsi="Tahoma" w:cs="Tahoma"/>
                <w:color w:val="6E6E6E"/>
                <w:sz w:val="20"/>
                <w:szCs w:val="20"/>
              </w:rPr>
              <w:t>From: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237A5" w:rsidRPr="004237A5" w:rsidRDefault="004237A5" w:rsidP="004237A5">
            <w:pPr>
              <w:spacing w:after="0" w:line="240" w:lineRule="auto"/>
              <w:rPr>
                <w:rFonts w:ascii="Tahoma" w:eastAsia="Times New Roman" w:hAnsi="Tahoma" w:cs="Tahoma"/>
                <w:color w:val="2A2A2A"/>
                <w:sz w:val="20"/>
                <w:szCs w:val="20"/>
              </w:rPr>
            </w:pPr>
            <w:proofErr w:type="spellStart"/>
            <w:r w:rsidRPr="004237A5">
              <w:rPr>
                <w:rFonts w:ascii="Tahoma" w:eastAsia="Times New Roman" w:hAnsi="Tahoma" w:cs="Tahoma"/>
                <w:b/>
                <w:bCs/>
                <w:color w:val="2A2A2A"/>
                <w:sz w:val="20"/>
                <w:szCs w:val="20"/>
              </w:rPr>
              <w:t>Chiavetta</w:t>
            </w:r>
            <w:proofErr w:type="spellEnd"/>
            <w:r w:rsidRPr="004237A5">
              <w:rPr>
                <w:rFonts w:ascii="Tahoma" w:eastAsia="Times New Roman" w:hAnsi="Tahoma" w:cs="Tahoma"/>
                <w:b/>
                <w:bCs/>
                <w:color w:val="2A2A2A"/>
                <w:sz w:val="20"/>
                <w:szCs w:val="20"/>
              </w:rPr>
              <w:t>, Rosemary</w:t>
            </w:r>
            <w:r w:rsidRPr="004237A5">
              <w:rPr>
                <w:rFonts w:ascii="Tahoma" w:eastAsia="Times New Roman" w:hAnsi="Tahoma" w:cs="Tahoma"/>
                <w:color w:val="2A2A2A"/>
                <w:sz w:val="20"/>
                <w:szCs w:val="20"/>
              </w:rPr>
              <w:t xml:space="preserve"> (rchiavetta@pa.gov)</w:t>
            </w:r>
            <w:r>
              <w:rPr>
                <w:rFonts w:ascii="Tahoma" w:eastAsia="Times New Roman" w:hAnsi="Tahoma" w:cs="Tahoma"/>
                <w:noProof/>
                <w:color w:val="0066CC"/>
                <w:sz w:val="20"/>
                <w:szCs w:val="20"/>
              </w:rPr>
              <w:drawing>
                <wp:inline distT="0" distB="0" distL="0" distR="0">
                  <wp:extent cx="5715" cy="5715"/>
                  <wp:effectExtent l="0" t="0" r="0" b="0"/>
                  <wp:docPr id="4" name="Picture 4" descr="http://by157w.bay157.mail.live.com/mail/clear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y157w.bay157.mail.live.com/mail/clear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7A5" w:rsidRPr="004237A5" w:rsidTr="004237A5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237A5" w:rsidRPr="004237A5" w:rsidRDefault="004237A5" w:rsidP="004237A5">
            <w:pPr>
              <w:spacing w:after="0" w:line="240" w:lineRule="auto"/>
              <w:rPr>
                <w:rFonts w:ascii="Tahoma" w:eastAsia="Times New Roman" w:hAnsi="Tahoma" w:cs="Tahoma"/>
                <w:color w:val="6E6E6E"/>
                <w:sz w:val="20"/>
                <w:szCs w:val="20"/>
              </w:rPr>
            </w:pPr>
            <w:r w:rsidRPr="004237A5">
              <w:rPr>
                <w:rFonts w:ascii="Tahoma" w:eastAsia="Times New Roman" w:hAnsi="Tahoma" w:cs="Tahoma"/>
                <w:color w:val="6E6E6E"/>
                <w:sz w:val="20"/>
                <w:szCs w:val="20"/>
              </w:rPr>
              <w:t>Sent: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237A5" w:rsidRPr="004237A5" w:rsidRDefault="004237A5" w:rsidP="004237A5">
            <w:pPr>
              <w:spacing w:after="0" w:line="240" w:lineRule="auto"/>
              <w:rPr>
                <w:rFonts w:ascii="Tahoma" w:eastAsia="Times New Roman" w:hAnsi="Tahoma" w:cs="Tahoma"/>
                <w:color w:val="2A2A2A"/>
                <w:sz w:val="20"/>
                <w:szCs w:val="20"/>
              </w:rPr>
            </w:pPr>
            <w:r w:rsidRPr="004237A5">
              <w:rPr>
                <w:rFonts w:ascii="Tahoma" w:eastAsia="Times New Roman" w:hAnsi="Tahoma" w:cs="Tahoma"/>
                <w:color w:val="2A2A2A"/>
                <w:sz w:val="20"/>
                <w:szCs w:val="20"/>
              </w:rPr>
              <w:t>Fri 10/21/11 8:12 PM</w:t>
            </w:r>
          </w:p>
        </w:tc>
      </w:tr>
      <w:tr w:rsidR="004237A5" w:rsidRPr="004237A5" w:rsidTr="004237A5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237A5" w:rsidRPr="004237A5" w:rsidRDefault="004237A5" w:rsidP="004237A5">
            <w:pPr>
              <w:spacing w:after="0" w:line="240" w:lineRule="auto"/>
              <w:rPr>
                <w:rFonts w:ascii="Tahoma" w:eastAsia="Times New Roman" w:hAnsi="Tahoma" w:cs="Tahoma"/>
                <w:color w:val="6E6E6E"/>
                <w:sz w:val="20"/>
                <w:szCs w:val="20"/>
              </w:rPr>
            </w:pPr>
            <w:r w:rsidRPr="004237A5">
              <w:rPr>
                <w:rFonts w:ascii="Tahoma" w:eastAsia="Times New Roman" w:hAnsi="Tahoma" w:cs="Tahoma"/>
                <w:color w:val="6E6E6E"/>
                <w:sz w:val="20"/>
                <w:szCs w:val="20"/>
              </w:rPr>
              <w:t xml:space="preserve">To: 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237A5" w:rsidRPr="004237A5" w:rsidRDefault="004237A5" w:rsidP="004237A5">
            <w:pPr>
              <w:spacing w:after="0" w:line="240" w:lineRule="auto"/>
              <w:rPr>
                <w:rFonts w:ascii="Tahoma" w:eastAsia="Times New Roman" w:hAnsi="Tahoma" w:cs="Tahoma"/>
                <w:color w:val="2A2A2A"/>
                <w:sz w:val="20"/>
                <w:szCs w:val="20"/>
              </w:rPr>
            </w:pPr>
            <w:proofErr w:type="spellStart"/>
            <w:r w:rsidRPr="004237A5">
              <w:rPr>
                <w:rFonts w:ascii="Tahoma" w:eastAsia="Times New Roman" w:hAnsi="Tahoma" w:cs="Tahoma"/>
                <w:color w:val="2A2A2A"/>
                <w:sz w:val="20"/>
                <w:szCs w:val="20"/>
              </w:rPr>
              <w:t>Munsch</w:t>
            </w:r>
            <w:proofErr w:type="spellEnd"/>
            <w:r w:rsidRPr="004237A5">
              <w:rPr>
                <w:rFonts w:ascii="Tahoma" w:eastAsia="Times New Roman" w:hAnsi="Tahoma" w:cs="Tahoma"/>
                <w:color w:val="2A2A2A"/>
                <w:sz w:val="20"/>
                <w:szCs w:val="20"/>
              </w:rPr>
              <w:t>, John L. (JMUNSCH@alleghenyenergy.com)</w:t>
            </w:r>
          </w:p>
        </w:tc>
      </w:tr>
      <w:tr w:rsidR="004237A5" w:rsidRPr="004237A5" w:rsidTr="004237A5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237A5" w:rsidRPr="004237A5" w:rsidRDefault="004237A5" w:rsidP="004237A5">
            <w:pPr>
              <w:spacing w:after="0" w:line="240" w:lineRule="auto"/>
              <w:rPr>
                <w:rFonts w:ascii="Tahoma" w:eastAsia="Times New Roman" w:hAnsi="Tahoma" w:cs="Tahoma"/>
                <w:color w:val="6E6E6E"/>
                <w:sz w:val="20"/>
                <w:szCs w:val="20"/>
              </w:rPr>
            </w:pPr>
            <w:r w:rsidRPr="004237A5">
              <w:rPr>
                <w:rFonts w:ascii="Tahoma" w:eastAsia="Times New Roman" w:hAnsi="Tahoma" w:cs="Tahoma"/>
                <w:color w:val="6E6E6E"/>
                <w:sz w:val="20"/>
                <w:szCs w:val="20"/>
              </w:rPr>
              <w:t xml:space="preserve">Cc: 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4237A5" w:rsidRPr="004237A5" w:rsidRDefault="004237A5" w:rsidP="004237A5">
            <w:pPr>
              <w:spacing w:after="0" w:line="240" w:lineRule="auto"/>
              <w:rPr>
                <w:rFonts w:ascii="Tahoma" w:eastAsia="Times New Roman" w:hAnsi="Tahoma" w:cs="Tahoma"/>
                <w:color w:val="2A2A2A"/>
                <w:sz w:val="20"/>
                <w:szCs w:val="20"/>
              </w:rPr>
            </w:pPr>
            <w:r w:rsidRPr="004237A5">
              <w:rPr>
                <w:rFonts w:ascii="Tahoma" w:eastAsia="Times New Roman" w:hAnsi="Tahoma" w:cs="Tahoma"/>
                <w:color w:val="2A2A2A"/>
                <w:sz w:val="20"/>
                <w:szCs w:val="20"/>
              </w:rPr>
              <w:t>'Victor Nixon' (victornixon@hotmail.com)</w:t>
            </w:r>
          </w:p>
        </w:tc>
      </w:tr>
    </w:tbl>
    <w:p w:rsidR="004237A5" w:rsidRPr="004237A5" w:rsidRDefault="004237A5" w:rsidP="004237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Hotmail </w:t>
      </w:r>
      <w:hyperlink r:id="rId27" w:tgtFrame="_blank" w:tooltip="Learn more about Hotmail Active Views" w:history="1">
        <w:r w:rsidRPr="004237A5">
          <w:rPr>
            <w:rFonts w:ascii="Tahoma" w:eastAsia="Times New Roman" w:hAnsi="Tahoma" w:cs="Tahoma"/>
            <w:color w:val="0066CC"/>
            <w:sz w:val="20"/>
            <w:szCs w:val="20"/>
          </w:rPr>
          <w:t>Active View</w:t>
        </w:r>
      </w:hyperlink>
      <w:r>
        <w:rPr>
          <w:rFonts w:ascii="Tahoma" w:eastAsia="Times New Roman" w:hAnsi="Tahoma" w:cs="Tahoma"/>
          <w:noProof/>
          <w:color w:val="0066CC"/>
          <w:sz w:val="20"/>
          <w:szCs w:val="20"/>
        </w:rPr>
        <w:drawing>
          <wp:inline distT="0" distB="0" distL="0" distR="0">
            <wp:extent cx="134620" cy="134620"/>
            <wp:effectExtent l="0" t="0" r="0" b="0"/>
            <wp:docPr id="3" name="Picture 3" descr="http://gfx2.hotmail.com/mail/w4/pr04/ltr/clear.gif">
              <a:hlinkClick xmlns:a="http://schemas.openxmlformats.org/drawingml/2006/main" r:id="rId8" tooltip="&quot;Show/Hide Active Vi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fx2.hotmail.com/mail/w4/pr04/ltr/clear.gif">
                      <a:hlinkClick r:id="rId8" tooltip="&quot;Show/Hide Active Vi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A5" w:rsidRPr="004237A5" w:rsidRDefault="004237A5" w:rsidP="004237A5">
      <w:pPr>
        <w:shd w:val="clear" w:color="auto" w:fill="FFFFFF"/>
        <w:spacing w:before="75" w:after="75" w:line="240" w:lineRule="auto"/>
        <w:ind w:left="75" w:right="165"/>
        <w:rPr>
          <w:rFonts w:ascii="Times New Roman" w:eastAsia="Times New Roman" w:hAnsi="Times New Roman" w:cs="Times New Roman"/>
          <w:color w:val="0066CC"/>
          <w:sz w:val="24"/>
          <w:szCs w:val="24"/>
          <w:bdr w:val="none" w:sz="0" w:space="0" w:color="auto" w:frame="1"/>
        </w:rPr>
      </w:pPr>
      <w:r w:rsidRPr="004237A5">
        <w:rPr>
          <w:rFonts w:ascii="Tahoma" w:eastAsia="Times New Roman" w:hAnsi="Tahoma" w:cs="Tahoma"/>
          <w:color w:val="2A2A2A"/>
          <w:sz w:val="20"/>
          <w:szCs w:val="20"/>
        </w:rPr>
        <w:fldChar w:fldCharType="begin"/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instrText xml:space="preserve"> HYPERLINK "http://by157w.bay157.mail.live.com/mail/" </w:instrTex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fldChar w:fldCharType="separate"/>
      </w:r>
    </w:p>
    <w:p w:rsidR="004237A5" w:rsidRPr="004237A5" w:rsidRDefault="004237A5" w:rsidP="00423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4237A5">
        <w:rPr>
          <w:rFonts w:ascii="Tahoma" w:eastAsia="Times New Roman" w:hAnsi="Tahoma" w:cs="Tahoma"/>
          <w:color w:val="2A2A2A"/>
          <w:sz w:val="20"/>
          <w:szCs w:val="20"/>
        </w:rPr>
        <w:fldChar w:fldCharType="end"/>
      </w:r>
    </w:p>
    <w:p w:rsidR="004237A5" w:rsidRPr="004237A5" w:rsidRDefault="004237A5" w:rsidP="004237A5">
      <w:pPr>
        <w:shd w:val="clear" w:color="auto" w:fill="FFFFFF"/>
        <w:spacing w:after="0" w:line="314" w:lineRule="auto"/>
        <w:rPr>
          <w:rFonts w:ascii="Tahoma" w:eastAsia="Times New Roman" w:hAnsi="Tahoma" w:cs="Tahoma"/>
          <w:color w:val="2A2A2A"/>
        </w:rPr>
      </w:pPr>
      <w:r w:rsidRPr="004237A5">
        <w:rPr>
          <w:rFonts w:ascii="Tahoma" w:eastAsia="Times New Roman" w:hAnsi="Tahoma" w:cs="Tahoma"/>
          <w:color w:val="2A2A2A"/>
        </w:rPr>
        <w:t>2 attachments (total 45.1 KB)</w:t>
      </w:r>
    </w:p>
    <w:p w:rsidR="004237A5" w:rsidRPr="004237A5" w:rsidRDefault="004237A5" w:rsidP="004237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>
        <w:rPr>
          <w:rFonts w:ascii="Tahoma" w:eastAsia="Times New Roman" w:hAnsi="Tahoma" w:cs="Tahoma"/>
          <w:noProof/>
          <w:color w:val="2A2A2A"/>
          <w:sz w:val="20"/>
          <w:szCs w:val="20"/>
        </w:rPr>
        <w:drawing>
          <wp:inline distT="0" distB="0" distL="0" distR="0">
            <wp:extent cx="474980" cy="533400"/>
            <wp:effectExtent l="0" t="0" r="1270" b="0"/>
            <wp:docPr id="2" name="Picture 2" descr="Download Withdraw ...docx (13.7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wnload Withdraw ...docx (13.7 KB)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A5" w:rsidRPr="004237A5" w:rsidRDefault="004237A5" w:rsidP="004237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Tahoma" w:eastAsia="Times New Roman" w:hAnsi="Tahoma" w:cs="Tahoma"/>
          <w:color w:val="2A2A2A"/>
          <w:sz w:val="20"/>
          <w:szCs w:val="20"/>
        </w:rPr>
        <w:t>Withdraw ...</w:t>
      </w:r>
      <w:proofErr w:type="spellStart"/>
      <w:r w:rsidRPr="004237A5">
        <w:rPr>
          <w:rFonts w:ascii="Tahoma" w:eastAsia="Times New Roman" w:hAnsi="Tahoma" w:cs="Tahoma"/>
          <w:color w:val="2A2A2A"/>
          <w:sz w:val="20"/>
          <w:szCs w:val="20"/>
        </w:rPr>
        <w:t>docx</w:t>
      </w:r>
      <w:proofErr w:type="spellEnd"/>
    </w:p>
    <w:p w:rsidR="004237A5" w:rsidRPr="004237A5" w:rsidRDefault="004237A5" w:rsidP="004237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hyperlink r:id="rId29" w:tooltip="View Withdraw ...docx online" w:history="1">
        <w:r w:rsidRPr="004237A5">
          <w:rPr>
            <w:rFonts w:ascii="Tahoma" w:eastAsia="Times New Roman" w:hAnsi="Tahoma" w:cs="Tahoma"/>
            <w:color w:val="0066CC"/>
            <w:sz w:val="20"/>
            <w:szCs w:val="20"/>
          </w:rPr>
          <w:t>View online</w:t>
        </w:r>
      </w:hyperlink>
    </w:p>
    <w:p w:rsidR="004237A5" w:rsidRPr="004237A5" w:rsidRDefault="004237A5" w:rsidP="004237A5">
      <w:pPr>
        <w:shd w:val="clear" w:color="auto" w:fill="FFFFFF"/>
        <w:spacing w:after="3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hyperlink r:id="rId30" w:tooltip="Download Withdraw ...docx (13.7 KB)" w:history="1">
        <w:proofErr w:type="gramStart"/>
        <w:r w:rsidRPr="004237A5">
          <w:rPr>
            <w:rFonts w:ascii="Tahoma" w:eastAsia="Times New Roman" w:hAnsi="Tahoma" w:cs="Tahoma"/>
            <w:color w:val="0066CC"/>
            <w:sz w:val="20"/>
            <w:szCs w:val="20"/>
          </w:rPr>
          <w:t>Download</w:t>
        </w:r>
        <w:proofErr w:type="gramEnd"/>
      </w:hyperlink>
      <w:r w:rsidRPr="004237A5">
        <w:rPr>
          <w:rFonts w:ascii="Tahoma" w:eastAsia="Times New Roman" w:hAnsi="Tahoma" w:cs="Tahoma"/>
          <w:color w:val="2A2A2A"/>
          <w:sz w:val="20"/>
          <w:szCs w:val="20"/>
        </w:rPr>
        <w:t>(13.7 KB)</w:t>
      </w:r>
    </w:p>
    <w:p w:rsidR="004237A5" w:rsidRPr="004237A5" w:rsidRDefault="004237A5" w:rsidP="004237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>
        <w:rPr>
          <w:rFonts w:ascii="Tahoma" w:eastAsia="Times New Roman" w:hAnsi="Tahoma" w:cs="Tahoma"/>
          <w:noProof/>
          <w:color w:val="2A2A2A"/>
          <w:sz w:val="20"/>
          <w:szCs w:val="20"/>
        </w:rPr>
        <w:drawing>
          <wp:inline distT="0" distB="0" distL="0" distR="0">
            <wp:extent cx="474980" cy="533400"/>
            <wp:effectExtent l="0" t="0" r="1270" b="0"/>
            <wp:docPr id="1" name="Picture 1" descr="Download MassDoE.docx (31.4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wnload MassDoE.docx (31.4 KB)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A5" w:rsidRPr="004237A5" w:rsidRDefault="004237A5" w:rsidP="004237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Tahoma" w:eastAsia="Times New Roman" w:hAnsi="Tahoma" w:cs="Tahoma"/>
          <w:color w:val="2A2A2A"/>
          <w:sz w:val="20"/>
          <w:szCs w:val="20"/>
        </w:rPr>
        <w:t>MassDoE.docx</w:t>
      </w:r>
    </w:p>
    <w:p w:rsidR="004237A5" w:rsidRPr="004237A5" w:rsidRDefault="004237A5" w:rsidP="004237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hyperlink r:id="rId31" w:tooltip="View MassDoE.docx online" w:history="1">
        <w:r w:rsidRPr="004237A5">
          <w:rPr>
            <w:rFonts w:ascii="Tahoma" w:eastAsia="Times New Roman" w:hAnsi="Tahoma" w:cs="Tahoma"/>
            <w:color w:val="0066CC"/>
            <w:sz w:val="20"/>
            <w:szCs w:val="20"/>
          </w:rPr>
          <w:t>View online</w:t>
        </w:r>
      </w:hyperlink>
    </w:p>
    <w:p w:rsidR="004237A5" w:rsidRPr="004237A5" w:rsidRDefault="004237A5" w:rsidP="004237A5">
      <w:pPr>
        <w:shd w:val="clear" w:color="auto" w:fill="FFFFFF"/>
        <w:spacing w:after="3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hyperlink r:id="rId32" w:tooltip="Download MassDoE.docx (31.4 KB)" w:history="1">
        <w:proofErr w:type="gramStart"/>
        <w:r w:rsidRPr="004237A5">
          <w:rPr>
            <w:rFonts w:ascii="Tahoma" w:eastAsia="Times New Roman" w:hAnsi="Tahoma" w:cs="Tahoma"/>
            <w:color w:val="0066CC"/>
            <w:sz w:val="20"/>
            <w:szCs w:val="20"/>
          </w:rPr>
          <w:t>Download</w:t>
        </w:r>
        <w:proofErr w:type="gramEnd"/>
      </w:hyperlink>
      <w:r w:rsidRPr="004237A5">
        <w:rPr>
          <w:rFonts w:ascii="Tahoma" w:eastAsia="Times New Roman" w:hAnsi="Tahoma" w:cs="Tahoma"/>
          <w:color w:val="2A2A2A"/>
          <w:sz w:val="20"/>
          <w:szCs w:val="20"/>
        </w:rPr>
        <w:t>(31.4 KB)</w:t>
      </w:r>
    </w:p>
    <w:p w:rsidR="004237A5" w:rsidRPr="004237A5" w:rsidRDefault="004237A5" w:rsidP="004237A5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hyperlink r:id="rId33" w:history="1">
        <w:r w:rsidRPr="004237A5">
          <w:rPr>
            <w:rFonts w:ascii="Tahoma" w:eastAsia="Times New Roman" w:hAnsi="Tahoma" w:cs="Tahoma"/>
            <w:color w:val="2A2A2A"/>
            <w:sz w:val="20"/>
            <w:szCs w:val="20"/>
          </w:rPr>
          <w:t>Download all as zip</w:t>
        </w:r>
      </w:hyperlink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color w:val="1F497D"/>
        </w:rPr>
        <w:t xml:space="preserve">Dear Mr. </w:t>
      </w:r>
      <w:proofErr w:type="spellStart"/>
      <w:r w:rsidRPr="004237A5">
        <w:rPr>
          <w:rFonts w:ascii="Calibri" w:eastAsia="Times New Roman" w:hAnsi="Calibri" w:cs="Calibri"/>
          <w:color w:val="1F497D"/>
        </w:rPr>
        <w:t>Munsch</w:t>
      </w:r>
      <w:proofErr w:type="spellEnd"/>
      <w:r w:rsidRPr="004237A5">
        <w:rPr>
          <w:rFonts w:ascii="Calibri" w:eastAsia="Times New Roman" w:hAnsi="Calibri" w:cs="Calibri"/>
          <w:color w:val="1F497D"/>
        </w:rPr>
        <w:t>: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color w:val="1F497D"/>
        </w:rPr>
        <w:lastRenderedPageBreak/>
        <w:t>To insure that all parties are aware of any communication regarding a contested proceeding before the Commission, please find attached to this e mail correspondence and an attachment sent to me by Mr. Victor Nixon, the Complainant in this case, and my response and offer of a withdraw letter should he decide to end this litigation.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color w:val="1F497D"/>
        </w:rPr>
        <w:t>Mr. Nixon informed me he does not intend to withdraw his Formal Complaint at this docket number. Therefore, the Office of Administrative Law Judge (OALJ) is in the process of setting a date and time for a hearing in this matter. You will receive Notice of Hearing directly from the OALJ, and should respond directly to the Administrative Law Judge who will be assigned to this case.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color w:val="1F497D"/>
        </w:rPr>
        <w:t>Thank you.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b/>
          <w:bCs/>
          <w:color w:val="365F91"/>
        </w:rPr>
        <w:t xml:space="preserve">Rosemary </w:t>
      </w:r>
      <w:proofErr w:type="spellStart"/>
      <w:r w:rsidRPr="004237A5">
        <w:rPr>
          <w:rFonts w:ascii="Calibri" w:eastAsia="Times New Roman" w:hAnsi="Calibri" w:cs="Calibri"/>
          <w:b/>
          <w:bCs/>
          <w:color w:val="365F91"/>
        </w:rPr>
        <w:t>Chiavetta</w:t>
      </w:r>
      <w:proofErr w:type="spellEnd"/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b/>
          <w:bCs/>
          <w:color w:val="365F91"/>
        </w:rPr>
        <w:t>Secretary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b/>
          <w:bCs/>
          <w:color w:val="365F91"/>
        </w:rPr>
        <w:t>PA Public Utility Commission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b/>
          <w:bCs/>
          <w:color w:val="365F91"/>
        </w:rPr>
        <w:t>rchiavetta@pa.gov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b/>
          <w:bCs/>
          <w:color w:val="365F91"/>
        </w:rPr>
        <w:t>717-787-8009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Tahoma" w:eastAsia="Times New Roman" w:hAnsi="Tahoma" w:cs="Tahoma"/>
          <w:b/>
          <w:bCs/>
          <w:color w:val="2A2A2A"/>
          <w:sz w:val="20"/>
          <w:szCs w:val="20"/>
        </w:rPr>
        <w:t>From: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 Victor Nixon [mailto:victornixon@hotmail.com] 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Tahoma" w:eastAsia="Times New Roman" w:hAnsi="Tahoma" w:cs="Tahoma"/>
          <w:b/>
          <w:bCs/>
          <w:color w:val="2A2A2A"/>
          <w:sz w:val="20"/>
          <w:szCs w:val="20"/>
        </w:rPr>
        <w:t>Sent: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 Friday, October 21, 2011 12:09 PM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Tahoma" w:eastAsia="Times New Roman" w:hAnsi="Tahoma" w:cs="Tahoma"/>
          <w:b/>
          <w:bCs/>
          <w:color w:val="2A2A2A"/>
          <w:sz w:val="20"/>
          <w:szCs w:val="20"/>
        </w:rPr>
        <w:t>To: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 </w:t>
      </w:r>
      <w:proofErr w:type="spellStart"/>
      <w:r w:rsidRPr="004237A5">
        <w:rPr>
          <w:rFonts w:ascii="Tahoma" w:eastAsia="Times New Roman" w:hAnsi="Tahoma" w:cs="Tahoma"/>
          <w:color w:val="2A2A2A"/>
          <w:sz w:val="20"/>
          <w:szCs w:val="20"/>
        </w:rPr>
        <w:t>Chiavetta</w:t>
      </w:r>
      <w:proofErr w:type="spellEnd"/>
      <w:r w:rsidRPr="004237A5">
        <w:rPr>
          <w:rFonts w:ascii="Tahoma" w:eastAsia="Times New Roman" w:hAnsi="Tahoma" w:cs="Tahoma"/>
          <w:color w:val="2A2A2A"/>
          <w:sz w:val="20"/>
          <w:szCs w:val="20"/>
        </w:rPr>
        <w:t>, Rosemary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Tahoma" w:eastAsia="Times New Roman" w:hAnsi="Tahoma" w:cs="Tahoma"/>
          <w:b/>
          <w:bCs/>
          <w:color w:val="2A2A2A"/>
          <w:sz w:val="20"/>
          <w:szCs w:val="20"/>
        </w:rPr>
        <w:t>Subject: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 RE: PA PUC DOCKET # C-2011-2266144</w:t>
      </w:r>
    </w:p>
    <w:p w:rsidR="004237A5" w:rsidRPr="004237A5" w:rsidRDefault="004237A5" w:rsidP="004237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proofErr w:type="gramStart"/>
      <w:r w:rsidRPr="004237A5">
        <w:rPr>
          <w:rFonts w:ascii="Arial" w:eastAsia="Times New Roman" w:hAnsi="Arial" w:cs="Arial"/>
          <w:color w:val="2A2A2A"/>
          <w:sz w:val="20"/>
          <w:szCs w:val="20"/>
        </w:rPr>
        <w:t xml:space="preserve">Secretary </w:t>
      </w:r>
      <w:proofErr w:type="spellStart"/>
      <w:r w:rsidRPr="004237A5">
        <w:rPr>
          <w:rFonts w:ascii="Arial" w:eastAsia="Times New Roman" w:hAnsi="Arial" w:cs="Arial"/>
          <w:color w:val="2A2A2A"/>
          <w:sz w:val="20"/>
          <w:szCs w:val="20"/>
        </w:rPr>
        <w:t>Chiavetta</w:t>
      </w:r>
      <w:proofErr w:type="spellEnd"/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Arial" w:eastAsia="Times New Roman" w:hAnsi="Arial" w:cs="Arial"/>
          <w:color w:val="2A2A2A"/>
          <w:sz w:val="20"/>
          <w:szCs w:val="20"/>
        </w:rPr>
        <w:t>Thank you for your attention.</w:t>
      </w:r>
      <w:proofErr w:type="gramEnd"/>
      <w:r w:rsidRPr="004237A5">
        <w:rPr>
          <w:rFonts w:ascii="Arial" w:eastAsia="Times New Roman" w:hAnsi="Arial" w:cs="Arial"/>
          <w:color w:val="2A2A2A"/>
          <w:sz w:val="20"/>
          <w:szCs w:val="20"/>
        </w:rPr>
        <w:t xml:space="preserve"> No, I do not wish to withdraw any of my complaints. The microwave RF emissions simply diminished temporarily - It appears as though the </w:t>
      </w:r>
      <w:proofErr w:type="spellStart"/>
      <w:r w:rsidRPr="004237A5">
        <w:rPr>
          <w:rFonts w:ascii="Arial" w:eastAsia="Times New Roman" w:hAnsi="Arial" w:cs="Arial"/>
          <w:color w:val="2A2A2A"/>
          <w:sz w:val="20"/>
          <w:szCs w:val="20"/>
        </w:rPr>
        <w:t>SmartGrid</w:t>
      </w:r>
      <w:proofErr w:type="spellEnd"/>
      <w:r w:rsidRPr="004237A5">
        <w:rPr>
          <w:rFonts w:ascii="Arial" w:eastAsia="Times New Roman" w:hAnsi="Arial" w:cs="Arial"/>
          <w:color w:val="2A2A2A"/>
          <w:sz w:val="20"/>
          <w:szCs w:val="20"/>
        </w:rPr>
        <w:t xml:space="preserve"> personnel are total </w:t>
      </w:r>
      <w:proofErr w:type="spellStart"/>
      <w:r w:rsidRPr="004237A5">
        <w:rPr>
          <w:rFonts w:ascii="Arial" w:eastAsia="Times New Roman" w:hAnsi="Arial" w:cs="Arial"/>
          <w:color w:val="2A2A2A"/>
          <w:sz w:val="20"/>
          <w:szCs w:val="20"/>
        </w:rPr>
        <w:t>inbeciles</w:t>
      </w:r>
      <w:proofErr w:type="spellEnd"/>
      <w:r w:rsidRPr="004237A5">
        <w:rPr>
          <w:rFonts w:ascii="Arial" w:eastAsia="Times New Roman" w:hAnsi="Arial" w:cs="Arial"/>
          <w:color w:val="2A2A2A"/>
          <w:sz w:val="20"/>
          <w:szCs w:val="20"/>
        </w:rPr>
        <w:t xml:space="preserve"> and cannot get it right even after 2 years. Last night </w:t>
      </w:r>
      <w:proofErr w:type="spellStart"/>
      <w:r w:rsidRPr="004237A5">
        <w:rPr>
          <w:rFonts w:ascii="Arial" w:eastAsia="Times New Roman" w:hAnsi="Arial" w:cs="Arial"/>
          <w:color w:val="2A2A2A"/>
          <w:sz w:val="20"/>
          <w:szCs w:val="20"/>
        </w:rPr>
        <w:t>SmartGrid</w:t>
      </w:r>
      <w:proofErr w:type="spellEnd"/>
      <w:r w:rsidRPr="004237A5">
        <w:rPr>
          <w:rFonts w:ascii="Arial" w:eastAsia="Times New Roman" w:hAnsi="Arial" w:cs="Arial"/>
          <w:color w:val="2A2A2A"/>
          <w:sz w:val="20"/>
          <w:szCs w:val="20"/>
        </w:rPr>
        <w:t xml:space="preserve"> was back to </w:t>
      </w:r>
      <w:proofErr w:type="gramStart"/>
      <w:r w:rsidRPr="004237A5">
        <w:rPr>
          <w:rFonts w:ascii="Arial" w:eastAsia="Times New Roman" w:hAnsi="Arial" w:cs="Arial"/>
          <w:color w:val="2A2A2A"/>
          <w:sz w:val="20"/>
          <w:szCs w:val="20"/>
        </w:rPr>
        <w:t>it's</w:t>
      </w:r>
      <w:proofErr w:type="gramEnd"/>
      <w:r w:rsidRPr="004237A5">
        <w:rPr>
          <w:rFonts w:ascii="Arial" w:eastAsia="Times New Roman" w:hAnsi="Arial" w:cs="Arial"/>
          <w:color w:val="2A2A2A"/>
          <w:sz w:val="20"/>
          <w:szCs w:val="20"/>
        </w:rPr>
        <w:t xml:space="preserve"> usual, if not higher, emission levels.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Arial" w:eastAsia="Times New Roman" w:hAnsi="Arial" w:cs="Arial"/>
          <w:color w:val="2A2A2A"/>
          <w:sz w:val="20"/>
          <w:szCs w:val="20"/>
        </w:rPr>
        <w:t>Gandhi once said, "First they ignore you. Then they laugh at you. Then they fight you. Then you win."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Arial" w:eastAsia="Times New Roman" w:hAnsi="Arial" w:cs="Arial"/>
          <w:color w:val="2A2A2A"/>
          <w:sz w:val="20"/>
          <w:szCs w:val="20"/>
        </w:rPr>
        <w:t>I do not believe that you should be laughing right now. The gravity of this situation warrants seriousness. You can be sure that I will keep you updated.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Arial" w:eastAsia="Times New Roman" w:hAnsi="Arial" w:cs="Arial"/>
          <w:color w:val="2A2A2A"/>
          <w:sz w:val="20"/>
          <w:szCs w:val="20"/>
        </w:rPr>
        <w:t>Have a good weekend. I expect that I shall be experiencing RF microwave emissions as per usual and making note of it.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Arial" w:eastAsia="Times New Roman" w:hAnsi="Arial" w:cs="Arial"/>
          <w:color w:val="2A2A2A"/>
          <w:sz w:val="20"/>
          <w:szCs w:val="20"/>
        </w:rPr>
        <w:t>Victor Nixon</w:t>
      </w:r>
    </w:p>
    <w:p w:rsidR="004237A5" w:rsidRPr="004237A5" w:rsidRDefault="004237A5" w:rsidP="004237A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Tahoma" w:eastAsia="Times New Roman" w:hAnsi="Tahoma" w:cs="Tahoma"/>
          <w:color w:val="2A2A2A"/>
          <w:sz w:val="20"/>
          <w:szCs w:val="20"/>
        </w:rPr>
        <w:pict>
          <v:rect id="_x0000_i1025" style="width:468pt;height:1.2pt" o:hralign="center" o:hrstd="t" o:hr="t" fillcolor="#a0a0a0" stroked="f"/>
        </w:pict>
      </w:r>
    </w:p>
    <w:p w:rsidR="004237A5" w:rsidRPr="004237A5" w:rsidRDefault="004237A5" w:rsidP="004237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Tahoma" w:eastAsia="Times New Roman" w:hAnsi="Tahoma" w:cs="Tahoma"/>
          <w:color w:val="2A2A2A"/>
          <w:sz w:val="20"/>
          <w:szCs w:val="20"/>
        </w:rPr>
        <w:t>From: rchiavetta@pa.gov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proofErr w:type="gramStart"/>
      <w:r w:rsidRPr="004237A5">
        <w:rPr>
          <w:rFonts w:ascii="Tahoma" w:eastAsia="Times New Roman" w:hAnsi="Tahoma" w:cs="Tahoma"/>
          <w:color w:val="2A2A2A"/>
          <w:sz w:val="20"/>
          <w:szCs w:val="20"/>
        </w:rPr>
        <w:t>To</w:t>
      </w:r>
      <w:proofErr w:type="gramEnd"/>
      <w:r w:rsidRPr="004237A5">
        <w:rPr>
          <w:rFonts w:ascii="Tahoma" w:eastAsia="Times New Roman" w:hAnsi="Tahoma" w:cs="Tahoma"/>
          <w:color w:val="2A2A2A"/>
          <w:sz w:val="20"/>
          <w:szCs w:val="20"/>
        </w:rPr>
        <w:t>: victornixon@hotmail.com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  <w:t>Date: Fri, 21 Oct 2011 10:06:41 -0400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  <w:t>Subject: RE: PA PUC DOCKET # C-2011-2266144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proofErr w:type="gramStart"/>
      <w:r w:rsidRPr="004237A5">
        <w:rPr>
          <w:rFonts w:ascii="Calibri" w:eastAsia="Times New Roman" w:hAnsi="Calibri" w:cs="Calibri"/>
          <w:color w:val="1F497D"/>
        </w:rPr>
        <w:lastRenderedPageBreak/>
        <w:t>Thank you Mr. Nixon for the good news.</w:t>
      </w:r>
      <w:proofErr w:type="gramEnd"/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color w:val="1F497D"/>
        </w:rPr>
        <w:t>Do you wish to withdraw your complaint at this C docket number? If you do, please let me know in writing as soon as possible so we can close this docket number. For your convenience, I have attached a sample letter with this docket number if you wish to use it to withdraw your complaint. Please make sure you serve West Penn Power with your withdraw letter.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color w:val="1F497D"/>
        </w:rPr>
        <w:t>I very much appreciate you keeping me informed in this matter.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b/>
          <w:bCs/>
          <w:color w:val="365F91"/>
        </w:rPr>
        <w:t xml:space="preserve">Rosemary </w:t>
      </w:r>
      <w:proofErr w:type="spellStart"/>
      <w:r w:rsidRPr="004237A5">
        <w:rPr>
          <w:rFonts w:ascii="Calibri" w:eastAsia="Times New Roman" w:hAnsi="Calibri" w:cs="Calibri"/>
          <w:b/>
          <w:bCs/>
          <w:color w:val="365F91"/>
        </w:rPr>
        <w:t>Chiavetta</w:t>
      </w:r>
      <w:proofErr w:type="spellEnd"/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b/>
          <w:bCs/>
          <w:color w:val="365F91"/>
        </w:rPr>
        <w:t>Secretary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b/>
          <w:bCs/>
          <w:color w:val="365F91"/>
        </w:rPr>
        <w:t>PA Public Utility Commission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b/>
          <w:bCs/>
          <w:color w:val="365F91"/>
        </w:rPr>
        <w:t>rchiavetta@pa.gov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b/>
          <w:bCs/>
          <w:color w:val="365F91"/>
        </w:rPr>
        <w:t>717-787-8009</w:t>
      </w:r>
    </w:p>
    <w:p w:rsidR="004237A5" w:rsidRPr="004237A5" w:rsidRDefault="004237A5" w:rsidP="004237A5">
      <w:pPr>
        <w:shd w:val="clear" w:color="auto" w:fill="FFFFFF"/>
        <w:spacing w:after="324"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Tahoma" w:eastAsia="Times New Roman" w:hAnsi="Tahoma" w:cs="Tahoma"/>
          <w:b/>
          <w:bCs/>
          <w:color w:val="2A2A2A"/>
          <w:sz w:val="20"/>
          <w:szCs w:val="20"/>
        </w:rPr>
        <w:t>From: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 Victor Nixon [mailto:victornixon@hotmail.com] 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Tahoma" w:eastAsia="Times New Roman" w:hAnsi="Tahoma" w:cs="Tahoma"/>
          <w:b/>
          <w:bCs/>
          <w:color w:val="2A2A2A"/>
          <w:sz w:val="20"/>
          <w:szCs w:val="20"/>
        </w:rPr>
        <w:t>Sent: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 Thursday, October 20, 2011 11:41 PM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Tahoma" w:eastAsia="Times New Roman" w:hAnsi="Tahoma" w:cs="Tahoma"/>
          <w:b/>
          <w:bCs/>
          <w:color w:val="2A2A2A"/>
          <w:sz w:val="20"/>
          <w:szCs w:val="20"/>
        </w:rPr>
        <w:t>To: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 </w:t>
      </w:r>
      <w:proofErr w:type="spellStart"/>
      <w:r w:rsidRPr="004237A5">
        <w:rPr>
          <w:rFonts w:ascii="Tahoma" w:eastAsia="Times New Roman" w:hAnsi="Tahoma" w:cs="Tahoma"/>
          <w:color w:val="2A2A2A"/>
          <w:sz w:val="20"/>
          <w:szCs w:val="20"/>
        </w:rPr>
        <w:t>Chiavetta</w:t>
      </w:r>
      <w:proofErr w:type="spellEnd"/>
      <w:r w:rsidRPr="004237A5">
        <w:rPr>
          <w:rFonts w:ascii="Tahoma" w:eastAsia="Times New Roman" w:hAnsi="Tahoma" w:cs="Tahoma"/>
          <w:color w:val="2A2A2A"/>
          <w:sz w:val="20"/>
          <w:szCs w:val="20"/>
        </w:rPr>
        <w:t>, Rosemary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br/>
      </w:r>
      <w:r w:rsidRPr="004237A5">
        <w:rPr>
          <w:rFonts w:ascii="Tahoma" w:eastAsia="Times New Roman" w:hAnsi="Tahoma" w:cs="Tahoma"/>
          <w:b/>
          <w:bCs/>
          <w:color w:val="2A2A2A"/>
          <w:sz w:val="20"/>
          <w:szCs w:val="20"/>
        </w:rPr>
        <w:t>Subject:</w:t>
      </w:r>
      <w:r w:rsidRPr="004237A5">
        <w:rPr>
          <w:rFonts w:ascii="Tahoma" w:eastAsia="Times New Roman" w:hAnsi="Tahoma" w:cs="Tahoma"/>
          <w:color w:val="2A2A2A"/>
          <w:sz w:val="20"/>
          <w:szCs w:val="20"/>
        </w:rPr>
        <w:t xml:space="preserve"> PA PUC DOCKET # C-2011-2266144</w:t>
      </w:r>
    </w:p>
    <w:p w:rsidR="004237A5" w:rsidRPr="004237A5" w:rsidRDefault="004237A5" w:rsidP="004237A5">
      <w:pPr>
        <w:shd w:val="clear" w:color="auto" w:fill="FFFFFF"/>
        <w:spacing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Calibri" w:eastAsia="Times New Roman" w:hAnsi="Calibri" w:cs="Calibri"/>
          <w:b/>
          <w:bCs/>
          <w:snapToGrid w:val="0"/>
          <w:color w:val="C00000"/>
          <w:sz w:val="28"/>
          <w:szCs w:val="28"/>
          <w:u w:val="single"/>
        </w:rPr>
        <w:t xml:space="preserve">PA PUC DOCKET # </w:t>
      </w:r>
      <w:r w:rsidRPr="004237A5">
        <w:rPr>
          <w:rFonts w:ascii="Calibri" w:eastAsia="Times New Roman" w:hAnsi="Calibri" w:cs="Calibri"/>
          <w:b/>
          <w:bCs/>
          <w:color w:val="C00000"/>
          <w:sz w:val="28"/>
          <w:szCs w:val="28"/>
          <w:u w:val="single"/>
        </w:rPr>
        <w:t>C-2011-2266144</w:t>
      </w:r>
    </w:p>
    <w:p w:rsidR="004237A5" w:rsidRPr="004237A5" w:rsidRDefault="004237A5" w:rsidP="004237A5">
      <w:pPr>
        <w:shd w:val="clear" w:color="auto" w:fill="FFFFFF"/>
        <w:spacing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Arial" w:eastAsia="Times New Roman" w:hAnsi="Arial" w:cs="Arial"/>
          <w:color w:val="2A2A2A"/>
          <w:sz w:val="20"/>
          <w:szCs w:val="20"/>
        </w:rPr>
        <w:t xml:space="preserve">Dear Secretary </w:t>
      </w:r>
      <w:proofErr w:type="spellStart"/>
      <w:r w:rsidRPr="004237A5">
        <w:rPr>
          <w:rFonts w:ascii="Arial" w:eastAsia="Times New Roman" w:hAnsi="Arial" w:cs="Arial"/>
          <w:color w:val="2A2A2A"/>
          <w:sz w:val="20"/>
          <w:szCs w:val="20"/>
        </w:rPr>
        <w:t>Chiavetta</w:t>
      </w:r>
      <w:proofErr w:type="spellEnd"/>
    </w:p>
    <w:p w:rsidR="004237A5" w:rsidRPr="004237A5" w:rsidRDefault="004237A5" w:rsidP="004237A5">
      <w:pPr>
        <w:shd w:val="clear" w:color="auto" w:fill="FFFFFF"/>
        <w:spacing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Arial" w:eastAsia="Times New Roman" w:hAnsi="Arial" w:cs="Arial"/>
          <w:color w:val="2A2A2A"/>
          <w:sz w:val="20"/>
          <w:szCs w:val="20"/>
        </w:rPr>
        <w:t xml:space="preserve">Good news! – Since I received the above docket # a </w:t>
      </w:r>
      <w:proofErr w:type="spellStart"/>
      <w:r w:rsidRPr="004237A5">
        <w:rPr>
          <w:rFonts w:ascii="Arial" w:eastAsia="Times New Roman" w:hAnsi="Arial" w:cs="Arial"/>
          <w:color w:val="2A2A2A"/>
          <w:sz w:val="20"/>
          <w:szCs w:val="20"/>
        </w:rPr>
        <w:t>SmartGrid</w:t>
      </w:r>
      <w:proofErr w:type="spellEnd"/>
      <w:r w:rsidRPr="004237A5">
        <w:rPr>
          <w:rFonts w:ascii="Arial" w:eastAsia="Times New Roman" w:hAnsi="Arial" w:cs="Arial"/>
          <w:color w:val="2A2A2A"/>
          <w:sz w:val="20"/>
          <w:szCs w:val="20"/>
        </w:rPr>
        <w:t xml:space="preserve"> “repeater” box has shown up on a WPP utility pole ½ mile from my home and the “noise” has dropped in volume by approximately 40%; the duration of the “noise” has also dropped by about 30%. I was wondering if you could ask WPP not to turn it on at night. Thank you.</w:t>
      </w:r>
    </w:p>
    <w:p w:rsidR="004237A5" w:rsidRPr="004237A5" w:rsidRDefault="004237A5" w:rsidP="004237A5">
      <w:pPr>
        <w:shd w:val="clear" w:color="auto" w:fill="FFFFFF"/>
        <w:spacing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Arial" w:eastAsia="Times New Roman" w:hAnsi="Arial" w:cs="Arial"/>
          <w:color w:val="2A2A2A"/>
          <w:sz w:val="20"/>
          <w:szCs w:val="20"/>
        </w:rPr>
        <w:t>Attached is WORD document that I sent to the MA EPA earlier this week. I have also sent it to as many university student newspaper editors around the country as I could find on Google. I thought perhaps that you might like to read it. I did not attach my PA PUC complaints as mentioned in the letter as you are already aware of their content.</w:t>
      </w:r>
    </w:p>
    <w:p w:rsidR="004237A5" w:rsidRPr="004237A5" w:rsidRDefault="004237A5" w:rsidP="004237A5">
      <w:pPr>
        <w:shd w:val="clear" w:color="auto" w:fill="FFFFFF"/>
        <w:spacing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Arial" w:eastAsia="Times New Roman" w:hAnsi="Arial" w:cs="Arial"/>
          <w:color w:val="2A2A2A"/>
          <w:sz w:val="20"/>
          <w:szCs w:val="20"/>
        </w:rPr>
        <w:t>Thank you for your on-going attention to this matter.</w:t>
      </w:r>
    </w:p>
    <w:p w:rsidR="004237A5" w:rsidRPr="004237A5" w:rsidRDefault="004237A5" w:rsidP="004237A5">
      <w:pPr>
        <w:shd w:val="clear" w:color="auto" w:fill="FFFFFF"/>
        <w:spacing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Arial" w:eastAsia="Times New Roman" w:hAnsi="Arial" w:cs="Arial"/>
          <w:color w:val="2A2A2A"/>
          <w:sz w:val="20"/>
          <w:szCs w:val="20"/>
        </w:rPr>
        <w:t>Sincerely,</w:t>
      </w:r>
    </w:p>
    <w:p w:rsidR="004237A5" w:rsidRPr="004237A5" w:rsidRDefault="004237A5" w:rsidP="004237A5">
      <w:pPr>
        <w:shd w:val="clear" w:color="auto" w:fill="FFFFFF"/>
        <w:spacing w:line="240" w:lineRule="auto"/>
        <w:rPr>
          <w:rFonts w:ascii="Tahoma" w:eastAsia="Times New Roman" w:hAnsi="Tahoma" w:cs="Tahoma"/>
          <w:color w:val="2A2A2A"/>
          <w:sz w:val="20"/>
          <w:szCs w:val="20"/>
        </w:rPr>
      </w:pPr>
      <w:r w:rsidRPr="004237A5">
        <w:rPr>
          <w:rFonts w:ascii="Arial" w:eastAsia="Times New Roman" w:hAnsi="Arial" w:cs="Arial"/>
          <w:color w:val="2A2A2A"/>
          <w:sz w:val="20"/>
          <w:szCs w:val="20"/>
        </w:rPr>
        <w:t>Victor Nixon</w:t>
      </w:r>
    </w:p>
    <w:p w:rsidR="00924B40" w:rsidRDefault="00924B40">
      <w:bookmarkStart w:id="0" w:name="_GoBack"/>
      <w:bookmarkEnd w:id="0"/>
    </w:p>
    <w:sectPr w:rsidR="00924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50B6"/>
    <w:multiLevelType w:val="multilevel"/>
    <w:tmpl w:val="27D6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357CA9"/>
    <w:multiLevelType w:val="multilevel"/>
    <w:tmpl w:val="6F5A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A5"/>
    <w:rsid w:val="004237A5"/>
    <w:rsid w:val="0092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37A5"/>
    <w:pPr>
      <w:spacing w:after="75" w:line="264" w:lineRule="auto"/>
      <w:outlineLvl w:val="1"/>
    </w:pPr>
    <w:rPr>
      <w:rFonts w:ascii="Times New Roman" w:eastAsia="Times New Roman" w:hAnsi="Times New Roman" w:cs="Times New Roman"/>
      <w:color w:val="006E12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37A5"/>
    <w:rPr>
      <w:rFonts w:ascii="Times New Roman" w:eastAsia="Times New Roman" w:hAnsi="Times New Roman" w:cs="Times New Roman"/>
      <w:color w:val="006E12"/>
      <w:sz w:val="39"/>
      <w:szCs w:val="39"/>
    </w:rPr>
  </w:style>
  <w:style w:type="character" w:styleId="Hyperlink">
    <w:name w:val="Hyperlink"/>
    <w:basedOn w:val="DefaultParagraphFont"/>
    <w:uiPriority w:val="99"/>
    <w:semiHidden/>
    <w:unhideWhenUsed/>
    <w:rsid w:val="004237A5"/>
    <w:rPr>
      <w:strike w:val="0"/>
      <w:dstrike w:val="0"/>
      <w:color w:val="0066CC"/>
      <w:u w:val="none"/>
      <w:effect w:val="none"/>
    </w:rPr>
  </w:style>
  <w:style w:type="character" w:customStyle="1" w:styleId="cchev13">
    <w:name w:val="c_chev13"/>
    <w:basedOn w:val="DefaultParagraphFont"/>
    <w:rsid w:val="004237A5"/>
    <w:rPr>
      <w:rFonts w:ascii="Arial" w:hAnsi="Arial" w:cs="Arial" w:hint="default"/>
      <w:sz w:val="12"/>
      <w:szCs w:val="12"/>
    </w:rPr>
  </w:style>
  <w:style w:type="character" w:customStyle="1" w:styleId="cici5">
    <w:name w:val="c_ic_i5"/>
    <w:basedOn w:val="DefaultParagraphFont"/>
    <w:rsid w:val="004237A5"/>
  </w:style>
  <w:style w:type="character" w:customStyle="1" w:styleId="cicname6">
    <w:name w:val="c_ic_name6"/>
    <w:basedOn w:val="DefaultParagraphFont"/>
    <w:rsid w:val="004237A5"/>
    <w:rPr>
      <w:color w:val="2A2A2A"/>
      <w:sz w:val="32"/>
      <w:szCs w:val="32"/>
      <w:vertAlign w:val="baseline"/>
    </w:rPr>
  </w:style>
  <w:style w:type="character" w:customStyle="1" w:styleId="liveviewbranding">
    <w:name w:val="liveviewbranding"/>
    <w:basedOn w:val="DefaultParagraphFont"/>
    <w:rsid w:val="004237A5"/>
  </w:style>
  <w:style w:type="paragraph" w:customStyle="1" w:styleId="ecxmsonormal">
    <w:name w:val="ecxmsonormal"/>
    <w:basedOn w:val="Normal"/>
    <w:rsid w:val="004237A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37A5"/>
    <w:pPr>
      <w:spacing w:after="75" w:line="264" w:lineRule="auto"/>
      <w:outlineLvl w:val="1"/>
    </w:pPr>
    <w:rPr>
      <w:rFonts w:ascii="Times New Roman" w:eastAsia="Times New Roman" w:hAnsi="Times New Roman" w:cs="Times New Roman"/>
      <w:color w:val="006E12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37A5"/>
    <w:rPr>
      <w:rFonts w:ascii="Times New Roman" w:eastAsia="Times New Roman" w:hAnsi="Times New Roman" w:cs="Times New Roman"/>
      <w:color w:val="006E12"/>
      <w:sz w:val="39"/>
      <w:szCs w:val="39"/>
    </w:rPr>
  </w:style>
  <w:style w:type="character" w:styleId="Hyperlink">
    <w:name w:val="Hyperlink"/>
    <w:basedOn w:val="DefaultParagraphFont"/>
    <w:uiPriority w:val="99"/>
    <w:semiHidden/>
    <w:unhideWhenUsed/>
    <w:rsid w:val="004237A5"/>
    <w:rPr>
      <w:strike w:val="0"/>
      <w:dstrike w:val="0"/>
      <w:color w:val="0066CC"/>
      <w:u w:val="none"/>
      <w:effect w:val="none"/>
    </w:rPr>
  </w:style>
  <w:style w:type="character" w:customStyle="1" w:styleId="cchev13">
    <w:name w:val="c_chev13"/>
    <w:basedOn w:val="DefaultParagraphFont"/>
    <w:rsid w:val="004237A5"/>
    <w:rPr>
      <w:rFonts w:ascii="Arial" w:hAnsi="Arial" w:cs="Arial" w:hint="default"/>
      <w:sz w:val="12"/>
      <w:szCs w:val="12"/>
    </w:rPr>
  </w:style>
  <w:style w:type="character" w:customStyle="1" w:styleId="cici5">
    <w:name w:val="c_ic_i5"/>
    <w:basedOn w:val="DefaultParagraphFont"/>
    <w:rsid w:val="004237A5"/>
  </w:style>
  <w:style w:type="character" w:customStyle="1" w:styleId="cicname6">
    <w:name w:val="c_ic_name6"/>
    <w:basedOn w:val="DefaultParagraphFont"/>
    <w:rsid w:val="004237A5"/>
    <w:rPr>
      <w:color w:val="2A2A2A"/>
      <w:sz w:val="32"/>
      <w:szCs w:val="32"/>
      <w:vertAlign w:val="baseline"/>
    </w:rPr>
  </w:style>
  <w:style w:type="character" w:customStyle="1" w:styleId="liveviewbranding">
    <w:name w:val="liveviewbranding"/>
    <w:basedOn w:val="DefaultParagraphFont"/>
    <w:rsid w:val="004237A5"/>
  </w:style>
  <w:style w:type="paragraph" w:customStyle="1" w:styleId="ecxmsonormal">
    <w:name w:val="ecxmsonormal"/>
    <w:basedOn w:val="Normal"/>
    <w:rsid w:val="004237A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8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4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402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17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32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97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86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11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8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644963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76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BBD8FB"/>
                                                                            <w:left w:val="single" w:sz="6" w:space="0" w:color="BBD8FB"/>
                                                                            <w:bottom w:val="single" w:sz="6" w:space="0" w:color="BBD8FB"/>
                                                                            <w:right w:val="single" w:sz="6" w:space="0" w:color="BBD8FB"/>
                                                                          </w:divBdr>
                                                                          <w:divsChild>
                                                                            <w:div w:id="827867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468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253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194409">
                                                                                  <w:marLeft w:val="0"/>
                                                                                  <w:marRight w:val="-16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872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67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640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36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914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387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85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434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18" w:space="0" w:color="BBD8FB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0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8873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668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763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501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305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7908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898786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093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EFEFEF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35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56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304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461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92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172860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4408072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6816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3734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68722575">
                                                                                                                  <w:marLeft w:val="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73010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124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55441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5223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659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503240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50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618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64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9978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360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058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573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22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220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y157w.bay157.mail.live.com/mail/" TargetMode="External"/><Relationship Id="rId18" Type="http://schemas.openxmlformats.org/officeDocument/2006/relationships/hyperlink" Target="http://by157w.bay157.mail.live.com/mail/" TargetMode="External"/><Relationship Id="rId26" Type="http://schemas.openxmlformats.org/officeDocument/2006/relationships/hyperlink" Target="http://by157w.bay157.mail.live.com/mail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y157w.bay157.mail.live.com/mail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://by157w.bay157.mail.live.com/mail/" TargetMode="External"/><Relationship Id="rId17" Type="http://schemas.openxmlformats.org/officeDocument/2006/relationships/hyperlink" Target="http://by157w.bay157.mail.live.com/mail/" TargetMode="External"/><Relationship Id="rId25" Type="http://schemas.openxmlformats.org/officeDocument/2006/relationships/image" Target="media/image2.gif"/><Relationship Id="rId33" Type="http://schemas.openxmlformats.org/officeDocument/2006/relationships/hyperlink" Target="http://by157w.bay157.mail.live.com/mail/" TargetMode="External"/><Relationship Id="rId2" Type="http://schemas.openxmlformats.org/officeDocument/2006/relationships/styles" Target="styles.xml"/><Relationship Id="rId16" Type="http://schemas.openxmlformats.org/officeDocument/2006/relationships/hyperlink" Target="http://by157w.bay157.mail.live.com/mail/" TargetMode="External"/><Relationship Id="rId20" Type="http://schemas.openxmlformats.org/officeDocument/2006/relationships/hyperlink" Target="http://by157w.bay157.mail.live.com/mail/" TargetMode="External"/><Relationship Id="rId29" Type="http://schemas.openxmlformats.org/officeDocument/2006/relationships/hyperlink" Target="http://by157w.bay157.mail.live.com/mai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y157w.bay157.mail.live.com/mail/" TargetMode="External"/><Relationship Id="rId11" Type="http://schemas.openxmlformats.org/officeDocument/2006/relationships/hyperlink" Target="http://by157w.bay157.mail.live.com/mail/" TargetMode="External"/><Relationship Id="rId24" Type="http://schemas.openxmlformats.org/officeDocument/2006/relationships/hyperlink" Target="http://by157w.bay157.mail.live.com/mail/" TargetMode="External"/><Relationship Id="rId32" Type="http://schemas.openxmlformats.org/officeDocument/2006/relationships/hyperlink" Target="http://by157w.bay157.mail.live.com/mai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y157w.bay157.mail.live.com/mail/" TargetMode="External"/><Relationship Id="rId23" Type="http://schemas.openxmlformats.org/officeDocument/2006/relationships/hyperlink" Target="http://by157w.bay157.mail.live.com/mail/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://by157w.bay157.mail.live.com/mail/" TargetMode="External"/><Relationship Id="rId19" Type="http://schemas.openxmlformats.org/officeDocument/2006/relationships/hyperlink" Target="http://by157w.bay157.mail.live.com/mail/" TargetMode="External"/><Relationship Id="rId31" Type="http://schemas.openxmlformats.org/officeDocument/2006/relationships/hyperlink" Target="http://by157w.bay157.mail.live.com/mai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y157w.bay157.mail.live.com/mail/" TargetMode="External"/><Relationship Id="rId14" Type="http://schemas.openxmlformats.org/officeDocument/2006/relationships/hyperlink" Target="http://by157w.bay157.mail.live.com/mail/" TargetMode="External"/><Relationship Id="rId22" Type="http://schemas.openxmlformats.org/officeDocument/2006/relationships/hyperlink" Target="http://by157w.bay157.mail.live.com/mail/" TargetMode="External"/><Relationship Id="rId27" Type="http://schemas.openxmlformats.org/officeDocument/2006/relationships/hyperlink" Target="http://g.live.com/3WCEN-ALL/1?ErrorCode=202&amp;ErrorId=202&amp;Partner=0" TargetMode="External"/><Relationship Id="rId30" Type="http://schemas.openxmlformats.org/officeDocument/2006/relationships/hyperlink" Target="http://by157w.bay157.mail.live.com/mail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y157w.bay157.mail.live.com/ma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Ferred</dc:creator>
  <cp:lastModifiedBy>Pref Ferred</cp:lastModifiedBy>
  <cp:revision>1</cp:revision>
  <dcterms:created xsi:type="dcterms:W3CDTF">2011-10-29T23:59:00Z</dcterms:created>
  <dcterms:modified xsi:type="dcterms:W3CDTF">2011-10-30T00:00:00Z</dcterms:modified>
</cp:coreProperties>
</file>