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F63F6" w:rsidRDefault="0066241C" w:rsidP="003F63F6">
      <w:pPr>
        <w:jc w:val="center"/>
        <w:rPr>
          <w:rFonts w:ascii="Times New Roman" w:hAnsi="Times New Roman" w:cs="Times New Roman"/>
          <w:b/>
        </w:rPr>
      </w:pPr>
      <w:r w:rsidRPr="003F63F6">
        <w:rPr>
          <w:rFonts w:ascii="Times New Roman" w:hAnsi="Times New Roman" w:cs="Times New Roman"/>
          <w:b/>
        </w:rPr>
        <w:t>BEFORE THE</w:t>
      </w:r>
    </w:p>
    <w:p w:rsidR="0066241C" w:rsidRPr="003F63F6" w:rsidRDefault="0066241C" w:rsidP="003F63F6">
      <w:pPr>
        <w:tabs>
          <w:tab w:val="center" w:pos="4680"/>
        </w:tabs>
        <w:suppressAutoHyphens/>
        <w:jc w:val="center"/>
        <w:rPr>
          <w:rFonts w:ascii="Times New Roman" w:hAnsi="Times New Roman" w:cs="Times New Roman"/>
          <w:b/>
          <w:bCs/>
          <w:spacing w:val="-3"/>
        </w:rPr>
      </w:pPr>
      <w:r w:rsidRPr="003F63F6">
        <w:rPr>
          <w:rFonts w:ascii="Times New Roman" w:hAnsi="Times New Roman" w:cs="Times New Roman"/>
          <w:b/>
          <w:bCs/>
          <w:spacing w:val="-3"/>
        </w:rPr>
        <w:t>PENNSYLVANIA PUBLIC UTILITY COMMISSION</w:t>
      </w:r>
    </w:p>
    <w:p w:rsidR="00D641C5" w:rsidRDefault="00D641C5" w:rsidP="003F63F6">
      <w:pPr>
        <w:tabs>
          <w:tab w:val="left" w:pos="-720"/>
        </w:tabs>
        <w:suppressAutoHyphens/>
        <w:ind w:firstLine="1440"/>
        <w:rPr>
          <w:rFonts w:ascii="Times New Roman" w:hAnsi="Times New Roman" w:cs="Times New Roman"/>
          <w:spacing w:val="-3"/>
        </w:rPr>
      </w:pPr>
    </w:p>
    <w:p w:rsidR="003F63F6" w:rsidRDefault="003F63F6" w:rsidP="003F63F6">
      <w:pPr>
        <w:tabs>
          <w:tab w:val="left" w:pos="-720"/>
        </w:tabs>
        <w:suppressAutoHyphens/>
        <w:ind w:firstLine="1440"/>
        <w:rPr>
          <w:rFonts w:ascii="Times New Roman" w:hAnsi="Times New Roman" w:cs="Times New Roman"/>
          <w:spacing w:val="-3"/>
        </w:rPr>
      </w:pPr>
    </w:p>
    <w:p w:rsidR="003F63F6" w:rsidRPr="003F63F6" w:rsidRDefault="003F63F6" w:rsidP="003F63F6">
      <w:pPr>
        <w:tabs>
          <w:tab w:val="left" w:pos="-720"/>
        </w:tabs>
        <w:suppressAutoHyphens/>
        <w:ind w:firstLine="1440"/>
        <w:rPr>
          <w:rFonts w:ascii="Times New Roman" w:hAnsi="Times New Roman" w:cs="Times New Roman"/>
          <w:spacing w:val="-3"/>
        </w:rPr>
      </w:pPr>
    </w:p>
    <w:p w:rsidR="00424D04" w:rsidRPr="003F63F6" w:rsidRDefault="00424D04" w:rsidP="003F63F6">
      <w:pPr>
        <w:tabs>
          <w:tab w:val="left" w:pos="-720"/>
          <w:tab w:val="left" w:pos="720"/>
          <w:tab w:val="left" w:pos="5040"/>
          <w:tab w:val="left" w:pos="6480"/>
        </w:tabs>
        <w:suppressAutoHyphens/>
        <w:jc w:val="both"/>
        <w:rPr>
          <w:rFonts w:ascii="Times New Roman" w:hAnsi="Times New Roman" w:cs="Times New Roman"/>
          <w:spacing w:val="-3"/>
        </w:rPr>
      </w:pPr>
      <w:r w:rsidRPr="003F63F6">
        <w:rPr>
          <w:rFonts w:ascii="Times New Roman" w:hAnsi="Times New Roman" w:cs="Times New Roman"/>
          <w:spacing w:val="-3"/>
        </w:rPr>
        <w:t>Pennsylvania Public Utility Commission,</w:t>
      </w:r>
      <w:r w:rsidRPr="003F63F6">
        <w:rPr>
          <w:rFonts w:ascii="Times New Roman" w:hAnsi="Times New Roman" w:cs="Times New Roman"/>
          <w:spacing w:val="-3"/>
        </w:rPr>
        <w:tab/>
        <w:t>:</w:t>
      </w:r>
    </w:p>
    <w:p w:rsidR="00424D04" w:rsidRPr="003F63F6" w:rsidRDefault="00424D04" w:rsidP="003F63F6">
      <w:pPr>
        <w:tabs>
          <w:tab w:val="left" w:pos="-720"/>
          <w:tab w:val="left" w:pos="720"/>
          <w:tab w:val="left" w:pos="5040"/>
          <w:tab w:val="left" w:pos="6480"/>
        </w:tabs>
        <w:suppressAutoHyphens/>
        <w:jc w:val="both"/>
        <w:rPr>
          <w:rFonts w:ascii="Times New Roman" w:hAnsi="Times New Roman" w:cs="Times New Roman"/>
          <w:spacing w:val="-3"/>
        </w:rPr>
      </w:pPr>
      <w:r w:rsidRPr="003F63F6">
        <w:rPr>
          <w:rFonts w:ascii="Times New Roman" w:hAnsi="Times New Roman" w:cs="Times New Roman"/>
          <w:spacing w:val="-3"/>
        </w:rPr>
        <w:t>Bureau of Transportation and Safety</w:t>
      </w:r>
      <w:r w:rsidRPr="003F63F6">
        <w:rPr>
          <w:rFonts w:ascii="Times New Roman" w:hAnsi="Times New Roman" w:cs="Times New Roman"/>
          <w:spacing w:val="-3"/>
        </w:rPr>
        <w:tab/>
        <w:t>:</w:t>
      </w:r>
    </w:p>
    <w:p w:rsidR="00424D04" w:rsidRPr="003F63F6" w:rsidRDefault="00725DD2" w:rsidP="003F63F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424D04" w:rsidRPr="003F63F6" w:rsidRDefault="00725DD2" w:rsidP="003F63F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 xml:space="preserve">     </w:t>
      </w:r>
      <w:r w:rsidR="00424D04" w:rsidRPr="003F63F6">
        <w:rPr>
          <w:rFonts w:ascii="Times New Roman" w:hAnsi="Times New Roman" w:cs="Times New Roman"/>
          <w:spacing w:val="-3"/>
        </w:rPr>
        <w:t>v.</w:t>
      </w:r>
      <w:r w:rsidR="00424D04" w:rsidRPr="003F63F6">
        <w:rPr>
          <w:rFonts w:ascii="Times New Roman" w:hAnsi="Times New Roman" w:cs="Times New Roman"/>
          <w:spacing w:val="-3"/>
        </w:rPr>
        <w:tab/>
        <w:t>:</w:t>
      </w:r>
      <w:r w:rsidR="00424D04" w:rsidRPr="003F63F6">
        <w:rPr>
          <w:rFonts w:ascii="Times New Roman" w:hAnsi="Times New Roman" w:cs="Times New Roman"/>
          <w:spacing w:val="-3"/>
        </w:rPr>
        <w:tab/>
      </w:r>
      <w:r>
        <w:rPr>
          <w:rFonts w:ascii="Times New Roman" w:hAnsi="Times New Roman" w:cs="Times New Roman"/>
          <w:spacing w:val="-3"/>
        </w:rPr>
        <w:tab/>
      </w:r>
      <w:r w:rsidR="00424D04" w:rsidRPr="003F63F6">
        <w:rPr>
          <w:rFonts w:ascii="Times New Roman" w:hAnsi="Times New Roman" w:cs="Times New Roman"/>
          <w:spacing w:val="-3"/>
        </w:rPr>
        <w:t>C-2010-21</w:t>
      </w:r>
      <w:r w:rsidR="00D50CF7">
        <w:rPr>
          <w:rFonts w:ascii="Times New Roman" w:hAnsi="Times New Roman" w:cs="Times New Roman"/>
          <w:spacing w:val="-3"/>
        </w:rPr>
        <w:t>47793</w:t>
      </w:r>
    </w:p>
    <w:p w:rsidR="00424D04" w:rsidRPr="003F63F6" w:rsidRDefault="00424D04" w:rsidP="003F63F6">
      <w:pPr>
        <w:tabs>
          <w:tab w:val="left" w:pos="-720"/>
          <w:tab w:val="left" w:pos="720"/>
          <w:tab w:val="left" w:pos="5040"/>
          <w:tab w:val="left" w:pos="6480"/>
        </w:tabs>
        <w:suppressAutoHyphens/>
        <w:jc w:val="both"/>
        <w:rPr>
          <w:rFonts w:ascii="Times New Roman" w:hAnsi="Times New Roman" w:cs="Times New Roman"/>
          <w:spacing w:val="-3"/>
        </w:rPr>
      </w:pPr>
      <w:r w:rsidRPr="003F63F6">
        <w:rPr>
          <w:rFonts w:ascii="Times New Roman" w:hAnsi="Times New Roman" w:cs="Times New Roman"/>
          <w:spacing w:val="-3"/>
        </w:rPr>
        <w:tab/>
      </w:r>
      <w:r w:rsidRPr="003F63F6">
        <w:rPr>
          <w:rFonts w:ascii="Times New Roman" w:hAnsi="Times New Roman" w:cs="Times New Roman"/>
          <w:spacing w:val="-3"/>
        </w:rPr>
        <w:tab/>
        <w:t>:</w:t>
      </w:r>
    </w:p>
    <w:p w:rsidR="00424D04" w:rsidRPr="003F63F6" w:rsidRDefault="00D50CF7" w:rsidP="003F63F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Milton B. Romig</w:t>
      </w:r>
      <w:r>
        <w:rPr>
          <w:rFonts w:ascii="Times New Roman" w:hAnsi="Times New Roman" w:cs="Times New Roman"/>
          <w:spacing w:val="-3"/>
        </w:rPr>
        <w:tab/>
      </w:r>
      <w:r w:rsidR="00424D04" w:rsidRPr="003F63F6">
        <w:rPr>
          <w:rFonts w:ascii="Times New Roman" w:hAnsi="Times New Roman" w:cs="Times New Roman"/>
          <w:spacing w:val="-3"/>
        </w:rPr>
        <w:t>:</w:t>
      </w:r>
    </w:p>
    <w:p w:rsidR="00CA7571" w:rsidRPr="003F63F6" w:rsidRDefault="00CA7571" w:rsidP="003F63F6">
      <w:pPr>
        <w:tabs>
          <w:tab w:val="left" w:pos="-720"/>
          <w:tab w:val="left" w:pos="720"/>
          <w:tab w:val="left" w:pos="5040"/>
          <w:tab w:val="left" w:pos="6480"/>
        </w:tabs>
        <w:suppressAutoHyphens/>
        <w:jc w:val="both"/>
        <w:rPr>
          <w:rFonts w:ascii="Times New Roman" w:hAnsi="Times New Roman" w:cs="Times New Roman"/>
          <w:spacing w:val="-3"/>
        </w:rPr>
      </w:pPr>
    </w:p>
    <w:p w:rsidR="008C1DB3" w:rsidRDefault="008C1DB3" w:rsidP="003F63F6">
      <w:pPr>
        <w:tabs>
          <w:tab w:val="left" w:pos="-720"/>
          <w:tab w:val="left" w:pos="5040"/>
        </w:tabs>
        <w:suppressAutoHyphens/>
        <w:jc w:val="both"/>
        <w:rPr>
          <w:rFonts w:ascii="Times New Roman" w:hAnsi="Times New Roman" w:cs="Times New Roman"/>
          <w:spacing w:val="-3"/>
        </w:rPr>
      </w:pPr>
    </w:p>
    <w:p w:rsidR="003F63F6" w:rsidRPr="003F63F6" w:rsidRDefault="003F63F6" w:rsidP="003F63F6">
      <w:pPr>
        <w:tabs>
          <w:tab w:val="left" w:pos="-720"/>
          <w:tab w:val="left" w:pos="5040"/>
        </w:tabs>
        <w:suppressAutoHyphens/>
        <w:jc w:val="both"/>
        <w:rPr>
          <w:rFonts w:ascii="Times New Roman" w:hAnsi="Times New Roman" w:cs="Times New Roman"/>
          <w:b/>
          <w:spacing w:val="-3"/>
        </w:rPr>
      </w:pPr>
    </w:p>
    <w:p w:rsidR="008C1DB3" w:rsidRPr="003F63F6" w:rsidRDefault="008C1DB3" w:rsidP="003F63F6">
      <w:pPr>
        <w:jc w:val="center"/>
        <w:rPr>
          <w:rFonts w:ascii="Times New Roman" w:hAnsi="Times New Roman" w:cs="Times New Roman"/>
          <w:b/>
          <w:u w:val="single"/>
        </w:rPr>
      </w:pPr>
      <w:r w:rsidRPr="003F63F6">
        <w:rPr>
          <w:rFonts w:ascii="Times New Roman" w:hAnsi="Times New Roman" w:cs="Times New Roman"/>
          <w:b/>
          <w:u w:val="single"/>
        </w:rPr>
        <w:t>INITIAL DECISION</w:t>
      </w:r>
    </w:p>
    <w:p w:rsidR="008C1DB3" w:rsidRDefault="008C1DB3" w:rsidP="003F63F6">
      <w:pPr>
        <w:jc w:val="center"/>
        <w:rPr>
          <w:rFonts w:ascii="Times New Roman" w:hAnsi="Times New Roman" w:cs="Times New Roman"/>
        </w:rPr>
      </w:pPr>
    </w:p>
    <w:p w:rsidR="003F63F6" w:rsidRPr="003F63F6" w:rsidRDefault="003F63F6" w:rsidP="003F63F6">
      <w:pPr>
        <w:jc w:val="center"/>
        <w:rPr>
          <w:rFonts w:ascii="Times New Roman" w:hAnsi="Times New Roman" w:cs="Times New Roman"/>
        </w:rPr>
      </w:pPr>
    </w:p>
    <w:p w:rsidR="008C1DB3" w:rsidRPr="003F63F6" w:rsidRDefault="008C1DB3" w:rsidP="003F63F6">
      <w:pPr>
        <w:jc w:val="center"/>
        <w:rPr>
          <w:rFonts w:ascii="Times New Roman" w:hAnsi="Times New Roman" w:cs="Times New Roman"/>
        </w:rPr>
      </w:pPr>
      <w:r w:rsidRPr="003F63F6">
        <w:rPr>
          <w:rFonts w:ascii="Times New Roman" w:hAnsi="Times New Roman" w:cs="Times New Roman"/>
        </w:rPr>
        <w:t>Before</w:t>
      </w:r>
    </w:p>
    <w:p w:rsidR="008C1DB3" w:rsidRPr="003F63F6" w:rsidRDefault="00D50CF7" w:rsidP="003F63F6">
      <w:pPr>
        <w:jc w:val="center"/>
        <w:rPr>
          <w:rFonts w:ascii="Times New Roman" w:hAnsi="Times New Roman" w:cs="Times New Roman"/>
        </w:rPr>
      </w:pPr>
      <w:r>
        <w:rPr>
          <w:rFonts w:ascii="Times New Roman" w:hAnsi="Times New Roman" w:cs="Times New Roman"/>
        </w:rPr>
        <w:t>Elizabeth H. Barnes</w:t>
      </w:r>
    </w:p>
    <w:p w:rsidR="008C1DB3" w:rsidRPr="003F63F6" w:rsidRDefault="008C1DB3" w:rsidP="003F63F6">
      <w:pPr>
        <w:jc w:val="center"/>
        <w:rPr>
          <w:rFonts w:ascii="Times New Roman" w:hAnsi="Times New Roman" w:cs="Times New Roman"/>
        </w:rPr>
      </w:pPr>
      <w:r w:rsidRPr="003F63F6">
        <w:rPr>
          <w:rFonts w:ascii="Times New Roman" w:hAnsi="Times New Roman" w:cs="Times New Roman"/>
        </w:rPr>
        <w:t>Administrative Law Judge</w:t>
      </w:r>
    </w:p>
    <w:p w:rsidR="008C1DB3" w:rsidRDefault="008C1DB3" w:rsidP="003F63F6">
      <w:pPr>
        <w:rPr>
          <w:rFonts w:ascii="Times New Roman" w:hAnsi="Times New Roman" w:cs="Times New Roman"/>
        </w:rPr>
      </w:pPr>
    </w:p>
    <w:p w:rsidR="003F63F6" w:rsidRPr="003F63F6" w:rsidRDefault="003F63F6" w:rsidP="003F63F6">
      <w:pPr>
        <w:rPr>
          <w:rFonts w:ascii="Times New Roman" w:hAnsi="Times New Roman" w:cs="Times New Roman"/>
        </w:rPr>
      </w:pPr>
    </w:p>
    <w:p w:rsidR="008C1DB3" w:rsidRPr="003F63F6" w:rsidRDefault="008C1DB3" w:rsidP="003F63F6">
      <w:pPr>
        <w:jc w:val="center"/>
        <w:rPr>
          <w:rFonts w:ascii="Times New Roman" w:hAnsi="Times New Roman" w:cs="Times New Roman"/>
          <w:u w:val="single"/>
        </w:rPr>
      </w:pPr>
      <w:r w:rsidRPr="003F63F6">
        <w:rPr>
          <w:rFonts w:ascii="Times New Roman" w:hAnsi="Times New Roman" w:cs="Times New Roman"/>
          <w:u w:val="single"/>
        </w:rPr>
        <w:t>HISTORY OF THE PROCEEDING</w:t>
      </w:r>
    </w:p>
    <w:p w:rsidR="008C1DB3" w:rsidRPr="003F63F6" w:rsidRDefault="008C1DB3" w:rsidP="003F63F6">
      <w:pPr>
        <w:rPr>
          <w:rFonts w:ascii="Times New Roman" w:hAnsi="Times New Roman" w:cs="Times New Roman"/>
          <w:u w:val="single"/>
        </w:rPr>
      </w:pPr>
    </w:p>
    <w:p w:rsidR="008C1DB3" w:rsidRPr="003F63F6" w:rsidRDefault="008C1DB3" w:rsidP="003F63F6">
      <w:pPr>
        <w:rPr>
          <w:rFonts w:ascii="Times New Roman" w:hAnsi="Times New Roman" w:cs="Times New Roman"/>
          <w:u w:val="single"/>
        </w:rPr>
      </w:pPr>
    </w:p>
    <w:p w:rsidR="00F12EA5" w:rsidRDefault="008C1DB3" w:rsidP="003F63F6">
      <w:pPr>
        <w:spacing w:line="360" w:lineRule="auto"/>
        <w:rPr>
          <w:rFonts w:ascii="Times New Roman" w:hAnsi="Times New Roman" w:cs="Times New Roman"/>
        </w:rPr>
      </w:pPr>
      <w:r w:rsidRPr="003F63F6">
        <w:rPr>
          <w:rFonts w:ascii="Times New Roman" w:hAnsi="Times New Roman" w:cs="Times New Roman"/>
        </w:rPr>
        <w:tab/>
      </w:r>
      <w:r w:rsidR="00F12EA5">
        <w:rPr>
          <w:rFonts w:ascii="Times New Roman" w:hAnsi="Times New Roman" w:cs="Times New Roman"/>
        </w:rPr>
        <w:tab/>
      </w:r>
      <w:r w:rsidRPr="003F63F6">
        <w:rPr>
          <w:rFonts w:ascii="Times New Roman" w:hAnsi="Times New Roman" w:cs="Times New Roman"/>
        </w:rPr>
        <w:t xml:space="preserve">On </w:t>
      </w:r>
      <w:r w:rsidR="00477E98">
        <w:rPr>
          <w:rFonts w:ascii="Times New Roman" w:hAnsi="Times New Roman" w:cs="Times New Roman"/>
        </w:rPr>
        <w:t>July 17, 2010</w:t>
      </w:r>
      <w:r w:rsidRPr="003F63F6">
        <w:rPr>
          <w:rFonts w:ascii="Times New Roman" w:hAnsi="Times New Roman" w:cs="Times New Roman"/>
        </w:rPr>
        <w:t>, the Pennsylvania Public Utility Commission’s Bureau of Transportation and Safety (BTS</w:t>
      </w:r>
      <w:r w:rsidR="008B68D3" w:rsidRPr="003F63F6">
        <w:rPr>
          <w:rFonts w:ascii="Times New Roman" w:hAnsi="Times New Roman" w:cs="Times New Roman"/>
        </w:rPr>
        <w:t>)</w:t>
      </w:r>
      <w:r w:rsidR="00601F02">
        <w:rPr>
          <w:rStyle w:val="FootnoteReference"/>
          <w:rFonts w:ascii="Times New Roman" w:hAnsi="Times New Roman" w:cs="Times New Roman"/>
        </w:rPr>
        <w:footnoteReference w:id="1"/>
      </w:r>
      <w:r w:rsidRPr="003F63F6">
        <w:rPr>
          <w:rFonts w:ascii="Times New Roman" w:hAnsi="Times New Roman" w:cs="Times New Roman"/>
        </w:rPr>
        <w:t xml:space="preserve"> filed </w:t>
      </w:r>
      <w:r w:rsidR="00381CEA" w:rsidRPr="003F63F6">
        <w:rPr>
          <w:rFonts w:ascii="Times New Roman" w:hAnsi="Times New Roman" w:cs="Times New Roman"/>
        </w:rPr>
        <w:t xml:space="preserve">a </w:t>
      </w:r>
      <w:r w:rsidRPr="003F63F6">
        <w:rPr>
          <w:rFonts w:ascii="Times New Roman" w:hAnsi="Times New Roman" w:cs="Times New Roman"/>
        </w:rPr>
        <w:t xml:space="preserve">formal complaint </w:t>
      </w:r>
      <w:r w:rsidR="004F6C37" w:rsidRPr="003F63F6">
        <w:rPr>
          <w:rFonts w:ascii="Times New Roman" w:hAnsi="Times New Roman" w:cs="Times New Roman"/>
        </w:rPr>
        <w:t xml:space="preserve">at </w:t>
      </w:r>
      <w:r w:rsidR="004F6C37">
        <w:rPr>
          <w:rFonts w:ascii="Times New Roman" w:hAnsi="Times New Roman" w:cs="Times New Roman"/>
        </w:rPr>
        <w:t xml:space="preserve">Docket No. </w:t>
      </w:r>
      <w:r w:rsidR="004F6C37" w:rsidRPr="003F63F6">
        <w:rPr>
          <w:rFonts w:ascii="Times New Roman" w:hAnsi="Times New Roman" w:cs="Times New Roman"/>
          <w:spacing w:val="-3"/>
        </w:rPr>
        <w:t>C</w:t>
      </w:r>
      <w:r w:rsidR="004F6C37" w:rsidRPr="003F63F6">
        <w:rPr>
          <w:rFonts w:ascii="Times New Roman" w:hAnsi="Times New Roman" w:cs="Times New Roman"/>
          <w:spacing w:val="-3"/>
        </w:rPr>
        <w:noBreakHyphen/>
      </w:r>
      <w:r w:rsidR="004F6C37">
        <w:rPr>
          <w:rFonts w:ascii="Times New Roman" w:hAnsi="Times New Roman" w:cs="Times New Roman"/>
          <w:spacing w:val="-3"/>
        </w:rPr>
        <w:t>2010</w:t>
      </w:r>
      <w:r w:rsidR="004F6C37">
        <w:rPr>
          <w:rFonts w:ascii="Times New Roman" w:hAnsi="Times New Roman" w:cs="Times New Roman"/>
          <w:spacing w:val="-3"/>
        </w:rPr>
        <w:noBreakHyphen/>
      </w:r>
      <w:r w:rsidR="004F6C37" w:rsidRPr="003F63F6">
        <w:rPr>
          <w:rFonts w:ascii="Times New Roman" w:hAnsi="Times New Roman" w:cs="Times New Roman"/>
          <w:spacing w:val="-3"/>
        </w:rPr>
        <w:t>2</w:t>
      </w:r>
      <w:r w:rsidR="004F6C37">
        <w:rPr>
          <w:rFonts w:ascii="Times New Roman" w:hAnsi="Times New Roman" w:cs="Times New Roman"/>
          <w:spacing w:val="-3"/>
        </w:rPr>
        <w:t xml:space="preserve">147793 </w:t>
      </w:r>
      <w:r w:rsidRPr="003F63F6">
        <w:rPr>
          <w:rFonts w:ascii="Times New Roman" w:hAnsi="Times New Roman" w:cs="Times New Roman"/>
        </w:rPr>
        <w:t xml:space="preserve">against </w:t>
      </w:r>
      <w:r w:rsidR="00477E98">
        <w:rPr>
          <w:rFonts w:ascii="Times New Roman" w:hAnsi="Times New Roman" w:cs="Times New Roman"/>
        </w:rPr>
        <w:t xml:space="preserve">Milton B. Romig </w:t>
      </w:r>
      <w:r w:rsidR="004F6C37">
        <w:rPr>
          <w:rFonts w:ascii="Times New Roman" w:hAnsi="Times New Roman" w:cs="Times New Roman"/>
        </w:rPr>
        <w:t>(Respondent)</w:t>
      </w:r>
      <w:r w:rsidR="00462BE0" w:rsidRPr="003F63F6">
        <w:rPr>
          <w:rFonts w:ascii="Times New Roman" w:hAnsi="Times New Roman" w:cs="Times New Roman"/>
          <w:spacing w:val="-3"/>
        </w:rPr>
        <w:t>.</w:t>
      </w:r>
      <w:r w:rsidRPr="003F63F6">
        <w:rPr>
          <w:rFonts w:ascii="Times New Roman" w:hAnsi="Times New Roman" w:cs="Times New Roman"/>
        </w:rPr>
        <w:t xml:space="preserve">  The complaint </w:t>
      </w:r>
      <w:r w:rsidR="007F384E">
        <w:rPr>
          <w:rFonts w:ascii="Times New Roman" w:hAnsi="Times New Roman" w:cs="Times New Roman"/>
        </w:rPr>
        <w:t>requests the Commission fine Respondent the sum of $1,000</w:t>
      </w:r>
      <w:r w:rsidR="003626C4" w:rsidRPr="003626C4">
        <w:rPr>
          <w:rFonts w:ascii="Times New Roman" w:hAnsi="Times New Roman" w:cs="Times New Roman"/>
        </w:rPr>
        <w:t xml:space="preserve"> </w:t>
      </w:r>
      <w:r w:rsidR="003626C4">
        <w:rPr>
          <w:rFonts w:ascii="Times New Roman" w:hAnsi="Times New Roman" w:cs="Times New Roman"/>
        </w:rPr>
        <w:t>for failing to properly obtain a certificate of public convenience before transporting passengers and property for compensation between points in the Commonwealth of Pennsylvania in violation of the Public Utility Code, 66</w:t>
      </w:r>
      <w:r w:rsidR="003626C4" w:rsidRPr="00607988">
        <w:rPr>
          <w:rFonts w:ascii="Times New Roman" w:hAnsi="Times New Roman" w:cs="Times New Roman"/>
        </w:rPr>
        <w:t xml:space="preserve"> </w:t>
      </w:r>
      <w:r w:rsidR="003626C4">
        <w:rPr>
          <w:rFonts w:ascii="Times New Roman" w:hAnsi="Times New Roman" w:cs="Times New Roman"/>
        </w:rPr>
        <w:t>Pa. C.S. § 1101.</w:t>
      </w:r>
      <w:r w:rsidR="002A1266">
        <w:rPr>
          <w:rFonts w:ascii="Times New Roman" w:hAnsi="Times New Roman" w:cs="Times New Roman"/>
        </w:rPr>
        <w:t xml:space="preserve">  </w:t>
      </w:r>
      <w:r w:rsidR="00F12EA5">
        <w:rPr>
          <w:rFonts w:ascii="Times New Roman" w:hAnsi="Times New Roman" w:cs="Times New Roman"/>
        </w:rPr>
        <w:t xml:space="preserve">A hearing was held on </w:t>
      </w:r>
      <w:r w:rsidR="002A1266">
        <w:rPr>
          <w:rFonts w:ascii="Times New Roman" w:hAnsi="Times New Roman" w:cs="Times New Roman"/>
        </w:rPr>
        <w:t>September 29, 2011.</w:t>
      </w:r>
    </w:p>
    <w:p w:rsidR="00601F02" w:rsidRDefault="00601F02" w:rsidP="003F63F6">
      <w:pPr>
        <w:spacing w:line="360" w:lineRule="auto"/>
        <w:jc w:val="center"/>
        <w:rPr>
          <w:rFonts w:ascii="Times New Roman" w:hAnsi="Times New Roman" w:cs="Times New Roman"/>
          <w:caps/>
          <w:u w:val="single"/>
        </w:rPr>
      </w:pPr>
    </w:p>
    <w:p w:rsidR="00725DD2" w:rsidRDefault="00725DD2">
      <w:pPr>
        <w:autoSpaceDE/>
        <w:autoSpaceDN/>
        <w:rPr>
          <w:rFonts w:ascii="Times New Roman" w:hAnsi="Times New Roman" w:cs="Times New Roman"/>
          <w:caps/>
          <w:u w:val="single"/>
        </w:rPr>
      </w:pPr>
      <w:r>
        <w:rPr>
          <w:rFonts w:ascii="Times New Roman" w:hAnsi="Times New Roman" w:cs="Times New Roman"/>
          <w:caps/>
          <w:u w:val="single"/>
        </w:rPr>
        <w:br w:type="page"/>
      </w:r>
    </w:p>
    <w:p w:rsidR="00D30F07" w:rsidRDefault="00D30F07" w:rsidP="003F63F6">
      <w:pPr>
        <w:spacing w:line="360" w:lineRule="auto"/>
        <w:jc w:val="center"/>
        <w:rPr>
          <w:rFonts w:ascii="Times New Roman" w:hAnsi="Times New Roman" w:cs="Times New Roman"/>
          <w:caps/>
          <w:u w:val="single"/>
        </w:rPr>
      </w:pPr>
      <w:r>
        <w:rPr>
          <w:rFonts w:ascii="Times New Roman" w:hAnsi="Times New Roman" w:cs="Times New Roman"/>
          <w:caps/>
          <w:u w:val="single"/>
        </w:rPr>
        <w:lastRenderedPageBreak/>
        <w:t>FINDINGS OF FACT</w:t>
      </w:r>
    </w:p>
    <w:p w:rsidR="00D30F07" w:rsidRDefault="00D30F07" w:rsidP="003F63F6">
      <w:pPr>
        <w:spacing w:line="360" w:lineRule="auto"/>
        <w:jc w:val="center"/>
        <w:rPr>
          <w:rFonts w:ascii="Times New Roman" w:hAnsi="Times New Roman" w:cs="Times New Roman"/>
          <w:caps/>
          <w:u w:val="single"/>
        </w:rPr>
      </w:pPr>
    </w:p>
    <w:p w:rsidR="003E5DF0" w:rsidRDefault="003E5DF0" w:rsidP="00725DD2">
      <w:pPr>
        <w:tabs>
          <w:tab w:val="left" w:pos="2160"/>
        </w:tabs>
        <w:spacing w:line="360" w:lineRule="auto"/>
        <w:ind w:firstLine="1440"/>
        <w:rPr>
          <w:rFonts w:ascii="Times New Roman" w:hAnsi="Times New Roman" w:cs="Times New Roman"/>
        </w:rPr>
      </w:pPr>
      <w:r>
        <w:rPr>
          <w:rFonts w:ascii="Times New Roman" w:hAnsi="Times New Roman" w:cs="Times New Roman"/>
        </w:rPr>
        <w:t>1.</w:t>
      </w:r>
      <w:r>
        <w:rPr>
          <w:rFonts w:ascii="Times New Roman" w:hAnsi="Times New Roman" w:cs="Times New Roman"/>
        </w:rPr>
        <w:tab/>
        <w:t>Milton B. Romig, Respondent</w:t>
      </w:r>
      <w:r w:rsidR="005E7B1A">
        <w:rPr>
          <w:rFonts w:ascii="Times New Roman" w:hAnsi="Times New Roman" w:cs="Times New Roman"/>
        </w:rPr>
        <w:t>,</w:t>
      </w:r>
      <w:r>
        <w:rPr>
          <w:rFonts w:ascii="Times New Roman" w:hAnsi="Times New Roman" w:cs="Times New Roman"/>
        </w:rPr>
        <w:t xml:space="preserve"> </w:t>
      </w:r>
      <w:r w:rsidR="006876BC">
        <w:rPr>
          <w:rFonts w:ascii="Times New Roman" w:hAnsi="Times New Roman" w:cs="Times New Roman"/>
        </w:rPr>
        <w:t>resides and maintains</w:t>
      </w:r>
      <w:r>
        <w:rPr>
          <w:rFonts w:ascii="Times New Roman" w:hAnsi="Times New Roman" w:cs="Times New Roman"/>
        </w:rPr>
        <w:t xml:space="preserve"> a principal place of business at 2624 Ulsh Gap Rd, McClure, Pennsylvania 17841.</w:t>
      </w:r>
      <w:r w:rsidR="006876BC">
        <w:rPr>
          <w:rFonts w:ascii="Times New Roman" w:hAnsi="Times New Roman" w:cs="Times New Roman"/>
        </w:rPr>
        <w:t xml:space="preserve">  (N.T. 7).</w:t>
      </w:r>
    </w:p>
    <w:p w:rsidR="003E5DF0" w:rsidRDefault="003E5DF0" w:rsidP="00725DD2">
      <w:pPr>
        <w:tabs>
          <w:tab w:val="left" w:pos="2160"/>
        </w:tabs>
        <w:spacing w:line="360" w:lineRule="auto"/>
        <w:ind w:firstLine="1440"/>
        <w:rPr>
          <w:rFonts w:ascii="Times New Roman" w:hAnsi="Times New Roman" w:cs="Times New Roman"/>
        </w:rPr>
      </w:pPr>
    </w:p>
    <w:p w:rsidR="003E5DF0" w:rsidRDefault="003E5DF0" w:rsidP="00725DD2">
      <w:pPr>
        <w:tabs>
          <w:tab w:val="left" w:pos="2160"/>
        </w:tabs>
        <w:spacing w:line="360" w:lineRule="auto"/>
        <w:ind w:firstLine="1440"/>
        <w:rPr>
          <w:rFonts w:ascii="Times New Roman" w:hAnsi="Times New Roman" w:cs="Times New Roman"/>
        </w:rPr>
      </w:pPr>
      <w:r>
        <w:rPr>
          <w:rFonts w:ascii="Times New Roman" w:hAnsi="Times New Roman" w:cs="Times New Roman"/>
        </w:rPr>
        <w:t>2.</w:t>
      </w:r>
      <w:r>
        <w:rPr>
          <w:rFonts w:ascii="Times New Roman" w:hAnsi="Times New Roman" w:cs="Times New Roman"/>
        </w:rPr>
        <w:tab/>
        <w:t>To date, Respondent has never had a certificate of public convenience</w:t>
      </w:r>
      <w:r w:rsidR="0090551A">
        <w:rPr>
          <w:rFonts w:ascii="Times New Roman" w:hAnsi="Times New Roman" w:cs="Times New Roman"/>
        </w:rPr>
        <w:t xml:space="preserve"> and therefore</w:t>
      </w:r>
      <w:r w:rsidR="005E7B1A">
        <w:rPr>
          <w:rFonts w:ascii="Times New Roman" w:hAnsi="Times New Roman" w:cs="Times New Roman"/>
        </w:rPr>
        <w:t>,</w:t>
      </w:r>
      <w:r w:rsidR="0090551A">
        <w:rPr>
          <w:rFonts w:ascii="Times New Roman" w:hAnsi="Times New Roman" w:cs="Times New Roman"/>
        </w:rPr>
        <w:t xml:space="preserve"> has no operating authority to transport passengers or property for compensation within the Commonwealth of Pennsylvania</w:t>
      </w:r>
      <w:r>
        <w:rPr>
          <w:rFonts w:ascii="Times New Roman" w:hAnsi="Times New Roman" w:cs="Times New Roman"/>
        </w:rPr>
        <w:t xml:space="preserve">. </w:t>
      </w:r>
      <w:r w:rsidR="0090551A">
        <w:rPr>
          <w:rFonts w:ascii="Times New Roman" w:hAnsi="Times New Roman" w:cs="Times New Roman"/>
        </w:rPr>
        <w:t xml:space="preserve"> </w:t>
      </w:r>
      <w:r w:rsidR="00E11236">
        <w:rPr>
          <w:rFonts w:ascii="Times New Roman" w:hAnsi="Times New Roman" w:cs="Times New Roman"/>
        </w:rPr>
        <w:t xml:space="preserve">(N.T. 8; </w:t>
      </w:r>
      <w:r w:rsidR="0090551A">
        <w:rPr>
          <w:rFonts w:ascii="Times New Roman" w:hAnsi="Times New Roman" w:cs="Times New Roman"/>
        </w:rPr>
        <w:t>BTS Exhibit 1</w:t>
      </w:r>
      <w:r w:rsidR="00E11236">
        <w:rPr>
          <w:rFonts w:ascii="Times New Roman" w:hAnsi="Times New Roman" w:cs="Times New Roman"/>
        </w:rPr>
        <w:t>)</w:t>
      </w:r>
      <w:r w:rsidR="0090551A">
        <w:rPr>
          <w:rFonts w:ascii="Times New Roman" w:hAnsi="Times New Roman" w:cs="Times New Roman"/>
        </w:rPr>
        <w:t>.</w:t>
      </w:r>
      <w:r>
        <w:rPr>
          <w:rFonts w:ascii="Times New Roman" w:hAnsi="Times New Roman" w:cs="Times New Roman"/>
        </w:rPr>
        <w:t xml:space="preserve"> </w:t>
      </w:r>
    </w:p>
    <w:p w:rsidR="003E5DF0" w:rsidRDefault="003E5DF0" w:rsidP="00725DD2">
      <w:pPr>
        <w:tabs>
          <w:tab w:val="left" w:pos="2160"/>
        </w:tabs>
        <w:spacing w:line="360" w:lineRule="auto"/>
        <w:ind w:firstLine="1440"/>
        <w:rPr>
          <w:rFonts w:ascii="Times New Roman" w:hAnsi="Times New Roman" w:cs="Times New Roman"/>
        </w:rPr>
      </w:pPr>
    </w:p>
    <w:p w:rsidR="003E5DF0" w:rsidRDefault="003E5DF0" w:rsidP="00725DD2">
      <w:pPr>
        <w:tabs>
          <w:tab w:val="left" w:pos="2160"/>
        </w:tabs>
        <w:spacing w:line="360" w:lineRule="auto"/>
        <w:ind w:firstLine="1440"/>
        <w:rPr>
          <w:rFonts w:ascii="Times New Roman" w:hAnsi="Times New Roman" w:cs="Times New Roman"/>
        </w:rPr>
      </w:pPr>
      <w:r>
        <w:rPr>
          <w:rFonts w:ascii="Times New Roman" w:hAnsi="Times New Roman" w:cs="Times New Roman"/>
        </w:rPr>
        <w:t>3.</w:t>
      </w:r>
      <w:r>
        <w:rPr>
          <w:rFonts w:ascii="Times New Roman" w:hAnsi="Times New Roman" w:cs="Times New Roman"/>
        </w:rPr>
        <w:tab/>
        <w:t>O</w:t>
      </w:r>
      <w:r w:rsidR="00D30F07" w:rsidRPr="003F63F6">
        <w:rPr>
          <w:rFonts w:ascii="Times New Roman" w:hAnsi="Times New Roman" w:cs="Times New Roman"/>
        </w:rPr>
        <w:t xml:space="preserve">n </w:t>
      </w:r>
      <w:r w:rsidR="00D30F07">
        <w:rPr>
          <w:rFonts w:ascii="Times New Roman" w:hAnsi="Times New Roman" w:cs="Times New Roman"/>
        </w:rPr>
        <w:t>October 27, 2009, Enforcement Officer David D. Beck</w:t>
      </w:r>
      <w:r w:rsidR="00D30F07" w:rsidRPr="003F63F6">
        <w:rPr>
          <w:rFonts w:ascii="Times New Roman" w:hAnsi="Times New Roman" w:cs="Times New Roman"/>
        </w:rPr>
        <w:t xml:space="preserve"> </w:t>
      </w:r>
      <w:r w:rsidR="00D30F07">
        <w:rPr>
          <w:rFonts w:ascii="Times New Roman" w:hAnsi="Times New Roman" w:cs="Times New Roman"/>
        </w:rPr>
        <w:t>interviewed Respondent as part of an investigation into an informal complaint that Respondent was providing intrastate paratransit service</w:t>
      </w:r>
      <w:r w:rsidR="00F1749F">
        <w:rPr>
          <w:rFonts w:ascii="Times New Roman" w:hAnsi="Times New Roman" w:cs="Times New Roman"/>
        </w:rPr>
        <w:t xml:space="preserve"> to the Amish in the Snyder County area</w:t>
      </w:r>
      <w:r w:rsidR="00D30F07">
        <w:rPr>
          <w:rFonts w:ascii="Times New Roman" w:hAnsi="Times New Roman" w:cs="Times New Roman"/>
        </w:rPr>
        <w:t xml:space="preserve"> without a certificate of service</w:t>
      </w:r>
      <w:r w:rsidR="00E11236">
        <w:rPr>
          <w:rFonts w:ascii="Times New Roman" w:hAnsi="Times New Roman" w:cs="Times New Roman"/>
        </w:rPr>
        <w:t xml:space="preserve"> and that Respondent had passed out once while transporting the Amish in a van</w:t>
      </w:r>
      <w:r w:rsidR="00D30F07">
        <w:rPr>
          <w:rFonts w:ascii="Times New Roman" w:hAnsi="Times New Roman" w:cs="Times New Roman"/>
        </w:rPr>
        <w:t xml:space="preserve">.  </w:t>
      </w:r>
      <w:r w:rsidR="00F1749F">
        <w:rPr>
          <w:rFonts w:ascii="Times New Roman" w:hAnsi="Times New Roman" w:cs="Times New Roman"/>
        </w:rPr>
        <w:t xml:space="preserve"> (N.T. 6).</w:t>
      </w:r>
    </w:p>
    <w:p w:rsidR="003E5DF0" w:rsidRDefault="003E5DF0" w:rsidP="00725DD2">
      <w:pPr>
        <w:tabs>
          <w:tab w:val="left" w:pos="2160"/>
        </w:tabs>
        <w:spacing w:line="360" w:lineRule="auto"/>
        <w:ind w:firstLine="1440"/>
        <w:rPr>
          <w:rFonts w:ascii="Times New Roman" w:hAnsi="Times New Roman" w:cs="Times New Roman"/>
        </w:rPr>
      </w:pPr>
    </w:p>
    <w:p w:rsidR="003E5DF0" w:rsidRDefault="003E5DF0" w:rsidP="00725DD2">
      <w:pPr>
        <w:tabs>
          <w:tab w:val="left" w:pos="2160"/>
        </w:tabs>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During the interview of October 27, 2009, Respondent admitted he was transporting passengers and their property with a pickup truck and a seven-passenger van on a weekly basis within a fifty-mile radius of his principal place of business, 2624 Ulsh Gap Rd., McClure, PA 17841.    </w:t>
      </w:r>
    </w:p>
    <w:p w:rsidR="006876BC" w:rsidRDefault="006876BC" w:rsidP="00725DD2">
      <w:pPr>
        <w:tabs>
          <w:tab w:val="left" w:pos="2160"/>
        </w:tabs>
        <w:spacing w:line="360" w:lineRule="auto"/>
        <w:ind w:firstLine="1440"/>
        <w:rPr>
          <w:rFonts w:ascii="Times New Roman" w:hAnsi="Times New Roman" w:cs="Times New Roman"/>
        </w:rPr>
      </w:pPr>
    </w:p>
    <w:p w:rsidR="006876BC" w:rsidRDefault="006876BC" w:rsidP="00725DD2">
      <w:pPr>
        <w:tabs>
          <w:tab w:val="left" w:pos="2160"/>
        </w:tab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During the interview, Respondent received numerous phone calls from people soliciting rides. (N.T. 7).</w:t>
      </w:r>
    </w:p>
    <w:p w:rsidR="003E5DF0" w:rsidRDefault="003E5DF0" w:rsidP="00725DD2">
      <w:pPr>
        <w:tabs>
          <w:tab w:val="left" w:pos="2160"/>
        </w:tabs>
        <w:spacing w:line="360" w:lineRule="auto"/>
        <w:ind w:firstLine="1440"/>
        <w:rPr>
          <w:rFonts w:ascii="Times New Roman" w:hAnsi="Times New Roman" w:cs="Times New Roman"/>
        </w:rPr>
      </w:pPr>
    </w:p>
    <w:p w:rsidR="007565AF" w:rsidRDefault="00E11236" w:rsidP="00725DD2">
      <w:pPr>
        <w:tabs>
          <w:tab w:val="left" w:pos="2160"/>
        </w:tab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3626C4">
        <w:rPr>
          <w:rFonts w:ascii="Times New Roman" w:hAnsi="Times New Roman" w:cs="Times New Roman"/>
        </w:rPr>
        <w:t xml:space="preserve">At the hearing, </w:t>
      </w:r>
      <w:r>
        <w:rPr>
          <w:rFonts w:ascii="Times New Roman" w:hAnsi="Times New Roman" w:cs="Times New Roman"/>
        </w:rPr>
        <w:t>Respondent admitted he is an insulin-dependent diabetic</w:t>
      </w:r>
      <w:r w:rsidR="007565AF">
        <w:rPr>
          <w:rFonts w:ascii="Times New Roman" w:hAnsi="Times New Roman" w:cs="Times New Roman"/>
        </w:rPr>
        <w:t>; however, he denies ever passing out or having a seizure</w:t>
      </w:r>
      <w:r>
        <w:rPr>
          <w:rFonts w:ascii="Times New Roman" w:hAnsi="Times New Roman" w:cs="Times New Roman"/>
        </w:rPr>
        <w:t>.</w:t>
      </w:r>
      <w:r w:rsidR="007565AF">
        <w:rPr>
          <w:rFonts w:ascii="Times New Roman" w:hAnsi="Times New Roman" w:cs="Times New Roman"/>
        </w:rPr>
        <w:t xml:space="preserve">  (N.T. 21).</w:t>
      </w:r>
    </w:p>
    <w:p w:rsidR="00725DD2" w:rsidRDefault="00725DD2" w:rsidP="00725DD2">
      <w:pPr>
        <w:tabs>
          <w:tab w:val="left" w:pos="2160"/>
        </w:tabs>
        <w:spacing w:line="360" w:lineRule="auto"/>
        <w:ind w:firstLine="1440"/>
        <w:rPr>
          <w:rFonts w:ascii="Times New Roman" w:hAnsi="Times New Roman" w:cs="Times New Roman"/>
        </w:rPr>
      </w:pPr>
    </w:p>
    <w:p w:rsidR="003E5DF0" w:rsidRDefault="007565AF" w:rsidP="00725DD2">
      <w:pPr>
        <w:tabs>
          <w:tab w:val="left" w:pos="2160"/>
        </w:tabs>
        <w:spacing w:line="360" w:lineRule="auto"/>
        <w:ind w:firstLine="1440"/>
        <w:rPr>
          <w:rFonts w:ascii="Times New Roman" w:hAnsi="Times New Roman" w:cs="Times New Roman"/>
        </w:rPr>
      </w:pPr>
      <w:r>
        <w:rPr>
          <w:rFonts w:ascii="Times New Roman" w:hAnsi="Times New Roman" w:cs="Times New Roman"/>
        </w:rPr>
        <w:t>7</w:t>
      </w:r>
      <w:r w:rsidR="003E5DF0">
        <w:rPr>
          <w:rFonts w:ascii="Times New Roman" w:hAnsi="Times New Roman" w:cs="Times New Roman"/>
        </w:rPr>
        <w:t>.</w:t>
      </w:r>
      <w:r w:rsidR="003E5DF0">
        <w:rPr>
          <w:rFonts w:ascii="Times New Roman" w:hAnsi="Times New Roman" w:cs="Times New Roman"/>
        </w:rPr>
        <w:tab/>
      </w:r>
      <w:r w:rsidR="00D30F07">
        <w:rPr>
          <w:rFonts w:ascii="Times New Roman" w:hAnsi="Times New Roman" w:cs="Times New Roman"/>
        </w:rPr>
        <w:t xml:space="preserve">Respondent had filed an application for a certificate of service on December 16, </w:t>
      </w:r>
      <w:r w:rsidR="004C6E2B">
        <w:rPr>
          <w:rFonts w:ascii="Times New Roman" w:hAnsi="Times New Roman" w:cs="Times New Roman"/>
        </w:rPr>
        <w:t>2009;</w:t>
      </w:r>
      <w:r w:rsidR="00D30F07">
        <w:rPr>
          <w:rFonts w:ascii="Times New Roman" w:hAnsi="Times New Roman" w:cs="Times New Roman"/>
        </w:rPr>
        <w:t xml:space="preserve"> however the Commission dismissed the application on April 22, 2010, at Docket Nos. A-6411694 and A-2010-2151426 because the application lacked verified statements of the applicant and supporting parties which are required by Commission regulations at 52 Pa. Code</w:t>
      </w:r>
      <w:r w:rsidR="0094386D">
        <w:rPr>
          <w:rFonts w:ascii="Times New Roman" w:hAnsi="Times New Roman" w:cs="Times New Roman"/>
        </w:rPr>
        <w:t xml:space="preserve">   </w:t>
      </w:r>
      <w:r w:rsidR="00D30F07">
        <w:rPr>
          <w:rFonts w:ascii="Times New Roman" w:hAnsi="Times New Roman" w:cs="Times New Roman"/>
        </w:rPr>
        <w:t>§ 3.381(c )(1)(iii)(A)(I) and (II).</w:t>
      </w:r>
      <w:r w:rsidR="005E7B1A">
        <w:rPr>
          <w:rFonts w:ascii="Times New Roman" w:hAnsi="Times New Roman" w:cs="Times New Roman"/>
        </w:rPr>
        <w:t xml:space="preserve"> (BTS Exhibit 1).</w:t>
      </w:r>
    </w:p>
    <w:p w:rsidR="007565AF" w:rsidRDefault="007565AF" w:rsidP="00725DD2">
      <w:pPr>
        <w:tabs>
          <w:tab w:val="left" w:pos="2160"/>
        </w:tabs>
        <w:spacing w:line="360" w:lineRule="auto"/>
        <w:ind w:firstLine="1440"/>
        <w:rPr>
          <w:rFonts w:ascii="Times New Roman" w:hAnsi="Times New Roman" w:cs="Times New Roman"/>
        </w:rPr>
      </w:pPr>
      <w:r>
        <w:rPr>
          <w:rFonts w:ascii="Times New Roman" w:hAnsi="Times New Roman" w:cs="Times New Roman"/>
        </w:rPr>
        <w:lastRenderedPageBreak/>
        <w:t>8</w:t>
      </w:r>
      <w:r w:rsidR="003E5DF0">
        <w:rPr>
          <w:rFonts w:ascii="Times New Roman" w:hAnsi="Times New Roman" w:cs="Times New Roman"/>
        </w:rPr>
        <w:t>.</w:t>
      </w:r>
      <w:r w:rsidR="00725DD2">
        <w:rPr>
          <w:rFonts w:ascii="Times New Roman" w:hAnsi="Times New Roman" w:cs="Times New Roman"/>
        </w:rPr>
        <w:tab/>
      </w:r>
      <w:r>
        <w:rPr>
          <w:rFonts w:ascii="Times New Roman" w:hAnsi="Times New Roman" w:cs="Times New Roman"/>
        </w:rPr>
        <w:t xml:space="preserve">Respondent claims he did obtain commercial </w:t>
      </w:r>
      <w:r w:rsidR="000664E2">
        <w:rPr>
          <w:rFonts w:ascii="Times New Roman" w:hAnsi="Times New Roman" w:cs="Times New Roman"/>
        </w:rPr>
        <w:t xml:space="preserve">liability </w:t>
      </w:r>
      <w:r>
        <w:rPr>
          <w:rFonts w:ascii="Times New Roman" w:hAnsi="Times New Roman" w:cs="Times New Roman"/>
        </w:rPr>
        <w:t>insurance which is costing him $1,000 per year.</w:t>
      </w:r>
      <w:r w:rsidR="000664E2">
        <w:rPr>
          <w:rFonts w:ascii="Times New Roman" w:hAnsi="Times New Roman" w:cs="Times New Roman"/>
        </w:rPr>
        <w:t xml:space="preserve"> (N.T. 15-16).</w:t>
      </w:r>
    </w:p>
    <w:p w:rsidR="00D30F07" w:rsidRDefault="00D30F07" w:rsidP="00725DD2">
      <w:pPr>
        <w:tabs>
          <w:tab w:val="left" w:pos="2160"/>
        </w:tabs>
        <w:spacing w:line="360" w:lineRule="auto"/>
        <w:ind w:firstLine="1440"/>
        <w:rPr>
          <w:rFonts w:ascii="Times New Roman" w:hAnsi="Times New Roman" w:cs="Times New Roman"/>
        </w:rPr>
      </w:pPr>
    </w:p>
    <w:p w:rsidR="000664E2" w:rsidRDefault="000664E2" w:rsidP="00725DD2">
      <w:pPr>
        <w:tabs>
          <w:tab w:val="left" w:pos="2160"/>
        </w:tabs>
        <w:spacing w:line="360" w:lineRule="auto"/>
        <w:ind w:firstLine="144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Respondent further claims the $1,000 fine is excessive given that he is </w:t>
      </w:r>
      <w:r w:rsidR="009C581E">
        <w:rPr>
          <w:rFonts w:ascii="Times New Roman" w:hAnsi="Times New Roman" w:cs="Times New Roman"/>
        </w:rPr>
        <w:t xml:space="preserve">in debt, is </w:t>
      </w:r>
      <w:r>
        <w:rPr>
          <w:rFonts w:ascii="Times New Roman" w:hAnsi="Times New Roman" w:cs="Times New Roman"/>
        </w:rPr>
        <w:t>paying extra for liability insurance and other bills</w:t>
      </w:r>
      <w:r w:rsidR="009C581E">
        <w:rPr>
          <w:rFonts w:ascii="Times New Roman" w:hAnsi="Times New Roman" w:cs="Times New Roman"/>
        </w:rPr>
        <w:t>,</w:t>
      </w:r>
      <w:r>
        <w:rPr>
          <w:rFonts w:ascii="Times New Roman" w:hAnsi="Times New Roman" w:cs="Times New Roman"/>
        </w:rPr>
        <w:t xml:space="preserve"> and that he only receives $19,000 annually from Social Security.  </w:t>
      </w:r>
      <w:r w:rsidR="009C581E">
        <w:rPr>
          <w:rFonts w:ascii="Times New Roman" w:hAnsi="Times New Roman" w:cs="Times New Roman"/>
        </w:rPr>
        <w:t xml:space="preserve"> (N.T. 22 – 23). </w:t>
      </w:r>
    </w:p>
    <w:p w:rsidR="00D30F07" w:rsidRDefault="00D30F07" w:rsidP="003F63F6">
      <w:pPr>
        <w:spacing w:line="360" w:lineRule="auto"/>
        <w:jc w:val="center"/>
        <w:rPr>
          <w:rFonts w:ascii="Times New Roman" w:hAnsi="Times New Roman" w:cs="Times New Roman"/>
          <w:caps/>
          <w:u w:val="single"/>
        </w:rPr>
      </w:pPr>
    </w:p>
    <w:p w:rsidR="00FB6BDF" w:rsidRPr="003F63F6" w:rsidRDefault="00FB6BDF" w:rsidP="003F63F6">
      <w:pPr>
        <w:spacing w:line="360" w:lineRule="auto"/>
        <w:jc w:val="center"/>
        <w:rPr>
          <w:rFonts w:ascii="Times New Roman" w:hAnsi="Times New Roman" w:cs="Times New Roman"/>
          <w:caps/>
          <w:u w:val="single"/>
        </w:rPr>
      </w:pPr>
      <w:r w:rsidRPr="003F63F6">
        <w:rPr>
          <w:rFonts w:ascii="Times New Roman" w:hAnsi="Times New Roman" w:cs="Times New Roman"/>
          <w:caps/>
          <w:u w:val="single"/>
        </w:rPr>
        <w:t>Discussion</w:t>
      </w:r>
    </w:p>
    <w:p w:rsidR="00FB6BDF" w:rsidRDefault="00FB6BDF" w:rsidP="003F63F6">
      <w:pPr>
        <w:spacing w:line="360" w:lineRule="auto"/>
        <w:rPr>
          <w:rFonts w:ascii="Times New Roman" w:hAnsi="Times New Roman" w:cs="Times New Roman"/>
        </w:rPr>
      </w:pPr>
    </w:p>
    <w:p w:rsidR="00FB6BDF" w:rsidRPr="003F63F6" w:rsidRDefault="00F12EA5" w:rsidP="00D30F0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B6BDF" w:rsidRPr="003F63F6">
        <w:rPr>
          <w:rFonts w:ascii="Times New Roman" w:hAnsi="Times New Roman" w:cs="Times New Roman"/>
        </w:rPr>
        <w:t>The Commission has the power, and the duty, to enforce the requirements of the Public Ut</w:t>
      </w:r>
      <w:r w:rsidR="008F026D" w:rsidRPr="003F63F6">
        <w:rPr>
          <w:rFonts w:ascii="Times New Roman" w:hAnsi="Times New Roman" w:cs="Times New Roman"/>
        </w:rPr>
        <w:t>ility Code.  66 Pa.C.S. §501(a)</w:t>
      </w:r>
      <w:r w:rsidR="009C581E">
        <w:rPr>
          <w:rFonts w:ascii="Times New Roman" w:hAnsi="Times New Roman" w:cs="Times New Roman"/>
        </w:rPr>
        <w:t>.</w:t>
      </w:r>
      <w:r w:rsidR="00FB6BDF" w:rsidRPr="003F63F6">
        <w:rPr>
          <w:rFonts w:ascii="Times New Roman" w:hAnsi="Times New Roman" w:cs="Times New Roman"/>
        </w:rPr>
        <w:t xml:space="preserve">  </w:t>
      </w:r>
      <w:r w:rsidR="003626C4">
        <w:rPr>
          <w:rFonts w:ascii="Times New Roman" w:hAnsi="Times New Roman" w:cs="Times New Roman"/>
        </w:rPr>
        <w:t xml:space="preserve">Because Respondent is not a utility, </w:t>
      </w:r>
      <w:r w:rsidR="00FB6BDF" w:rsidRPr="003F63F6">
        <w:rPr>
          <w:rFonts w:ascii="Times New Roman" w:hAnsi="Times New Roman" w:cs="Times New Roman"/>
        </w:rPr>
        <w:t>BTS bear</w:t>
      </w:r>
      <w:r w:rsidR="00E07741">
        <w:rPr>
          <w:rFonts w:ascii="Times New Roman" w:hAnsi="Times New Roman" w:cs="Times New Roman"/>
        </w:rPr>
        <w:t>s</w:t>
      </w:r>
      <w:r w:rsidR="00FB6BDF" w:rsidRPr="003F63F6">
        <w:rPr>
          <w:rFonts w:ascii="Times New Roman" w:hAnsi="Times New Roman" w:cs="Times New Roman"/>
        </w:rPr>
        <w:t xml:space="preserve"> the burden of proof in this case</w:t>
      </w:r>
      <w:r w:rsidR="00BB76FC" w:rsidRPr="003F63F6">
        <w:rPr>
          <w:rFonts w:ascii="Times New Roman" w:hAnsi="Times New Roman" w:cs="Times New Roman"/>
        </w:rPr>
        <w:t>,</w:t>
      </w:r>
      <w:r w:rsidR="00FB6BDF" w:rsidRPr="003F63F6">
        <w:rPr>
          <w:rFonts w:ascii="Times New Roman" w:hAnsi="Times New Roman" w:cs="Times New Roman"/>
        </w:rPr>
        <w:t xml:space="preserve"> pursuant to the provisions of 66 Pa.C.S. §332(a).  </w:t>
      </w:r>
    </w:p>
    <w:p w:rsidR="00B44837" w:rsidRDefault="00B44837" w:rsidP="003F63F6">
      <w:pPr>
        <w:pStyle w:val="Pleading2L3"/>
        <w:numPr>
          <w:ilvl w:val="0"/>
          <w:numId w:val="0"/>
        </w:numPr>
        <w:tabs>
          <w:tab w:val="left" w:pos="-90"/>
          <w:tab w:val="left" w:pos="1440"/>
        </w:tabs>
        <w:spacing w:line="360" w:lineRule="auto"/>
        <w:rPr>
          <w:szCs w:val="24"/>
        </w:rPr>
      </w:pPr>
    </w:p>
    <w:p w:rsidR="00796FBC" w:rsidRDefault="00725DD2" w:rsidP="00725DD2">
      <w:pPr>
        <w:pStyle w:val="Pleading2L3"/>
        <w:numPr>
          <w:ilvl w:val="0"/>
          <w:numId w:val="0"/>
        </w:numPr>
        <w:tabs>
          <w:tab w:val="left" w:pos="-90"/>
        </w:tabs>
        <w:spacing w:line="360" w:lineRule="auto"/>
      </w:pPr>
      <w:r>
        <w:rPr>
          <w:szCs w:val="24"/>
        </w:rPr>
        <w:tab/>
      </w:r>
      <w:r w:rsidR="00B44837">
        <w:rPr>
          <w:szCs w:val="24"/>
        </w:rPr>
        <w:tab/>
      </w:r>
      <w:r w:rsidR="003626C4">
        <w:rPr>
          <w:szCs w:val="24"/>
        </w:rPr>
        <w:t xml:space="preserve">I am persuaded by the testimony and exhibits offered in the case to find that BTS has sustained its burden of proving that Respondent did violate </w:t>
      </w:r>
      <w:r w:rsidR="003626C4">
        <w:t>the Public Utility Code, 66</w:t>
      </w:r>
      <w:r w:rsidR="003626C4" w:rsidRPr="00607988">
        <w:t xml:space="preserve"> </w:t>
      </w:r>
      <w:r>
        <w:t>Pa. C.S. § </w:t>
      </w:r>
      <w:r w:rsidR="003626C4">
        <w:t xml:space="preserve">1101, by failing to properly obtain a certificate of public convenience before transporting passengers and property for compensation between points in the Commonwealth of Pennsylvania.  Respondent admitted he did transport passengers in his truck between points in the Commonwealth.  When asked whether he was still willing to reapply or provide information necessary for his application of certification to go through, Mr. Romig replied, “Well, I don’t think they need it.  </w:t>
      </w:r>
      <w:r w:rsidR="00796FBC">
        <w:t>Everyone</w:t>
      </w:r>
      <w:r w:rsidR="003626C4">
        <w:t xml:space="preserve"> around here hauls neigh</w:t>
      </w:r>
      <w:r w:rsidR="00796FBC">
        <w:t>b</w:t>
      </w:r>
      <w:r w:rsidR="003626C4">
        <w:t xml:space="preserve">ors, and I just haul them to the doctors and the grocery store, and they know that.  And they’re going to California, Maryland, Virginia; is that right?  </w:t>
      </w:r>
      <w:r w:rsidR="009D1C94">
        <w:t xml:space="preserve">And they don’t got one.  </w:t>
      </w:r>
      <w:r w:rsidR="003626C4">
        <w:t>They got 15 vans and I only got one truck.”  (N.T. 13).</w:t>
      </w:r>
      <w:r w:rsidR="00796FBC">
        <w:t xml:space="preserve">  He further stated, “I’m only going around Lancaster every day.” (N.T. 15).</w:t>
      </w:r>
      <w:r w:rsidR="003626C4">
        <w:t xml:space="preserve">  </w:t>
      </w:r>
      <w:r w:rsidR="00796FBC">
        <w:t>Having determined there was a violation of a statute, I turn now to BTS’ request for the maximum civil penalty of $1,000.</w:t>
      </w:r>
    </w:p>
    <w:p w:rsidR="003626C4" w:rsidRDefault="003626C4" w:rsidP="003F63F6">
      <w:pPr>
        <w:pStyle w:val="Pleading2L3"/>
        <w:numPr>
          <w:ilvl w:val="0"/>
          <w:numId w:val="0"/>
        </w:numPr>
        <w:tabs>
          <w:tab w:val="left" w:pos="-90"/>
          <w:tab w:val="left" w:pos="1440"/>
        </w:tabs>
        <w:spacing w:line="360" w:lineRule="auto"/>
      </w:pPr>
    </w:p>
    <w:p w:rsidR="0016689F" w:rsidRPr="003F63F6" w:rsidRDefault="00796FBC" w:rsidP="003F63F6">
      <w:pPr>
        <w:pStyle w:val="Pleading2L3"/>
        <w:numPr>
          <w:ilvl w:val="0"/>
          <w:numId w:val="0"/>
        </w:numPr>
        <w:tabs>
          <w:tab w:val="left" w:pos="-90"/>
          <w:tab w:val="left" w:pos="1440"/>
        </w:tabs>
        <w:spacing w:line="360" w:lineRule="auto"/>
        <w:rPr>
          <w:rFonts w:eastAsia="Calibri"/>
          <w:color w:val="000000"/>
          <w:szCs w:val="24"/>
        </w:rPr>
      </w:pPr>
      <w:r>
        <w:rPr>
          <w:szCs w:val="24"/>
        </w:rPr>
        <w:tab/>
      </w:r>
      <w:r w:rsidR="00B44837">
        <w:rPr>
          <w:szCs w:val="24"/>
        </w:rPr>
        <w:t xml:space="preserve">There are </w:t>
      </w:r>
      <w:r w:rsidR="0015014D" w:rsidRPr="003F63F6">
        <w:rPr>
          <w:szCs w:val="24"/>
        </w:rPr>
        <w:t xml:space="preserve">factors </w:t>
      </w:r>
      <w:r w:rsidR="00B44837">
        <w:rPr>
          <w:szCs w:val="24"/>
        </w:rPr>
        <w:t xml:space="preserve">to be considered in establishing a civil penalty as have been </w:t>
      </w:r>
      <w:r w:rsidR="0015014D" w:rsidRPr="003F63F6">
        <w:rPr>
          <w:szCs w:val="24"/>
        </w:rPr>
        <w:t xml:space="preserve">set forth in </w:t>
      </w:r>
      <w:r w:rsidR="0016689F" w:rsidRPr="003F63F6">
        <w:rPr>
          <w:rFonts w:eastAsia="Calibri"/>
          <w:szCs w:val="24"/>
          <w:u w:val="single"/>
        </w:rPr>
        <w:t>Joseph A. Rosi v. Bell-Atlantic-Pennsylvania, Inc. and Sprint Communications Company, L.P.</w:t>
      </w:r>
      <w:r w:rsidR="0016689F" w:rsidRPr="003F63F6">
        <w:rPr>
          <w:rFonts w:eastAsia="Calibri"/>
          <w:i/>
          <w:szCs w:val="24"/>
        </w:rPr>
        <w:t>,</w:t>
      </w:r>
      <w:r w:rsidR="0016689F" w:rsidRPr="003F63F6">
        <w:rPr>
          <w:rFonts w:eastAsia="Calibri"/>
          <w:szCs w:val="24"/>
        </w:rPr>
        <w:t xml:space="preserve"> Docket No. C-00992409 (Order entered March 16, 2000)</w:t>
      </w:r>
      <w:r w:rsidR="00EF2A00" w:rsidRPr="003F63F6">
        <w:rPr>
          <w:rFonts w:eastAsia="Calibri"/>
          <w:szCs w:val="24"/>
        </w:rPr>
        <w:t xml:space="preserve">.  In </w:t>
      </w:r>
      <w:r w:rsidR="00EF2A00" w:rsidRPr="003F63F6">
        <w:rPr>
          <w:rFonts w:eastAsia="Calibri"/>
          <w:szCs w:val="24"/>
          <w:u w:val="single"/>
        </w:rPr>
        <w:t>Rosi</w:t>
      </w:r>
      <w:r w:rsidR="0016689F" w:rsidRPr="003F63F6">
        <w:rPr>
          <w:rFonts w:eastAsia="Calibri"/>
          <w:szCs w:val="24"/>
        </w:rPr>
        <w:t xml:space="preserve">, the Commission adopted standards to be applied to determine the amount of the civil penalty in slamming cases. The Commission also considered these standards when evaluating settlement </w:t>
      </w:r>
      <w:r w:rsidR="0016689F" w:rsidRPr="003F63F6">
        <w:rPr>
          <w:rFonts w:eastAsia="Calibri"/>
          <w:szCs w:val="24"/>
        </w:rPr>
        <w:lastRenderedPageBreak/>
        <w:t xml:space="preserve">agreements in slamming cases. </w:t>
      </w:r>
      <w:r w:rsidR="0016689F" w:rsidRPr="003F63F6">
        <w:rPr>
          <w:rFonts w:eastAsia="Calibri"/>
          <w:szCs w:val="24"/>
          <w:u w:val="single"/>
        </w:rPr>
        <w:t>Pennsylvania Public Utility Commission v. PEPCO Energy Services</w:t>
      </w:r>
      <w:r w:rsidR="0016689F" w:rsidRPr="003F63F6">
        <w:rPr>
          <w:rFonts w:eastAsia="Calibri"/>
          <w:szCs w:val="24"/>
        </w:rPr>
        <w:t xml:space="preserve">, Docket No. M-00001432 (Order entered November 9, 2000)  </w:t>
      </w:r>
      <w:r w:rsidR="0016689F" w:rsidRPr="003F63F6">
        <w:rPr>
          <w:rFonts w:eastAsia="Calibri"/>
          <w:color w:val="000000"/>
          <w:szCs w:val="24"/>
        </w:rPr>
        <w:t xml:space="preserve">Subsequently, the Commission determined that all violations of the </w:t>
      </w:r>
      <w:r w:rsidR="005270C9" w:rsidRPr="003F63F6">
        <w:rPr>
          <w:rFonts w:eastAsia="Calibri"/>
          <w:color w:val="000000"/>
          <w:szCs w:val="24"/>
        </w:rPr>
        <w:t xml:space="preserve">Public Utility </w:t>
      </w:r>
      <w:r w:rsidR="0016689F" w:rsidRPr="003F63F6">
        <w:rPr>
          <w:rFonts w:eastAsia="Calibri"/>
          <w:color w:val="000000"/>
          <w:szCs w:val="24"/>
        </w:rPr>
        <w:t xml:space="preserve">Code and the Commission’s regulations would be subject to review under the standards set forth in </w:t>
      </w:r>
      <w:r w:rsidR="0016689F" w:rsidRPr="003F63F6">
        <w:rPr>
          <w:rFonts w:eastAsia="Calibri"/>
          <w:color w:val="000000"/>
          <w:szCs w:val="24"/>
          <w:u w:val="single"/>
        </w:rPr>
        <w:t>Rosi</w:t>
      </w:r>
      <w:r w:rsidR="0016689F" w:rsidRPr="003F63F6">
        <w:rPr>
          <w:rFonts w:eastAsia="Calibri"/>
          <w:color w:val="000000"/>
          <w:szCs w:val="24"/>
        </w:rPr>
        <w:t xml:space="preserve">.  </w:t>
      </w:r>
      <w:r w:rsidR="0016689F" w:rsidRPr="003F63F6">
        <w:rPr>
          <w:rFonts w:eastAsia="Calibri"/>
          <w:color w:val="000000"/>
          <w:szCs w:val="24"/>
          <w:u w:val="single"/>
        </w:rPr>
        <w:t>Pennsylvania Pub. Util. Comm’n v. NCIC Operator Serv.</w:t>
      </w:r>
      <w:r w:rsidR="0016689F" w:rsidRPr="003F63F6">
        <w:rPr>
          <w:rFonts w:eastAsia="Calibri"/>
          <w:color w:val="000000"/>
          <w:szCs w:val="24"/>
        </w:rPr>
        <w:t>, Docket No. M-00001440 (Order entered Dec. 21, 2000)</w:t>
      </w:r>
      <w:r w:rsidR="00777F3A">
        <w:rPr>
          <w:rFonts w:eastAsia="Calibri"/>
          <w:color w:val="000000"/>
          <w:szCs w:val="24"/>
        </w:rPr>
        <w:t>.</w:t>
      </w:r>
    </w:p>
    <w:p w:rsidR="0016689F" w:rsidRPr="003F63F6" w:rsidRDefault="0016689F" w:rsidP="003F63F6">
      <w:pPr>
        <w:spacing w:line="360" w:lineRule="auto"/>
        <w:ind w:firstLine="1440"/>
        <w:rPr>
          <w:rFonts w:ascii="Times New Roman" w:eastAsia="Calibri" w:hAnsi="Times New Roman" w:cs="Times New Roman"/>
        </w:rPr>
      </w:pPr>
    </w:p>
    <w:p w:rsidR="0016689F" w:rsidRPr="003F63F6" w:rsidRDefault="0016689F" w:rsidP="003F63F6">
      <w:pPr>
        <w:spacing w:line="360" w:lineRule="auto"/>
        <w:ind w:firstLine="720"/>
        <w:rPr>
          <w:rFonts w:ascii="Times New Roman" w:eastAsia="Calibri" w:hAnsi="Times New Roman" w:cs="Times New Roman"/>
        </w:rPr>
      </w:pPr>
      <w:r w:rsidRPr="003F63F6">
        <w:rPr>
          <w:rFonts w:ascii="Times New Roman" w:hAnsi="Times New Roman" w:cs="Times New Roman"/>
        </w:rPr>
        <w:tab/>
      </w:r>
      <w:r w:rsidR="00B44837">
        <w:rPr>
          <w:rFonts w:ascii="Times New Roman" w:hAnsi="Times New Roman" w:cs="Times New Roman"/>
        </w:rPr>
        <w:t>Further, t</w:t>
      </w:r>
      <w:r w:rsidRPr="003F63F6">
        <w:rPr>
          <w:rFonts w:ascii="Times New Roman" w:hAnsi="Times New Roman" w:cs="Times New Roman"/>
        </w:rPr>
        <w:t xml:space="preserve">he Commission, at 52 Pa. Code §69.1201 has adopted a policy statement setting forth the standards it will </w:t>
      </w:r>
      <w:r w:rsidR="005270C9" w:rsidRPr="003F63F6">
        <w:rPr>
          <w:rFonts w:ascii="Times New Roman" w:hAnsi="Times New Roman" w:cs="Times New Roman"/>
        </w:rPr>
        <w:t>consider</w:t>
      </w:r>
      <w:r w:rsidRPr="003F63F6">
        <w:rPr>
          <w:rFonts w:ascii="Times New Roman" w:hAnsi="Times New Roman" w:cs="Times New Roman"/>
        </w:rPr>
        <w:t xml:space="preserve"> in evaluating litigated and settled proceedings involving violations of the Public Utility Code and Commission regulations based in part on the standards in </w:t>
      </w:r>
      <w:r w:rsidRPr="003F63F6">
        <w:rPr>
          <w:rFonts w:ascii="Times New Roman" w:hAnsi="Times New Roman" w:cs="Times New Roman"/>
          <w:u w:val="single"/>
        </w:rPr>
        <w:t>Rosi</w:t>
      </w:r>
      <w:r w:rsidRPr="003F63F6">
        <w:rPr>
          <w:rFonts w:ascii="Times New Roman" w:hAnsi="Times New Roman" w:cs="Times New Roman"/>
        </w:rPr>
        <w:t>.</w:t>
      </w:r>
      <w:r w:rsidR="008D47A9" w:rsidRPr="003F63F6">
        <w:rPr>
          <w:rFonts w:ascii="Times New Roman" w:hAnsi="Times New Roman" w:cs="Times New Roman"/>
        </w:rPr>
        <w:t xml:space="preserve">  </w:t>
      </w:r>
      <w:r w:rsidRPr="003F63F6">
        <w:rPr>
          <w:rFonts w:ascii="Times New Roman" w:eastAsia="Calibri" w:hAnsi="Times New Roman" w:cs="Times New Roman"/>
        </w:rPr>
        <w:t>The standards in 52 Pa. Code §69.1201(c) are set forth below:</w:t>
      </w:r>
    </w:p>
    <w:p w:rsidR="001F6979" w:rsidRPr="003F63F6" w:rsidRDefault="001F6979" w:rsidP="003F63F6">
      <w:pPr>
        <w:spacing w:line="360" w:lineRule="auto"/>
        <w:ind w:firstLine="720"/>
        <w:rPr>
          <w:rFonts w:ascii="Times New Roman" w:eastAsia="Calibri" w:hAnsi="Times New Roman" w:cs="Times New Roman"/>
        </w:rPr>
      </w:pPr>
    </w:p>
    <w:p w:rsidR="0016689F" w:rsidRDefault="001F6979" w:rsidP="00A82B9C">
      <w:pPr>
        <w:pStyle w:val="NormalWeb"/>
        <w:spacing w:before="0" w:beforeAutospacing="0" w:after="0" w:afterAutospacing="0"/>
        <w:ind w:left="1440" w:right="1440"/>
      </w:pPr>
      <w:r w:rsidRPr="003F63F6">
        <w:t>(c)</w:t>
      </w:r>
      <w:r w:rsidRPr="003F63F6">
        <w:tab/>
      </w:r>
      <w:r w:rsidR="0016689F" w:rsidRPr="003F63F6">
        <w:t xml:space="preserve">The factors and standards that will be considered by the Commission include the following: </w:t>
      </w:r>
    </w:p>
    <w:p w:rsidR="00A82B9C" w:rsidRPr="003F63F6" w:rsidRDefault="00A82B9C" w:rsidP="00A82B9C">
      <w:pPr>
        <w:pStyle w:val="NormalWeb"/>
        <w:spacing w:before="0" w:beforeAutospacing="0" w:after="0" w:afterAutospacing="0"/>
        <w:ind w:left="1440" w:right="1440"/>
      </w:pPr>
    </w:p>
    <w:p w:rsidR="0016689F" w:rsidRDefault="001F6979" w:rsidP="00A82B9C">
      <w:pPr>
        <w:pStyle w:val="NormalWeb"/>
        <w:spacing w:before="0" w:beforeAutospacing="0" w:after="0" w:afterAutospacing="0"/>
        <w:ind w:left="1440" w:right="1440"/>
      </w:pPr>
      <w:r w:rsidRPr="003F63F6">
        <w:t>(1)</w:t>
      </w:r>
      <w:r w:rsidRPr="003F63F6">
        <w:tab/>
      </w:r>
      <w:r w:rsidR="0016689F" w:rsidRPr="003F63F6">
        <w:t xml:space="preserve">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A82B9C" w:rsidRPr="003F63F6" w:rsidRDefault="00A82B9C" w:rsidP="00A82B9C">
      <w:pPr>
        <w:pStyle w:val="NormalWeb"/>
        <w:spacing w:before="0" w:beforeAutospacing="0" w:after="0" w:afterAutospacing="0"/>
        <w:ind w:left="1440" w:right="1440"/>
      </w:pPr>
    </w:p>
    <w:p w:rsidR="0016689F" w:rsidRDefault="001F6979" w:rsidP="00A82B9C">
      <w:pPr>
        <w:pStyle w:val="NormalWeb"/>
        <w:spacing w:before="0" w:beforeAutospacing="0" w:after="0" w:afterAutospacing="0"/>
        <w:ind w:left="1440" w:right="1440"/>
      </w:pPr>
      <w:r w:rsidRPr="003F63F6">
        <w:t>(2)</w:t>
      </w:r>
      <w:r w:rsidRPr="003F63F6">
        <w:tab/>
      </w:r>
      <w:r w:rsidR="0016689F" w:rsidRPr="003F63F6">
        <w:t xml:space="preserve">Whether the resulting consequences of the conduct at issue were of a serious nature. When consequences of a serious nature are involved, such as personal injury or property damage, the consequences may warrant a higher penalty. </w:t>
      </w:r>
    </w:p>
    <w:p w:rsidR="00A82B9C" w:rsidRPr="003F63F6" w:rsidRDefault="00A82B9C" w:rsidP="00A82B9C">
      <w:pPr>
        <w:pStyle w:val="NormalWeb"/>
        <w:spacing w:before="0" w:beforeAutospacing="0" w:after="0" w:afterAutospacing="0"/>
        <w:ind w:left="1440" w:right="1440"/>
      </w:pPr>
    </w:p>
    <w:p w:rsidR="0016689F" w:rsidRDefault="001F6979" w:rsidP="00A82B9C">
      <w:pPr>
        <w:pStyle w:val="NormalWeb"/>
        <w:spacing w:before="0" w:beforeAutospacing="0" w:after="0" w:afterAutospacing="0"/>
        <w:ind w:left="1440" w:right="1440"/>
      </w:pPr>
      <w:r w:rsidRPr="003F63F6">
        <w:t>(3)</w:t>
      </w:r>
      <w:r w:rsidRPr="003F63F6">
        <w:tab/>
      </w:r>
      <w:r w:rsidR="0016689F" w:rsidRPr="003F63F6">
        <w:t xml:space="preserve">Whether the conduct at issue was deemed intentional or negligent. This factor may only be considered in evaluating litigated cases. When conduct has been deemed intentional, the conduct may result in a higher penalty. </w:t>
      </w:r>
    </w:p>
    <w:p w:rsidR="00A82B9C" w:rsidRPr="003F63F6" w:rsidRDefault="00A82B9C" w:rsidP="00A82B9C">
      <w:pPr>
        <w:pStyle w:val="NormalWeb"/>
        <w:spacing w:before="0" w:beforeAutospacing="0" w:after="0" w:afterAutospacing="0"/>
        <w:ind w:left="1440" w:right="1440"/>
      </w:pPr>
    </w:p>
    <w:p w:rsidR="0016689F" w:rsidRPr="003F63F6" w:rsidRDefault="001F6979" w:rsidP="00A82B9C">
      <w:pPr>
        <w:pStyle w:val="NormalWeb"/>
        <w:spacing w:before="0" w:beforeAutospacing="0" w:after="0" w:afterAutospacing="0"/>
        <w:ind w:left="1440" w:right="1440"/>
      </w:pPr>
      <w:r w:rsidRPr="003F63F6">
        <w:t>(4)</w:t>
      </w:r>
      <w:r w:rsidRPr="003F63F6">
        <w:tab/>
      </w:r>
      <w:r w:rsidR="0016689F" w:rsidRPr="003F63F6">
        <w:t xml:space="preserve">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4C2BD5" w:rsidRDefault="004C2BD5" w:rsidP="00A82B9C">
      <w:pPr>
        <w:pStyle w:val="NormalWeb"/>
        <w:spacing w:before="0" w:beforeAutospacing="0" w:after="0" w:afterAutospacing="0"/>
        <w:ind w:left="1440" w:right="1440"/>
      </w:pPr>
    </w:p>
    <w:p w:rsidR="0016689F" w:rsidRDefault="001F6979" w:rsidP="00A82B9C">
      <w:pPr>
        <w:pStyle w:val="NormalWeb"/>
        <w:spacing w:before="0" w:beforeAutospacing="0" w:after="0" w:afterAutospacing="0"/>
        <w:ind w:left="1440" w:right="1440"/>
      </w:pPr>
      <w:r w:rsidRPr="003F63F6">
        <w:t>(5)</w:t>
      </w:r>
      <w:r w:rsidRPr="003F63F6">
        <w:tab/>
      </w:r>
      <w:r w:rsidR="0016689F" w:rsidRPr="003F63F6">
        <w:t xml:space="preserve">The number of customers affected and the duration of the violation. </w:t>
      </w:r>
    </w:p>
    <w:p w:rsidR="0016689F" w:rsidRDefault="001F6979" w:rsidP="00A82B9C">
      <w:pPr>
        <w:pStyle w:val="NormalWeb"/>
        <w:spacing w:before="0" w:beforeAutospacing="0" w:after="0" w:afterAutospacing="0"/>
        <w:ind w:left="1440" w:right="1440"/>
      </w:pPr>
      <w:r w:rsidRPr="003F63F6">
        <w:lastRenderedPageBreak/>
        <w:t>(6)</w:t>
      </w:r>
      <w:r w:rsidRPr="003F63F6">
        <w:tab/>
      </w:r>
      <w:r w:rsidR="0016689F" w:rsidRPr="003F63F6">
        <w:t xml:space="preserve">The compliance history of the regulated entity which committed the violation. An isolated incident from an otherwise compliant utility may result in a lower penalty, whereas frequent, recurrent violations by a utility may result in a higher penalty. </w:t>
      </w:r>
    </w:p>
    <w:p w:rsidR="00A82B9C" w:rsidRPr="003F63F6" w:rsidRDefault="00A82B9C" w:rsidP="00A82B9C">
      <w:pPr>
        <w:pStyle w:val="NormalWeb"/>
        <w:spacing w:before="0" w:beforeAutospacing="0" w:after="0" w:afterAutospacing="0"/>
        <w:ind w:left="1440" w:right="1440"/>
      </w:pPr>
    </w:p>
    <w:p w:rsidR="0016689F" w:rsidRDefault="001F6979" w:rsidP="00A82B9C">
      <w:pPr>
        <w:pStyle w:val="NormalWeb"/>
        <w:spacing w:before="0" w:beforeAutospacing="0" w:after="0" w:afterAutospacing="0"/>
        <w:ind w:left="1440" w:right="1440"/>
      </w:pPr>
      <w:r w:rsidRPr="003F63F6">
        <w:t>(7)</w:t>
      </w:r>
      <w:r w:rsidRPr="003F63F6">
        <w:tab/>
      </w:r>
      <w:r w:rsidR="0016689F" w:rsidRPr="003F63F6">
        <w:t xml:space="preserve">Whether the regulated entity cooperated with the Commission’s investigation. Facts establishing bad faith, active concealment of violations, or attempts to interfere with Commission investigations may result in a higher penalty. </w:t>
      </w:r>
    </w:p>
    <w:p w:rsidR="00A82B9C" w:rsidRPr="003F63F6" w:rsidRDefault="00A82B9C" w:rsidP="00A82B9C">
      <w:pPr>
        <w:pStyle w:val="NormalWeb"/>
        <w:spacing w:before="0" w:beforeAutospacing="0" w:after="0" w:afterAutospacing="0"/>
        <w:ind w:left="1440" w:right="1440"/>
      </w:pPr>
    </w:p>
    <w:p w:rsidR="0016689F" w:rsidRDefault="001F6979" w:rsidP="00A82B9C">
      <w:pPr>
        <w:pStyle w:val="NormalWeb"/>
        <w:spacing w:before="0" w:beforeAutospacing="0" w:after="0" w:afterAutospacing="0"/>
        <w:ind w:left="1440" w:right="1440"/>
      </w:pPr>
      <w:r w:rsidRPr="003F63F6">
        <w:t>(8)</w:t>
      </w:r>
      <w:r w:rsidRPr="003F63F6">
        <w:tab/>
      </w:r>
      <w:r w:rsidR="0016689F" w:rsidRPr="003F63F6">
        <w:t xml:space="preserve">The amount of the civil penalty or fine necessary to deter future violations. The size of the utility may be considered to determine an appropriate penalty amount. </w:t>
      </w:r>
    </w:p>
    <w:p w:rsidR="00A82B9C" w:rsidRPr="003F63F6" w:rsidRDefault="00A82B9C" w:rsidP="00A82B9C">
      <w:pPr>
        <w:pStyle w:val="NormalWeb"/>
        <w:spacing w:before="0" w:beforeAutospacing="0" w:after="0" w:afterAutospacing="0"/>
        <w:ind w:left="1440" w:right="1440"/>
      </w:pPr>
    </w:p>
    <w:p w:rsidR="0016689F" w:rsidRPr="003F63F6" w:rsidRDefault="001F6979" w:rsidP="00A82B9C">
      <w:pPr>
        <w:pStyle w:val="NormalWeb"/>
        <w:spacing w:before="0" w:beforeAutospacing="0" w:after="0" w:afterAutospacing="0"/>
        <w:ind w:left="1440" w:right="1440"/>
      </w:pPr>
      <w:r w:rsidRPr="003F63F6">
        <w:t>(9)</w:t>
      </w:r>
      <w:r w:rsidRPr="003F63F6">
        <w:tab/>
      </w:r>
      <w:r w:rsidR="0016689F" w:rsidRPr="003F63F6">
        <w:t xml:space="preserve">Past Commission decisions in similar situations. </w:t>
      </w:r>
    </w:p>
    <w:p w:rsidR="001F6979" w:rsidRPr="003F63F6" w:rsidRDefault="001F6979" w:rsidP="00A82B9C">
      <w:pPr>
        <w:ind w:left="1440" w:right="1440"/>
        <w:rPr>
          <w:rFonts w:ascii="Times New Roman" w:hAnsi="Times New Roman" w:cs="Times New Roman"/>
        </w:rPr>
      </w:pPr>
    </w:p>
    <w:p w:rsidR="009E157F" w:rsidRPr="003F63F6" w:rsidRDefault="001F6979" w:rsidP="00A82B9C">
      <w:pPr>
        <w:ind w:left="1440" w:right="1440"/>
        <w:rPr>
          <w:rFonts w:ascii="Times New Roman" w:hAnsi="Times New Roman" w:cs="Times New Roman"/>
        </w:rPr>
      </w:pPr>
      <w:r w:rsidRPr="003F63F6">
        <w:rPr>
          <w:rFonts w:ascii="Times New Roman" w:hAnsi="Times New Roman" w:cs="Times New Roman"/>
        </w:rPr>
        <w:t>(10)</w:t>
      </w:r>
      <w:r w:rsidRPr="003F63F6">
        <w:rPr>
          <w:rFonts w:ascii="Times New Roman" w:hAnsi="Times New Roman" w:cs="Times New Roman"/>
        </w:rPr>
        <w:tab/>
      </w:r>
      <w:r w:rsidR="0016689F" w:rsidRPr="003F63F6">
        <w:rPr>
          <w:rFonts w:ascii="Times New Roman" w:hAnsi="Times New Roman" w:cs="Times New Roman"/>
        </w:rPr>
        <w:t>Other relevant factors.</w:t>
      </w:r>
    </w:p>
    <w:p w:rsidR="00EF2A00" w:rsidRPr="003F63F6" w:rsidRDefault="00EF2A00" w:rsidP="003F63F6">
      <w:pPr>
        <w:spacing w:line="360" w:lineRule="auto"/>
        <w:ind w:firstLine="720"/>
        <w:rPr>
          <w:rFonts w:ascii="Times New Roman" w:hAnsi="Times New Roman" w:cs="Times New Roman"/>
        </w:rPr>
      </w:pPr>
    </w:p>
    <w:p w:rsidR="00D867E4" w:rsidRDefault="009E157F" w:rsidP="003F63F6">
      <w:pPr>
        <w:spacing w:line="360" w:lineRule="auto"/>
        <w:rPr>
          <w:rFonts w:ascii="Times New Roman" w:hAnsi="Times New Roman" w:cs="Times New Roman"/>
        </w:rPr>
      </w:pPr>
      <w:r w:rsidRPr="003F63F6">
        <w:rPr>
          <w:rFonts w:ascii="Times New Roman" w:hAnsi="Times New Roman" w:cs="Times New Roman"/>
        </w:rPr>
        <w:tab/>
      </w:r>
      <w:r w:rsidR="0059580E" w:rsidRPr="003F63F6">
        <w:rPr>
          <w:rFonts w:ascii="Times New Roman" w:hAnsi="Times New Roman" w:cs="Times New Roman"/>
        </w:rPr>
        <w:tab/>
      </w:r>
      <w:r w:rsidRPr="003F63F6">
        <w:rPr>
          <w:rFonts w:ascii="Times New Roman" w:hAnsi="Times New Roman" w:cs="Times New Roman"/>
        </w:rPr>
        <w:t xml:space="preserve">The first </w:t>
      </w:r>
      <w:r w:rsidR="006D1116" w:rsidRPr="003F63F6">
        <w:rPr>
          <w:rFonts w:ascii="Times New Roman" w:hAnsi="Times New Roman" w:cs="Times New Roman"/>
        </w:rPr>
        <w:t xml:space="preserve">factor </w:t>
      </w:r>
      <w:r w:rsidRPr="003F63F6">
        <w:rPr>
          <w:rFonts w:ascii="Times New Roman" w:hAnsi="Times New Roman" w:cs="Times New Roman"/>
        </w:rPr>
        <w:t xml:space="preserve">addresses whether the </w:t>
      </w:r>
      <w:r w:rsidR="00115CB4" w:rsidRPr="003F63F6">
        <w:rPr>
          <w:rFonts w:ascii="Times New Roman" w:hAnsi="Times New Roman" w:cs="Times New Roman"/>
        </w:rPr>
        <w:t>conduct at issue was of a serious nature</w:t>
      </w:r>
      <w:r w:rsidR="002427DC" w:rsidRPr="003F63F6">
        <w:rPr>
          <w:rFonts w:ascii="Times New Roman" w:hAnsi="Times New Roman" w:cs="Times New Roman"/>
        </w:rPr>
        <w:t xml:space="preserve"> such as willful fraud or misrepresentation</w:t>
      </w:r>
      <w:r w:rsidR="00115CB4" w:rsidRPr="003F63F6">
        <w:rPr>
          <w:rFonts w:ascii="Times New Roman" w:hAnsi="Times New Roman" w:cs="Times New Roman"/>
        </w:rPr>
        <w:t>.</w:t>
      </w:r>
      <w:r w:rsidR="002427DC" w:rsidRPr="003F63F6">
        <w:rPr>
          <w:rFonts w:ascii="Times New Roman" w:hAnsi="Times New Roman" w:cs="Times New Roman"/>
        </w:rPr>
        <w:t xml:space="preserve"> </w:t>
      </w:r>
      <w:r w:rsidR="00286B74" w:rsidRPr="003F63F6">
        <w:rPr>
          <w:rFonts w:ascii="Times New Roman" w:hAnsi="Times New Roman" w:cs="Times New Roman"/>
        </w:rPr>
        <w:t xml:space="preserve"> I conclude that </w:t>
      </w:r>
      <w:r w:rsidR="00D867E4">
        <w:rPr>
          <w:rFonts w:ascii="Times New Roman" w:hAnsi="Times New Roman" w:cs="Times New Roman"/>
        </w:rPr>
        <w:t xml:space="preserve">although Mr. Romig was aware he was in violation of Commission regulations, he did at least attempt to apply for a certificate of public service as was recommended by Officer Beck.  Respondent paid an application fee but neglected to attach necessary statements of verification in support of the application.  Thus, it was denied and dismissed for failure to comply with all of the application requirements. </w:t>
      </w:r>
    </w:p>
    <w:p w:rsidR="00D867E4" w:rsidRDefault="00D867E4" w:rsidP="003F63F6">
      <w:pPr>
        <w:spacing w:line="360" w:lineRule="auto"/>
        <w:rPr>
          <w:rFonts w:ascii="Times New Roman" w:hAnsi="Times New Roman" w:cs="Times New Roman"/>
        </w:rPr>
      </w:pPr>
    </w:p>
    <w:p w:rsidR="00561696" w:rsidRDefault="00D867E4" w:rsidP="003F63F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Although Mr. Romig has taken steps to now hold commercial liability insurance at a greater cost to him, he has refused to </w:t>
      </w:r>
      <w:r w:rsidR="00561696">
        <w:rPr>
          <w:rFonts w:ascii="Times New Roman" w:hAnsi="Times New Roman" w:cs="Times New Roman"/>
        </w:rPr>
        <w:t>reapply for the certificate of service, arguing that other drivers in his area are also transporting persons for compensation intrastate and interstate without holding certificates.   These facts support a finding that the civil penalty should be a substantial deterrent for future violations.</w:t>
      </w:r>
    </w:p>
    <w:p w:rsidR="006D1116" w:rsidRPr="003F63F6" w:rsidRDefault="006D1116" w:rsidP="003F63F6">
      <w:pPr>
        <w:spacing w:line="360" w:lineRule="auto"/>
        <w:rPr>
          <w:rFonts w:ascii="Times New Roman" w:hAnsi="Times New Roman" w:cs="Times New Roman"/>
        </w:rPr>
      </w:pPr>
    </w:p>
    <w:p w:rsidR="00F31EFE" w:rsidRDefault="006D1116" w:rsidP="003F63F6">
      <w:pPr>
        <w:spacing w:line="360" w:lineRule="auto"/>
        <w:rPr>
          <w:rFonts w:ascii="Times New Roman" w:hAnsi="Times New Roman" w:cs="Times New Roman"/>
        </w:rPr>
      </w:pPr>
      <w:r w:rsidRPr="003F63F6">
        <w:rPr>
          <w:rFonts w:ascii="Times New Roman" w:hAnsi="Times New Roman" w:cs="Times New Roman"/>
        </w:rPr>
        <w:tab/>
      </w:r>
      <w:r w:rsidRPr="003F63F6">
        <w:rPr>
          <w:rFonts w:ascii="Times New Roman" w:hAnsi="Times New Roman" w:cs="Times New Roman"/>
        </w:rPr>
        <w:tab/>
        <w:t xml:space="preserve">The second factor addresses the consequences of the conduct at issue.  </w:t>
      </w:r>
      <w:r w:rsidR="00FF34CE">
        <w:rPr>
          <w:rFonts w:ascii="Times New Roman" w:hAnsi="Times New Roman" w:cs="Times New Roman"/>
        </w:rPr>
        <w:t>Although the informal complaint stated that Mr. Romig had passed out while transporting the Amish in the Snyder County area, the informal complainant was not present at the hearing, and this hearsay evidence is not enough to suggest there has been any personal injury or property damage done as a result of Mr. Romig’s refusal to obtain a certificate of public convenience.  Mr. Romig denies ever passing out while driving and his testimony is credible.</w:t>
      </w:r>
    </w:p>
    <w:p w:rsidR="002E7778" w:rsidRPr="003F63F6" w:rsidRDefault="00F31EFE" w:rsidP="003F63F6">
      <w:pPr>
        <w:spacing w:line="360" w:lineRule="auto"/>
        <w:ind w:firstLine="1440"/>
        <w:rPr>
          <w:rFonts w:ascii="Times New Roman" w:hAnsi="Times New Roman" w:cs="Times New Roman"/>
        </w:rPr>
      </w:pPr>
      <w:r w:rsidRPr="003F63F6">
        <w:rPr>
          <w:rFonts w:ascii="Times New Roman" w:hAnsi="Times New Roman" w:cs="Times New Roman"/>
        </w:rPr>
        <w:lastRenderedPageBreak/>
        <w:t xml:space="preserve">The third factor addresses whether the conduct was negligent or intentional.  </w:t>
      </w:r>
      <w:r w:rsidR="00FF34CE">
        <w:rPr>
          <w:rFonts w:ascii="Times New Roman" w:hAnsi="Times New Roman" w:cs="Times New Roman"/>
        </w:rPr>
        <w:t>Although the lack of verification appears at first to be a negligent oversight, because of the repeated attempts by the Commission to reach Mr. Romig</w:t>
      </w:r>
      <w:r w:rsidR="00EF2C81">
        <w:rPr>
          <w:rFonts w:ascii="Times New Roman" w:hAnsi="Times New Roman" w:cs="Times New Roman"/>
        </w:rPr>
        <w:t xml:space="preserve"> in order to complete his application, and given Mr. Romig’s testimony that </w:t>
      </w:r>
      <w:r w:rsidR="008D704F">
        <w:rPr>
          <w:rFonts w:ascii="Times New Roman" w:hAnsi="Times New Roman" w:cs="Times New Roman"/>
        </w:rPr>
        <w:t>it is too costly</w:t>
      </w:r>
      <w:r w:rsidR="00EF2C81">
        <w:rPr>
          <w:rFonts w:ascii="Times New Roman" w:hAnsi="Times New Roman" w:cs="Times New Roman"/>
        </w:rPr>
        <w:t xml:space="preserve"> to reapply, </w:t>
      </w:r>
      <w:r w:rsidR="008D704F">
        <w:rPr>
          <w:rFonts w:ascii="Times New Roman" w:hAnsi="Times New Roman" w:cs="Times New Roman"/>
        </w:rPr>
        <w:t>and he is being treated unfairly because there are other non-certificated drivers in his area doing the same thing,</w:t>
      </w:r>
      <w:r w:rsidR="00EF2C81">
        <w:rPr>
          <w:rFonts w:ascii="Times New Roman" w:hAnsi="Times New Roman" w:cs="Times New Roman"/>
        </w:rPr>
        <w:t xml:space="preserve"> I find his conduct to be intentional, warranting a higher civil penalty.  </w:t>
      </w:r>
      <w:r w:rsidR="002E7778" w:rsidRPr="003F63F6">
        <w:rPr>
          <w:rFonts w:ascii="Times New Roman" w:hAnsi="Times New Roman" w:cs="Times New Roman"/>
        </w:rPr>
        <w:t xml:space="preserve">  </w:t>
      </w:r>
    </w:p>
    <w:p w:rsidR="002E7778" w:rsidRPr="003F63F6" w:rsidRDefault="002E7778" w:rsidP="003F63F6">
      <w:pPr>
        <w:spacing w:line="360" w:lineRule="auto"/>
        <w:ind w:firstLine="1440"/>
        <w:rPr>
          <w:rFonts w:ascii="Times New Roman" w:hAnsi="Times New Roman" w:cs="Times New Roman"/>
        </w:rPr>
      </w:pPr>
    </w:p>
    <w:p w:rsidR="009E157F" w:rsidRDefault="008D6935" w:rsidP="00EF2C81">
      <w:pPr>
        <w:spacing w:line="360" w:lineRule="auto"/>
        <w:ind w:firstLine="1440"/>
        <w:rPr>
          <w:rFonts w:ascii="Times New Roman" w:hAnsi="Times New Roman" w:cs="Times New Roman"/>
        </w:rPr>
      </w:pPr>
      <w:r w:rsidRPr="003F63F6">
        <w:rPr>
          <w:rFonts w:ascii="Times New Roman" w:hAnsi="Times New Roman" w:cs="Times New Roman"/>
        </w:rPr>
        <w:t xml:space="preserve">The fourth factor </w:t>
      </w:r>
      <w:r w:rsidR="009E157F" w:rsidRPr="003F63F6">
        <w:rPr>
          <w:rFonts w:ascii="Times New Roman" w:hAnsi="Times New Roman" w:cs="Times New Roman"/>
        </w:rPr>
        <w:t>look</w:t>
      </w:r>
      <w:r w:rsidRPr="003F63F6">
        <w:rPr>
          <w:rFonts w:ascii="Times New Roman" w:hAnsi="Times New Roman" w:cs="Times New Roman"/>
        </w:rPr>
        <w:t>s</w:t>
      </w:r>
      <w:r w:rsidR="009E157F" w:rsidRPr="003F63F6">
        <w:rPr>
          <w:rFonts w:ascii="Times New Roman" w:hAnsi="Times New Roman" w:cs="Times New Roman"/>
        </w:rPr>
        <w:t xml:space="preserve"> at remedial actions</w:t>
      </w:r>
      <w:r w:rsidRPr="003F63F6">
        <w:rPr>
          <w:rFonts w:ascii="Times New Roman" w:hAnsi="Times New Roman" w:cs="Times New Roman"/>
        </w:rPr>
        <w:t xml:space="preserve"> taken by the utility.  </w:t>
      </w:r>
      <w:r w:rsidR="00EF2C81">
        <w:rPr>
          <w:rFonts w:ascii="Times New Roman" w:hAnsi="Times New Roman" w:cs="Times New Roman"/>
        </w:rPr>
        <w:t xml:space="preserve">Mr. Romig is not a utility, therefore this factor does not apply.  </w:t>
      </w:r>
    </w:p>
    <w:p w:rsidR="00EF2C81" w:rsidRPr="003F63F6" w:rsidRDefault="00EF2C81" w:rsidP="00EF2C81">
      <w:pPr>
        <w:spacing w:line="360" w:lineRule="auto"/>
        <w:ind w:firstLine="1440"/>
        <w:rPr>
          <w:rFonts w:ascii="Times New Roman" w:hAnsi="Times New Roman" w:cs="Times New Roman"/>
        </w:rPr>
      </w:pPr>
    </w:p>
    <w:p w:rsidR="00EF2C81" w:rsidRDefault="009E157F" w:rsidP="003F63F6">
      <w:pPr>
        <w:spacing w:line="360" w:lineRule="auto"/>
        <w:ind w:firstLine="720"/>
        <w:rPr>
          <w:rFonts w:ascii="Times New Roman" w:hAnsi="Times New Roman" w:cs="Times New Roman"/>
        </w:rPr>
      </w:pPr>
      <w:r w:rsidRPr="003F63F6">
        <w:rPr>
          <w:rFonts w:ascii="Times New Roman" w:hAnsi="Times New Roman" w:cs="Times New Roman"/>
        </w:rPr>
        <w:tab/>
        <w:t xml:space="preserve">The </w:t>
      </w:r>
      <w:r w:rsidR="00B17B70" w:rsidRPr="003F63F6">
        <w:rPr>
          <w:rFonts w:ascii="Times New Roman" w:hAnsi="Times New Roman" w:cs="Times New Roman"/>
        </w:rPr>
        <w:t>fifth factor</w:t>
      </w:r>
      <w:r w:rsidRPr="003F63F6">
        <w:rPr>
          <w:rFonts w:ascii="Times New Roman" w:hAnsi="Times New Roman" w:cs="Times New Roman"/>
        </w:rPr>
        <w:t xml:space="preserve"> </w:t>
      </w:r>
      <w:r w:rsidR="00B17B70" w:rsidRPr="003F63F6">
        <w:rPr>
          <w:rFonts w:ascii="Times New Roman" w:hAnsi="Times New Roman" w:cs="Times New Roman"/>
        </w:rPr>
        <w:t xml:space="preserve">addresses </w:t>
      </w:r>
      <w:r w:rsidRPr="003F63F6">
        <w:rPr>
          <w:rFonts w:ascii="Times New Roman" w:hAnsi="Times New Roman" w:cs="Times New Roman"/>
        </w:rPr>
        <w:t xml:space="preserve">the number of customers affected and the duration of the violation.  </w:t>
      </w:r>
      <w:r w:rsidR="00EF2C81">
        <w:rPr>
          <w:rFonts w:ascii="Times New Roman" w:hAnsi="Times New Roman" w:cs="Times New Roman"/>
        </w:rPr>
        <w:t xml:space="preserve">It is unknown how many customers </w:t>
      </w:r>
      <w:r w:rsidR="001C6190">
        <w:rPr>
          <w:rFonts w:ascii="Times New Roman" w:hAnsi="Times New Roman" w:cs="Times New Roman"/>
        </w:rPr>
        <w:t>we</w:t>
      </w:r>
      <w:r w:rsidR="00EF2C81">
        <w:rPr>
          <w:rFonts w:ascii="Times New Roman" w:hAnsi="Times New Roman" w:cs="Times New Roman"/>
        </w:rPr>
        <w:t xml:space="preserve">re affected by Mr. Romig’s refusal to obtain a certificate of public convenience.    </w:t>
      </w:r>
    </w:p>
    <w:p w:rsidR="00EF2C81" w:rsidRDefault="00EF2C81" w:rsidP="003F63F6">
      <w:pPr>
        <w:spacing w:line="360" w:lineRule="auto"/>
        <w:ind w:firstLine="720"/>
        <w:rPr>
          <w:rFonts w:ascii="Times New Roman" w:hAnsi="Times New Roman" w:cs="Times New Roman"/>
        </w:rPr>
      </w:pPr>
    </w:p>
    <w:p w:rsidR="0079253C" w:rsidRDefault="009E157F" w:rsidP="003F63F6">
      <w:pPr>
        <w:spacing w:line="360" w:lineRule="auto"/>
        <w:ind w:firstLine="720"/>
        <w:rPr>
          <w:rFonts w:ascii="Times New Roman" w:hAnsi="Times New Roman" w:cs="Times New Roman"/>
        </w:rPr>
      </w:pPr>
      <w:r w:rsidRPr="003F63F6">
        <w:rPr>
          <w:rFonts w:ascii="Times New Roman" w:hAnsi="Times New Roman" w:cs="Times New Roman"/>
        </w:rPr>
        <w:tab/>
        <w:t xml:space="preserve">The sixth standard looks at the compliance history of the regulated entity.  </w:t>
      </w:r>
      <w:r w:rsidR="009E766E">
        <w:rPr>
          <w:rFonts w:ascii="Times New Roman" w:hAnsi="Times New Roman" w:cs="Times New Roman"/>
        </w:rPr>
        <w:t>I am unaware of any prior or subsequent complaints against Mr. Romig.  Although he did not claim that he had ceased transporting persons for compensation, he did not state that he was continuing to do so in violation of 66 Pa. C.S. §1101.</w:t>
      </w:r>
    </w:p>
    <w:p w:rsidR="008A1B2B" w:rsidRPr="003F63F6" w:rsidRDefault="008A1B2B" w:rsidP="003F63F6">
      <w:pPr>
        <w:spacing w:line="360" w:lineRule="auto"/>
        <w:ind w:firstLine="720"/>
        <w:rPr>
          <w:rFonts w:ascii="Times New Roman" w:hAnsi="Times New Roman" w:cs="Times New Roman"/>
        </w:rPr>
      </w:pPr>
    </w:p>
    <w:p w:rsidR="00D45A4D" w:rsidRPr="003F63F6" w:rsidRDefault="009E157F" w:rsidP="003F63F6">
      <w:pPr>
        <w:spacing w:line="360" w:lineRule="auto"/>
        <w:ind w:firstLine="1440"/>
        <w:rPr>
          <w:rFonts w:ascii="Times New Roman" w:hAnsi="Times New Roman" w:cs="Times New Roman"/>
        </w:rPr>
      </w:pPr>
      <w:r w:rsidRPr="003F63F6">
        <w:rPr>
          <w:rFonts w:ascii="Times New Roman" w:hAnsi="Times New Roman" w:cs="Times New Roman"/>
        </w:rPr>
        <w:t xml:space="preserve">The seventh standard asks whether the regulated entity cooperated with the Commission.  </w:t>
      </w:r>
      <w:r w:rsidR="008A1B2B">
        <w:rPr>
          <w:rFonts w:ascii="Times New Roman" w:hAnsi="Times New Roman" w:cs="Times New Roman"/>
        </w:rPr>
        <w:t xml:space="preserve">Mr. Romig did cooperate with Officer Beck’s investigation.  However, he is not being cooperative regarding the application process for a certificate of public convenience. </w:t>
      </w:r>
    </w:p>
    <w:p w:rsidR="009E157F" w:rsidRPr="003F63F6" w:rsidRDefault="009E157F" w:rsidP="003F63F6">
      <w:pPr>
        <w:spacing w:line="360" w:lineRule="auto"/>
        <w:ind w:firstLine="720"/>
        <w:rPr>
          <w:rFonts w:ascii="Times New Roman" w:hAnsi="Times New Roman" w:cs="Times New Roman"/>
        </w:rPr>
      </w:pPr>
    </w:p>
    <w:p w:rsidR="009E157F" w:rsidRPr="003F63F6" w:rsidRDefault="009E157F" w:rsidP="003F63F6">
      <w:pPr>
        <w:spacing w:line="360" w:lineRule="auto"/>
        <w:ind w:firstLine="720"/>
        <w:rPr>
          <w:rFonts w:ascii="Times New Roman" w:hAnsi="Times New Roman" w:cs="Times New Roman"/>
        </w:rPr>
      </w:pPr>
      <w:r w:rsidRPr="003F63F6">
        <w:rPr>
          <w:rFonts w:ascii="Times New Roman" w:hAnsi="Times New Roman" w:cs="Times New Roman"/>
        </w:rPr>
        <w:tab/>
        <w:t xml:space="preserve">The eighth standard requires that the amount of the civil penalty is enough to deter future violations.  I conclude that </w:t>
      </w:r>
      <w:r w:rsidR="008A1B2B">
        <w:rPr>
          <w:rFonts w:ascii="Times New Roman" w:hAnsi="Times New Roman" w:cs="Times New Roman"/>
        </w:rPr>
        <w:t xml:space="preserve">since Mr. Romig is on Social Security with a limited income and many bills to pay, that a </w:t>
      </w:r>
      <w:r w:rsidRPr="003F63F6">
        <w:rPr>
          <w:rFonts w:ascii="Times New Roman" w:hAnsi="Times New Roman" w:cs="Times New Roman"/>
        </w:rPr>
        <w:t xml:space="preserve">civil penalty </w:t>
      </w:r>
      <w:r w:rsidR="008A1B2B">
        <w:rPr>
          <w:rFonts w:ascii="Times New Roman" w:hAnsi="Times New Roman" w:cs="Times New Roman"/>
        </w:rPr>
        <w:t xml:space="preserve">of $500 should be sufficient </w:t>
      </w:r>
      <w:r w:rsidRPr="003F63F6">
        <w:rPr>
          <w:rFonts w:ascii="Times New Roman" w:hAnsi="Times New Roman" w:cs="Times New Roman"/>
        </w:rPr>
        <w:t xml:space="preserve">to deter future </w:t>
      </w:r>
      <w:r w:rsidR="008F33E4" w:rsidRPr="003F63F6">
        <w:rPr>
          <w:rFonts w:ascii="Times New Roman" w:hAnsi="Times New Roman" w:cs="Times New Roman"/>
        </w:rPr>
        <w:t>violations</w:t>
      </w:r>
      <w:r w:rsidRPr="003F63F6">
        <w:rPr>
          <w:rFonts w:ascii="Times New Roman" w:hAnsi="Times New Roman" w:cs="Times New Roman"/>
        </w:rPr>
        <w:t>.</w:t>
      </w:r>
      <w:r w:rsidR="00607988">
        <w:rPr>
          <w:rFonts w:ascii="Times New Roman" w:hAnsi="Times New Roman" w:cs="Times New Roman"/>
        </w:rPr>
        <w:t xml:space="preserve"> </w:t>
      </w:r>
    </w:p>
    <w:p w:rsidR="009E157F" w:rsidRPr="003F63F6" w:rsidRDefault="009E157F" w:rsidP="003F63F6">
      <w:pPr>
        <w:spacing w:line="360" w:lineRule="auto"/>
        <w:ind w:firstLine="720"/>
        <w:rPr>
          <w:rFonts w:ascii="Times New Roman" w:hAnsi="Times New Roman" w:cs="Times New Roman"/>
        </w:rPr>
      </w:pPr>
    </w:p>
    <w:p w:rsidR="00275D4E" w:rsidRDefault="009E157F" w:rsidP="0002432A">
      <w:pPr>
        <w:spacing w:line="360" w:lineRule="auto"/>
      </w:pPr>
      <w:r w:rsidRPr="003F63F6">
        <w:rPr>
          <w:rFonts w:ascii="Times New Roman" w:hAnsi="Times New Roman" w:cs="Times New Roman"/>
        </w:rPr>
        <w:tab/>
      </w:r>
      <w:r w:rsidRPr="003F63F6">
        <w:rPr>
          <w:rFonts w:ascii="Times New Roman" w:hAnsi="Times New Roman" w:cs="Times New Roman"/>
        </w:rPr>
        <w:tab/>
        <w:t xml:space="preserve">The ninth standard looks at past Commission decisions in similar situations.  </w:t>
      </w:r>
      <w:r w:rsidR="00275D4E">
        <w:rPr>
          <w:rFonts w:ascii="Times New Roman" w:hAnsi="Times New Roman" w:cs="Times New Roman"/>
        </w:rPr>
        <w:t>In a similar case</w:t>
      </w:r>
      <w:r w:rsidR="0002432A" w:rsidRPr="009E766E">
        <w:rPr>
          <w:rFonts w:ascii="Times New Roman" w:hAnsi="Times New Roman" w:cs="Times New Roman"/>
        </w:rPr>
        <w:t xml:space="preserve">, </w:t>
      </w:r>
      <w:r w:rsidR="0002432A" w:rsidRPr="0002432A">
        <w:rPr>
          <w:u w:val="single"/>
        </w:rPr>
        <w:t>Pennsylvania Public Utility Commission Bureau of Transportation and Safety, k/n/a Bureau of Investigation and Enforcement  v. Heather R. Galvin,</w:t>
      </w:r>
      <w:r w:rsidR="0002432A">
        <w:rPr>
          <w:i/>
        </w:rPr>
        <w:t xml:space="preserve"> </w:t>
      </w:r>
      <w:r w:rsidR="0002432A">
        <w:t xml:space="preserve">at Docket No. C-2010-2121952, </w:t>
      </w:r>
      <w:r w:rsidR="0002432A">
        <w:lastRenderedPageBreak/>
        <w:t>Initial Decision issued October 11, 2011, Respondent had allegedly, on several occasions, provided transportation of passengers within the Commonwealth for compensation while not then holding a Certificate of Public Convenience issued by the Commission, in violation of 66 Pa. C.S. §1101.  Although the Complaint sought a $1,000 civil penalty, the parties settled on a $100 civil penalty given that Respondent had cease and desisted from unauthorized service and claimed she could not</w:t>
      </w:r>
      <w:r w:rsidR="00725DD2">
        <w:t xml:space="preserve"> afford a $1,000 civil penalty. </w:t>
      </w:r>
      <w:r w:rsidR="0002432A">
        <w:t xml:space="preserve"> ALJ Melillo approved the settlement petition in an Initial Decision issued on October 11, 2011.</w:t>
      </w:r>
    </w:p>
    <w:p w:rsidR="0002432A" w:rsidRDefault="0002432A" w:rsidP="0002432A">
      <w:pPr>
        <w:spacing w:line="360" w:lineRule="auto"/>
      </w:pPr>
    </w:p>
    <w:p w:rsidR="0002432A" w:rsidRDefault="00725DD2" w:rsidP="0002432A">
      <w:pPr>
        <w:spacing w:line="360" w:lineRule="auto"/>
      </w:pPr>
      <w:r>
        <w:tab/>
      </w:r>
      <w:r w:rsidR="0002432A">
        <w:tab/>
        <w:t xml:space="preserve">In the instant case, Mr. Romig never claimed that he has stopped providing service for compensation, </w:t>
      </w:r>
      <w:r w:rsidR="00796FBC">
        <w:t xml:space="preserve">and conversely, </w:t>
      </w:r>
      <w:r w:rsidR="0002432A">
        <w:t xml:space="preserve">he never admitted he was still in violation of 66 Pa.C.S. §1101.  His defense is that other drivers are doing the same thing without being certificated and this is unfair of the Commission to require him to be certificated. </w:t>
      </w:r>
    </w:p>
    <w:p w:rsidR="0002432A" w:rsidRPr="003F63F6" w:rsidRDefault="0002432A" w:rsidP="0002432A">
      <w:pPr>
        <w:spacing w:line="360" w:lineRule="auto"/>
        <w:rPr>
          <w:rFonts w:ascii="Times New Roman" w:hAnsi="Times New Roman" w:cs="Times New Roman"/>
        </w:rPr>
      </w:pPr>
    </w:p>
    <w:p w:rsidR="006717D0" w:rsidRPr="003F63F6" w:rsidRDefault="009E157F" w:rsidP="003F63F6">
      <w:pPr>
        <w:spacing w:line="360" w:lineRule="auto"/>
        <w:rPr>
          <w:rFonts w:ascii="Times New Roman" w:hAnsi="Times New Roman" w:cs="Times New Roman"/>
        </w:rPr>
      </w:pPr>
      <w:r w:rsidRPr="003F63F6">
        <w:rPr>
          <w:rFonts w:ascii="Times New Roman" w:hAnsi="Times New Roman" w:cs="Times New Roman"/>
        </w:rPr>
        <w:tab/>
      </w:r>
      <w:r w:rsidRPr="003F63F6">
        <w:rPr>
          <w:rFonts w:ascii="Times New Roman" w:hAnsi="Times New Roman" w:cs="Times New Roman"/>
        </w:rPr>
        <w:tab/>
        <w:t xml:space="preserve">The tenth standard looks at other relevant factors.  </w:t>
      </w:r>
      <w:r w:rsidR="006717D0" w:rsidRPr="003F63F6">
        <w:rPr>
          <w:rFonts w:ascii="Times New Roman" w:hAnsi="Times New Roman" w:cs="Times New Roman"/>
        </w:rPr>
        <w:t xml:space="preserve">I do not find any other relevant factors that </w:t>
      </w:r>
      <w:r w:rsidR="001D2F90">
        <w:rPr>
          <w:rFonts w:ascii="Times New Roman" w:hAnsi="Times New Roman" w:cs="Times New Roman"/>
        </w:rPr>
        <w:t xml:space="preserve">the </w:t>
      </w:r>
      <w:r w:rsidR="006717D0" w:rsidRPr="003F63F6">
        <w:rPr>
          <w:rFonts w:ascii="Times New Roman" w:hAnsi="Times New Roman" w:cs="Times New Roman"/>
        </w:rPr>
        <w:t>Commission should consider in this proceeding.</w:t>
      </w:r>
    </w:p>
    <w:p w:rsidR="002E1EC8" w:rsidRPr="003F63F6" w:rsidRDefault="002E1EC8" w:rsidP="003F63F6">
      <w:pPr>
        <w:spacing w:line="360" w:lineRule="auto"/>
        <w:rPr>
          <w:rFonts w:ascii="Times New Roman" w:hAnsi="Times New Roman" w:cs="Times New Roman"/>
        </w:rPr>
      </w:pPr>
    </w:p>
    <w:p w:rsidR="003D7F21" w:rsidRDefault="002E1EC8" w:rsidP="00796FBC">
      <w:pPr>
        <w:spacing w:line="360" w:lineRule="auto"/>
        <w:ind w:firstLine="1440"/>
        <w:rPr>
          <w:rFonts w:ascii="Times New Roman" w:hAnsi="Times New Roman" w:cs="Times New Roman"/>
          <w:u w:val="single"/>
        </w:rPr>
      </w:pPr>
      <w:r w:rsidRPr="003F63F6">
        <w:rPr>
          <w:rFonts w:ascii="Times New Roman" w:hAnsi="Times New Roman" w:cs="Times New Roman"/>
        </w:rPr>
        <w:t>Based on a review of the standards set forth above, I conclude that a civil penalty in the amount of $</w:t>
      </w:r>
      <w:r w:rsidR="00607988">
        <w:rPr>
          <w:rFonts w:ascii="Times New Roman" w:hAnsi="Times New Roman" w:cs="Times New Roman"/>
        </w:rPr>
        <w:t>500</w:t>
      </w:r>
      <w:r w:rsidRPr="003F63F6">
        <w:rPr>
          <w:rFonts w:ascii="Times New Roman" w:hAnsi="Times New Roman" w:cs="Times New Roman"/>
        </w:rPr>
        <w:t xml:space="preserve"> is appropriate for </w:t>
      </w:r>
      <w:r w:rsidR="001D2F90">
        <w:rPr>
          <w:rFonts w:ascii="Times New Roman" w:hAnsi="Times New Roman" w:cs="Times New Roman"/>
        </w:rPr>
        <w:t xml:space="preserve">a first-time </w:t>
      </w:r>
      <w:r w:rsidRPr="003F63F6">
        <w:rPr>
          <w:rFonts w:ascii="Times New Roman" w:hAnsi="Times New Roman" w:cs="Times New Roman"/>
        </w:rPr>
        <w:t>violati</w:t>
      </w:r>
      <w:r w:rsidR="001D2F90">
        <w:rPr>
          <w:rFonts w:ascii="Times New Roman" w:hAnsi="Times New Roman" w:cs="Times New Roman"/>
        </w:rPr>
        <w:t>on of</w:t>
      </w:r>
      <w:r w:rsidR="00CE61A3" w:rsidRPr="003F63F6">
        <w:rPr>
          <w:rFonts w:ascii="Times New Roman" w:hAnsi="Times New Roman" w:cs="Times New Roman"/>
        </w:rPr>
        <w:t xml:space="preserve"> </w:t>
      </w:r>
      <w:r w:rsidR="00607988">
        <w:rPr>
          <w:rFonts w:ascii="Times New Roman" w:hAnsi="Times New Roman" w:cs="Times New Roman"/>
        </w:rPr>
        <w:t xml:space="preserve"> the Public Utility Code, 66 Pa. C.S. § 1101</w:t>
      </w:r>
      <w:r w:rsidR="00CE61A3" w:rsidRPr="003F63F6">
        <w:rPr>
          <w:rFonts w:ascii="Times New Roman" w:hAnsi="Times New Roman" w:cs="Times New Roman"/>
        </w:rPr>
        <w:t>.</w:t>
      </w:r>
      <w:r w:rsidR="00796FBC">
        <w:rPr>
          <w:rFonts w:ascii="Times New Roman" w:hAnsi="Times New Roman" w:cs="Times New Roman"/>
        </w:rPr>
        <w:t xml:space="preserve">  </w:t>
      </w:r>
      <w:r w:rsidR="00DD7A82" w:rsidRPr="003F63F6">
        <w:rPr>
          <w:rFonts w:ascii="Times New Roman" w:hAnsi="Times New Roman" w:cs="Times New Roman"/>
        </w:rPr>
        <w:t xml:space="preserve">I conclude that </w:t>
      </w:r>
      <w:r w:rsidR="00607988">
        <w:rPr>
          <w:rFonts w:ascii="Times New Roman" w:hAnsi="Times New Roman" w:cs="Times New Roman"/>
        </w:rPr>
        <w:t>a civil penalty of $500</w:t>
      </w:r>
      <w:r w:rsidR="00DD7A82" w:rsidRPr="003F63F6">
        <w:rPr>
          <w:rFonts w:ascii="Times New Roman" w:hAnsi="Times New Roman" w:cs="Times New Roman"/>
        </w:rPr>
        <w:t xml:space="preserve"> is reasonable and in the public interest</w:t>
      </w:r>
      <w:r w:rsidR="00636095">
        <w:rPr>
          <w:rFonts w:ascii="Times New Roman" w:hAnsi="Times New Roman" w:cs="Times New Roman"/>
        </w:rPr>
        <w:t xml:space="preserve"> because Mr. Romig already paid an application fee once and may be required to pay an additional application fee by the Secretary’s Bureau because his initial application was dismissed</w:t>
      </w:r>
      <w:r w:rsidR="00DD7A82" w:rsidRPr="003F63F6">
        <w:rPr>
          <w:rFonts w:ascii="Times New Roman" w:hAnsi="Times New Roman" w:cs="Times New Roman"/>
        </w:rPr>
        <w:t xml:space="preserve">.  </w:t>
      </w:r>
      <w:r w:rsidR="009D1C94">
        <w:rPr>
          <w:rFonts w:ascii="Times New Roman" w:hAnsi="Times New Roman" w:cs="Times New Roman"/>
        </w:rPr>
        <w:t xml:space="preserve">Further, although he has not stated that he has ceased providing service without certification, he did not claim that the violation continues.  </w:t>
      </w:r>
      <w:r w:rsidR="00636095">
        <w:rPr>
          <w:rFonts w:ascii="Times New Roman" w:hAnsi="Times New Roman" w:cs="Times New Roman"/>
        </w:rPr>
        <w:t>I am persuaded to believe Mr. Romig is</w:t>
      </w:r>
      <w:r w:rsidR="004C6E2B">
        <w:rPr>
          <w:rFonts w:ascii="Times New Roman" w:hAnsi="Times New Roman" w:cs="Times New Roman"/>
        </w:rPr>
        <w:t xml:space="preserve"> in debt as he so testified, and that on his limited income, t</w:t>
      </w:r>
      <w:r w:rsidR="00DD7A82" w:rsidRPr="003F63F6">
        <w:rPr>
          <w:rFonts w:ascii="Times New Roman" w:hAnsi="Times New Roman" w:cs="Times New Roman"/>
        </w:rPr>
        <w:t xml:space="preserve">he civil penalty against </w:t>
      </w:r>
      <w:r w:rsidR="00607988">
        <w:rPr>
          <w:rFonts w:ascii="Times New Roman" w:hAnsi="Times New Roman" w:cs="Times New Roman"/>
        </w:rPr>
        <w:t>Mr. Romig</w:t>
      </w:r>
      <w:r w:rsidR="00DD7A82" w:rsidRPr="003F63F6">
        <w:rPr>
          <w:rFonts w:ascii="Times New Roman" w:hAnsi="Times New Roman" w:cs="Times New Roman"/>
        </w:rPr>
        <w:t xml:space="preserve"> will deter </w:t>
      </w:r>
      <w:r w:rsidR="00607988">
        <w:rPr>
          <w:rFonts w:ascii="Times New Roman" w:hAnsi="Times New Roman" w:cs="Times New Roman"/>
        </w:rPr>
        <w:t>him</w:t>
      </w:r>
      <w:r w:rsidR="00DD7A82" w:rsidRPr="003F63F6">
        <w:rPr>
          <w:rFonts w:ascii="Times New Roman" w:hAnsi="Times New Roman" w:cs="Times New Roman"/>
        </w:rPr>
        <w:t xml:space="preserve"> from future violations, which is in the public interest.  </w:t>
      </w:r>
    </w:p>
    <w:p w:rsidR="009E766E" w:rsidRDefault="009E766E" w:rsidP="003F63F6">
      <w:pPr>
        <w:spacing w:line="360" w:lineRule="auto"/>
        <w:jc w:val="center"/>
        <w:rPr>
          <w:rFonts w:ascii="Times New Roman" w:hAnsi="Times New Roman" w:cs="Times New Roman"/>
          <w:u w:val="single"/>
        </w:rPr>
      </w:pPr>
    </w:p>
    <w:p w:rsidR="00E53AE3" w:rsidRPr="003F63F6" w:rsidRDefault="00E53AE3" w:rsidP="003F63F6">
      <w:pPr>
        <w:spacing w:line="360" w:lineRule="auto"/>
        <w:jc w:val="center"/>
        <w:rPr>
          <w:rFonts w:ascii="Times New Roman" w:hAnsi="Times New Roman" w:cs="Times New Roman"/>
          <w:u w:val="single"/>
        </w:rPr>
      </w:pPr>
      <w:r w:rsidRPr="003F63F6">
        <w:rPr>
          <w:rFonts w:ascii="Times New Roman" w:hAnsi="Times New Roman" w:cs="Times New Roman"/>
          <w:u w:val="single"/>
        </w:rPr>
        <w:t>CONCLUSIONS OF LAW</w:t>
      </w:r>
    </w:p>
    <w:p w:rsidR="00CA7571" w:rsidRPr="003F63F6" w:rsidRDefault="00CA7571" w:rsidP="003F63F6">
      <w:pPr>
        <w:spacing w:line="360" w:lineRule="auto"/>
        <w:jc w:val="center"/>
        <w:rPr>
          <w:rFonts w:ascii="Times New Roman" w:hAnsi="Times New Roman" w:cs="Times New Roman"/>
          <w:u w:val="single"/>
        </w:rPr>
      </w:pPr>
    </w:p>
    <w:p w:rsidR="008B68D3" w:rsidRPr="003F63F6" w:rsidRDefault="00E53AE3" w:rsidP="003F63F6">
      <w:pPr>
        <w:spacing w:line="360" w:lineRule="auto"/>
        <w:rPr>
          <w:rFonts w:ascii="Times New Roman" w:hAnsi="Times New Roman" w:cs="Times New Roman"/>
        </w:rPr>
      </w:pPr>
      <w:r w:rsidRPr="003F63F6">
        <w:rPr>
          <w:rFonts w:ascii="Times New Roman" w:hAnsi="Times New Roman" w:cs="Times New Roman"/>
        </w:rPr>
        <w:tab/>
      </w:r>
      <w:r w:rsidRPr="003F63F6">
        <w:rPr>
          <w:rFonts w:ascii="Times New Roman" w:hAnsi="Times New Roman" w:cs="Times New Roman"/>
        </w:rPr>
        <w:tab/>
        <w:t>1.</w:t>
      </w:r>
      <w:r w:rsidRPr="003F63F6">
        <w:rPr>
          <w:rFonts w:ascii="Times New Roman" w:hAnsi="Times New Roman" w:cs="Times New Roman"/>
        </w:rPr>
        <w:tab/>
        <w:t>The Commission has jurisdiction over the parties and the subject matter of this proceeding.</w:t>
      </w:r>
    </w:p>
    <w:p w:rsidR="008B68D3" w:rsidRPr="003F63F6" w:rsidRDefault="008B68D3" w:rsidP="003F63F6">
      <w:pPr>
        <w:spacing w:line="360" w:lineRule="auto"/>
        <w:rPr>
          <w:rFonts w:ascii="Times New Roman" w:hAnsi="Times New Roman" w:cs="Times New Roman"/>
        </w:rPr>
      </w:pPr>
    </w:p>
    <w:p w:rsidR="00E53AE3" w:rsidRPr="003F63F6" w:rsidRDefault="00E53AE3" w:rsidP="003F63F6">
      <w:pPr>
        <w:spacing w:line="360" w:lineRule="auto"/>
        <w:rPr>
          <w:rFonts w:ascii="Times New Roman" w:hAnsi="Times New Roman" w:cs="Times New Roman"/>
        </w:rPr>
      </w:pPr>
      <w:r w:rsidRPr="003F63F6">
        <w:rPr>
          <w:rFonts w:ascii="Times New Roman" w:hAnsi="Times New Roman" w:cs="Times New Roman"/>
        </w:rPr>
        <w:lastRenderedPageBreak/>
        <w:tab/>
      </w:r>
      <w:r w:rsidRPr="003F63F6">
        <w:rPr>
          <w:rFonts w:ascii="Times New Roman" w:hAnsi="Times New Roman" w:cs="Times New Roman"/>
        </w:rPr>
        <w:tab/>
      </w:r>
      <w:r w:rsidRPr="003F63F6">
        <w:rPr>
          <w:rFonts w:ascii="Times New Roman" w:hAnsi="Times New Roman" w:cs="Times New Roman"/>
          <w:spacing w:val="-3"/>
        </w:rPr>
        <w:t>2.</w:t>
      </w:r>
      <w:r w:rsidRPr="003F63F6">
        <w:rPr>
          <w:rFonts w:ascii="Times New Roman" w:hAnsi="Times New Roman" w:cs="Times New Roman"/>
          <w:spacing w:val="-3"/>
        </w:rPr>
        <w:tab/>
      </w:r>
      <w:r w:rsidRPr="003F63F6">
        <w:rPr>
          <w:rFonts w:ascii="Times New Roman" w:hAnsi="Times New Roman" w:cs="Times New Roman"/>
        </w:rPr>
        <w:t>The Commission has the power, and the duty, to enforce the requirements of the Public Utility Code.</w:t>
      </w:r>
    </w:p>
    <w:p w:rsidR="00CE61A3" w:rsidRPr="003F63F6" w:rsidRDefault="00CE61A3" w:rsidP="003F63F6">
      <w:pPr>
        <w:spacing w:line="360" w:lineRule="auto"/>
        <w:rPr>
          <w:rFonts w:ascii="Times New Roman" w:hAnsi="Times New Roman" w:cs="Times New Roman"/>
        </w:rPr>
      </w:pPr>
    </w:p>
    <w:p w:rsidR="00CE61A3" w:rsidRPr="003F63F6" w:rsidRDefault="00CE61A3" w:rsidP="003F63F6">
      <w:pPr>
        <w:spacing w:line="360" w:lineRule="auto"/>
        <w:ind w:firstLine="1440"/>
        <w:rPr>
          <w:rFonts w:ascii="Times New Roman" w:hAnsi="Times New Roman" w:cs="Times New Roman"/>
        </w:rPr>
      </w:pPr>
      <w:r w:rsidRPr="003F63F6">
        <w:rPr>
          <w:rFonts w:ascii="Times New Roman" w:hAnsi="Times New Roman" w:cs="Times New Roman"/>
        </w:rPr>
        <w:t>3.</w:t>
      </w:r>
      <w:r w:rsidRPr="003F63F6">
        <w:rPr>
          <w:rFonts w:ascii="Times New Roman" w:hAnsi="Times New Roman" w:cs="Times New Roman"/>
        </w:rPr>
        <w:tab/>
      </w:r>
      <w:r w:rsidR="00412577">
        <w:rPr>
          <w:rFonts w:ascii="Times New Roman" w:hAnsi="Times New Roman" w:cs="Times New Roman"/>
        </w:rPr>
        <w:t>A civil penalty of $500 is reasonable and a proper deterrent of future violations</w:t>
      </w:r>
      <w:r w:rsidRPr="003F63F6">
        <w:rPr>
          <w:rFonts w:ascii="Times New Roman" w:hAnsi="Times New Roman" w:cs="Times New Roman"/>
        </w:rPr>
        <w:t>.</w:t>
      </w:r>
    </w:p>
    <w:p w:rsidR="007A0E86" w:rsidRPr="003F63F6" w:rsidRDefault="007A0E86" w:rsidP="003F63F6">
      <w:pPr>
        <w:spacing w:line="360" w:lineRule="auto"/>
        <w:rPr>
          <w:rFonts w:ascii="Times New Roman" w:hAnsi="Times New Roman" w:cs="Times New Roman"/>
          <w:spacing w:val="-3"/>
        </w:rPr>
      </w:pPr>
    </w:p>
    <w:p w:rsidR="00E53AE3" w:rsidRPr="003F63F6" w:rsidRDefault="00E53AE3" w:rsidP="003F63F6">
      <w:pPr>
        <w:spacing w:line="360" w:lineRule="auto"/>
        <w:jc w:val="center"/>
        <w:rPr>
          <w:rFonts w:ascii="Times New Roman" w:hAnsi="Times New Roman" w:cs="Times New Roman"/>
        </w:rPr>
      </w:pPr>
      <w:r w:rsidRPr="003F63F6">
        <w:rPr>
          <w:rFonts w:ascii="Times New Roman" w:hAnsi="Times New Roman" w:cs="Times New Roman"/>
          <w:u w:val="single"/>
        </w:rPr>
        <w:t>ORDER</w:t>
      </w:r>
    </w:p>
    <w:p w:rsidR="00E53AE3" w:rsidRPr="003F63F6" w:rsidRDefault="00E53AE3" w:rsidP="003F63F6">
      <w:pPr>
        <w:spacing w:line="360" w:lineRule="auto"/>
        <w:jc w:val="center"/>
        <w:rPr>
          <w:rFonts w:ascii="Times New Roman" w:hAnsi="Times New Roman" w:cs="Times New Roman"/>
        </w:rPr>
      </w:pPr>
    </w:p>
    <w:p w:rsidR="00E53AE3" w:rsidRPr="003F63F6" w:rsidRDefault="00E53AE3" w:rsidP="003F63F6">
      <w:pPr>
        <w:spacing w:line="360" w:lineRule="auto"/>
        <w:rPr>
          <w:rFonts w:ascii="Times New Roman" w:hAnsi="Times New Roman" w:cs="Times New Roman"/>
        </w:rPr>
      </w:pPr>
      <w:r w:rsidRPr="003F63F6">
        <w:rPr>
          <w:rFonts w:ascii="Times New Roman" w:hAnsi="Times New Roman" w:cs="Times New Roman"/>
          <w:b/>
        </w:rPr>
        <w:tab/>
      </w:r>
      <w:r w:rsidRPr="003F63F6">
        <w:rPr>
          <w:rFonts w:ascii="Times New Roman" w:hAnsi="Times New Roman" w:cs="Times New Roman"/>
          <w:b/>
        </w:rPr>
        <w:tab/>
      </w:r>
      <w:r w:rsidRPr="003F63F6">
        <w:rPr>
          <w:rFonts w:ascii="Times New Roman" w:hAnsi="Times New Roman" w:cs="Times New Roman"/>
        </w:rPr>
        <w:t>THEREFORE,</w:t>
      </w:r>
    </w:p>
    <w:p w:rsidR="00E53AE3" w:rsidRPr="003F63F6" w:rsidRDefault="00E53AE3" w:rsidP="003F63F6">
      <w:pPr>
        <w:spacing w:line="360" w:lineRule="auto"/>
        <w:rPr>
          <w:rFonts w:ascii="Times New Roman" w:hAnsi="Times New Roman" w:cs="Times New Roman"/>
        </w:rPr>
      </w:pPr>
    </w:p>
    <w:p w:rsidR="00E53AE3" w:rsidRPr="003F63F6" w:rsidRDefault="00E53AE3" w:rsidP="003F63F6">
      <w:pPr>
        <w:spacing w:line="360" w:lineRule="auto"/>
        <w:rPr>
          <w:rFonts w:ascii="Times New Roman" w:hAnsi="Times New Roman" w:cs="Times New Roman"/>
        </w:rPr>
      </w:pPr>
      <w:r w:rsidRPr="003F63F6">
        <w:rPr>
          <w:rFonts w:ascii="Times New Roman" w:hAnsi="Times New Roman" w:cs="Times New Roman"/>
        </w:rPr>
        <w:tab/>
      </w:r>
      <w:r w:rsidRPr="003F63F6">
        <w:rPr>
          <w:rFonts w:ascii="Times New Roman" w:hAnsi="Times New Roman" w:cs="Times New Roman"/>
        </w:rPr>
        <w:tab/>
        <w:t>IT IS ORDERED:</w:t>
      </w:r>
    </w:p>
    <w:p w:rsidR="009E06A1" w:rsidRPr="003F63F6" w:rsidRDefault="009E06A1" w:rsidP="003F63F6">
      <w:pPr>
        <w:spacing w:line="360" w:lineRule="auto"/>
        <w:rPr>
          <w:rFonts w:ascii="Times New Roman" w:hAnsi="Times New Roman" w:cs="Times New Roman"/>
        </w:rPr>
      </w:pPr>
    </w:p>
    <w:p w:rsidR="009D1C94" w:rsidRDefault="009E06A1" w:rsidP="003F63F6">
      <w:pPr>
        <w:spacing w:line="360" w:lineRule="auto"/>
        <w:rPr>
          <w:rFonts w:ascii="Times New Roman" w:hAnsi="Times New Roman" w:cs="Times New Roman"/>
        </w:rPr>
      </w:pPr>
      <w:r w:rsidRPr="003F63F6">
        <w:rPr>
          <w:rFonts w:ascii="Times New Roman" w:hAnsi="Times New Roman" w:cs="Times New Roman"/>
        </w:rPr>
        <w:tab/>
      </w:r>
      <w:r w:rsidRPr="003F63F6">
        <w:rPr>
          <w:rFonts w:ascii="Times New Roman" w:hAnsi="Times New Roman" w:cs="Times New Roman"/>
        </w:rPr>
        <w:tab/>
      </w:r>
      <w:r w:rsidR="00412577">
        <w:rPr>
          <w:rFonts w:ascii="Times New Roman" w:hAnsi="Times New Roman" w:cs="Times New Roman"/>
        </w:rPr>
        <w:t>1.</w:t>
      </w:r>
      <w:r w:rsidR="003B16DC" w:rsidRPr="003F63F6">
        <w:rPr>
          <w:rFonts w:ascii="Times New Roman" w:hAnsi="Times New Roman" w:cs="Times New Roman"/>
        </w:rPr>
        <w:tab/>
      </w:r>
      <w:r w:rsidR="009D1C94">
        <w:rPr>
          <w:rFonts w:ascii="Times New Roman" w:hAnsi="Times New Roman" w:cs="Times New Roman"/>
        </w:rPr>
        <w:t>That the complaint issued by the Commission’s Bureau of Transportation and Safety n/k/a Bureau of Investigation and Enforcement against Milton B. Romig at Docket No. C-2010-2147793 is sustained.</w:t>
      </w:r>
    </w:p>
    <w:p w:rsidR="00412577" w:rsidRDefault="00412577" w:rsidP="003F63F6">
      <w:pPr>
        <w:spacing w:line="360" w:lineRule="auto"/>
        <w:rPr>
          <w:rFonts w:ascii="Times New Roman" w:hAnsi="Times New Roman" w:cs="Times New Roman"/>
        </w:rPr>
      </w:pPr>
    </w:p>
    <w:p w:rsidR="009D1C94" w:rsidRDefault="00636095" w:rsidP="009D1C9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sidR="003B16DC" w:rsidRPr="003F63F6">
        <w:rPr>
          <w:rFonts w:ascii="Times New Roman" w:hAnsi="Times New Roman" w:cs="Times New Roman"/>
        </w:rPr>
        <w:tab/>
      </w:r>
      <w:r w:rsidR="009D1C94" w:rsidRPr="003F63F6">
        <w:rPr>
          <w:rFonts w:ascii="Times New Roman" w:hAnsi="Times New Roman" w:cs="Times New Roman"/>
        </w:rPr>
        <w:t xml:space="preserve">That </w:t>
      </w:r>
      <w:r w:rsidR="009D1C94">
        <w:rPr>
          <w:rFonts w:ascii="Times New Roman" w:hAnsi="Times New Roman" w:cs="Times New Roman"/>
        </w:rPr>
        <w:t>Milton B. Romig</w:t>
      </w:r>
      <w:r w:rsidR="009D1C94" w:rsidRPr="003F63F6">
        <w:rPr>
          <w:rFonts w:ascii="Times New Roman" w:hAnsi="Times New Roman" w:cs="Times New Roman"/>
        </w:rPr>
        <w:t xml:space="preserve"> shall pay a civil penalty of </w:t>
      </w:r>
      <w:r w:rsidR="009D1C94">
        <w:rPr>
          <w:rFonts w:ascii="Times New Roman" w:hAnsi="Times New Roman" w:cs="Times New Roman"/>
        </w:rPr>
        <w:t>Five Hundred</w:t>
      </w:r>
      <w:r w:rsidR="009D1C94" w:rsidRPr="003F63F6">
        <w:rPr>
          <w:rFonts w:ascii="Times New Roman" w:hAnsi="Times New Roman" w:cs="Times New Roman"/>
        </w:rPr>
        <w:t xml:space="preserve"> Dollars ($</w:t>
      </w:r>
      <w:r w:rsidR="009D1C94">
        <w:rPr>
          <w:rFonts w:ascii="Times New Roman" w:hAnsi="Times New Roman" w:cs="Times New Roman"/>
        </w:rPr>
        <w:t>5</w:t>
      </w:r>
      <w:r w:rsidR="009D1C94" w:rsidRPr="003F63F6">
        <w:rPr>
          <w:rFonts w:ascii="Times New Roman" w:hAnsi="Times New Roman" w:cs="Times New Roman"/>
        </w:rPr>
        <w:t xml:space="preserve">00.00) for the violation of </w:t>
      </w:r>
      <w:r w:rsidR="009D1C94">
        <w:rPr>
          <w:rFonts w:ascii="Times New Roman" w:hAnsi="Times New Roman" w:cs="Times New Roman"/>
        </w:rPr>
        <w:t>66 Pa. C.S. §1101</w:t>
      </w:r>
      <w:r w:rsidR="009D1C94" w:rsidRPr="003F63F6">
        <w:rPr>
          <w:rFonts w:ascii="Times New Roman" w:hAnsi="Times New Roman" w:cs="Times New Roman"/>
        </w:rPr>
        <w:t xml:space="preserve"> by failing to obtain </w:t>
      </w:r>
      <w:r w:rsidR="009D1C94">
        <w:rPr>
          <w:rFonts w:ascii="Times New Roman" w:hAnsi="Times New Roman" w:cs="Times New Roman"/>
        </w:rPr>
        <w:t>a certificate of public convenience before transporting individuals an</w:t>
      </w:r>
      <w:r w:rsidR="009D1C94" w:rsidRPr="003F63F6">
        <w:rPr>
          <w:rFonts w:ascii="Times New Roman" w:hAnsi="Times New Roman" w:cs="Times New Roman"/>
        </w:rPr>
        <w:t>d</w:t>
      </w:r>
      <w:r w:rsidR="009D1C94">
        <w:rPr>
          <w:rFonts w:ascii="Times New Roman" w:hAnsi="Times New Roman" w:cs="Times New Roman"/>
        </w:rPr>
        <w:t xml:space="preserve"> property for compensation within the Commonwealth of Pennsylvania without proper authority.</w:t>
      </w:r>
    </w:p>
    <w:p w:rsidR="009D1C94" w:rsidRDefault="009D1C94" w:rsidP="009D1C94">
      <w:pPr>
        <w:spacing w:line="360" w:lineRule="auto"/>
        <w:rPr>
          <w:rFonts w:ascii="Times New Roman" w:hAnsi="Times New Roman" w:cs="Times New Roman"/>
        </w:rPr>
      </w:pPr>
    </w:p>
    <w:p w:rsidR="009D1C94" w:rsidRDefault="009D1C94" w:rsidP="009D1C9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Payment of the civil penalty shall be made by sending a certified check or money order within twenty days after service of the Commission’s order to:</w:t>
      </w:r>
    </w:p>
    <w:p w:rsidR="00725DD2" w:rsidRDefault="00725DD2" w:rsidP="009D1C94">
      <w:pPr>
        <w:spacing w:line="360" w:lineRule="auto"/>
        <w:rPr>
          <w:rFonts w:ascii="Times New Roman" w:hAnsi="Times New Roman" w:cs="Times New Roman"/>
        </w:rPr>
      </w:pPr>
    </w:p>
    <w:p w:rsidR="009D1C94" w:rsidRDefault="009D1C94" w:rsidP="009D1C9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Pennsylvania Public Utility Commission</w:t>
      </w:r>
    </w:p>
    <w:p w:rsidR="009D1C94" w:rsidRDefault="009D1C94" w:rsidP="009D1C9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 Box 3265</w:t>
      </w:r>
    </w:p>
    <w:p w:rsidR="009D1C94" w:rsidRDefault="009D1C94" w:rsidP="009D1C9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Harrisburg, PA 17105-3265 </w:t>
      </w:r>
    </w:p>
    <w:p w:rsidR="009D1C94" w:rsidRDefault="009D1C94" w:rsidP="00725DD2">
      <w:pPr>
        <w:spacing w:line="360" w:lineRule="auto"/>
        <w:rPr>
          <w:rFonts w:ascii="Times New Roman" w:hAnsi="Times New Roman" w:cs="Times New Roman"/>
        </w:rPr>
      </w:pPr>
    </w:p>
    <w:p w:rsidR="003B16DC" w:rsidRPr="003F63F6" w:rsidRDefault="009D1C94" w:rsidP="00725DD2">
      <w:pPr>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3B16DC" w:rsidRPr="003F63F6">
        <w:rPr>
          <w:rFonts w:ascii="Times New Roman" w:hAnsi="Times New Roman" w:cs="Times New Roman"/>
        </w:rPr>
        <w:t xml:space="preserve">That </w:t>
      </w:r>
      <w:r w:rsidR="00636095">
        <w:rPr>
          <w:rFonts w:ascii="Times New Roman" w:hAnsi="Times New Roman" w:cs="Times New Roman"/>
        </w:rPr>
        <w:t>Milton B. Romig</w:t>
      </w:r>
      <w:r w:rsidR="00BE2C45" w:rsidRPr="003F63F6">
        <w:rPr>
          <w:rFonts w:ascii="Times New Roman" w:hAnsi="Times New Roman" w:cs="Times New Roman"/>
          <w:spacing w:val="-3"/>
        </w:rPr>
        <w:t xml:space="preserve"> </w:t>
      </w:r>
      <w:r w:rsidR="003B16DC" w:rsidRPr="003F63F6">
        <w:rPr>
          <w:rFonts w:ascii="Times New Roman" w:hAnsi="Times New Roman" w:cs="Times New Roman"/>
        </w:rPr>
        <w:t>cease and desist from further violations of the Public Utility Code and the Public Utility Commission’s regulations.</w:t>
      </w:r>
    </w:p>
    <w:p w:rsidR="00E53AE3" w:rsidRPr="003F63F6" w:rsidRDefault="00E53AE3" w:rsidP="003F63F6">
      <w:pPr>
        <w:spacing w:line="360" w:lineRule="auto"/>
        <w:rPr>
          <w:rFonts w:ascii="Times New Roman" w:hAnsi="Times New Roman" w:cs="Times New Roman"/>
        </w:rPr>
      </w:pPr>
    </w:p>
    <w:p w:rsidR="00725DD2" w:rsidRDefault="00725DD2" w:rsidP="003F63F6">
      <w:pPr>
        <w:spacing w:line="360" w:lineRule="auto"/>
        <w:rPr>
          <w:rFonts w:ascii="Times New Roman" w:hAnsi="Times New Roman" w:cs="Times New Roman"/>
        </w:rPr>
      </w:pPr>
    </w:p>
    <w:p w:rsidR="00725DD2" w:rsidRDefault="00725DD2">
      <w:pPr>
        <w:autoSpaceDE/>
        <w:autoSpaceDN/>
        <w:rPr>
          <w:rFonts w:ascii="Times New Roman" w:hAnsi="Times New Roman" w:cs="Times New Roman"/>
        </w:rPr>
      </w:pPr>
    </w:p>
    <w:p w:rsidR="00E53AE3" w:rsidRPr="003F63F6" w:rsidRDefault="009D1C94" w:rsidP="00725DD2">
      <w:pPr>
        <w:spacing w:line="360" w:lineRule="auto"/>
        <w:ind w:left="720" w:firstLine="720"/>
        <w:rPr>
          <w:rFonts w:ascii="Times New Roman" w:hAnsi="Times New Roman" w:cs="Times New Roman"/>
        </w:rPr>
      </w:pPr>
      <w:r>
        <w:rPr>
          <w:rFonts w:ascii="Times New Roman" w:hAnsi="Times New Roman" w:cs="Times New Roman"/>
        </w:rPr>
        <w:t>5</w:t>
      </w:r>
      <w:r w:rsidR="00E53AE3" w:rsidRPr="003F63F6">
        <w:rPr>
          <w:rFonts w:ascii="Times New Roman" w:hAnsi="Times New Roman" w:cs="Times New Roman"/>
        </w:rPr>
        <w:t>.</w:t>
      </w:r>
      <w:r w:rsidR="00E53AE3" w:rsidRPr="003F63F6">
        <w:rPr>
          <w:rFonts w:ascii="Times New Roman" w:hAnsi="Times New Roman" w:cs="Times New Roman"/>
        </w:rPr>
        <w:tab/>
        <w:t>That the record at Docket No. </w:t>
      </w:r>
      <w:r w:rsidR="00BE2C45" w:rsidRPr="003F63F6">
        <w:rPr>
          <w:rFonts w:ascii="Times New Roman" w:hAnsi="Times New Roman" w:cs="Times New Roman"/>
          <w:spacing w:val="-3"/>
        </w:rPr>
        <w:t>C-2010-21</w:t>
      </w:r>
      <w:r w:rsidR="00636095">
        <w:rPr>
          <w:rFonts w:ascii="Times New Roman" w:hAnsi="Times New Roman" w:cs="Times New Roman"/>
          <w:spacing w:val="-3"/>
        </w:rPr>
        <w:t>47793</w:t>
      </w:r>
      <w:r w:rsidR="00BE2C45" w:rsidRPr="003F63F6">
        <w:rPr>
          <w:rFonts w:ascii="Times New Roman" w:hAnsi="Times New Roman" w:cs="Times New Roman"/>
        </w:rPr>
        <w:t xml:space="preserve"> </w:t>
      </w:r>
      <w:r w:rsidR="00E53AE3" w:rsidRPr="003F63F6">
        <w:rPr>
          <w:rFonts w:ascii="Times New Roman" w:hAnsi="Times New Roman" w:cs="Times New Roman"/>
        </w:rPr>
        <w:t>shall be marked closed.</w:t>
      </w:r>
    </w:p>
    <w:p w:rsidR="00E53AE3" w:rsidRPr="003F63F6" w:rsidRDefault="00E53AE3" w:rsidP="003F63F6">
      <w:pPr>
        <w:spacing w:line="360" w:lineRule="auto"/>
        <w:rPr>
          <w:rFonts w:ascii="Times New Roman" w:hAnsi="Times New Roman" w:cs="Times New Roman"/>
        </w:rPr>
      </w:pPr>
    </w:p>
    <w:p w:rsidR="00E53AE3" w:rsidRPr="003F63F6" w:rsidRDefault="00E53AE3" w:rsidP="003F63F6">
      <w:pPr>
        <w:spacing w:line="360" w:lineRule="auto"/>
        <w:rPr>
          <w:rFonts w:ascii="Times New Roman" w:hAnsi="Times New Roman" w:cs="Times New Roman"/>
        </w:rPr>
      </w:pPr>
    </w:p>
    <w:p w:rsidR="00E53AE3" w:rsidRPr="003F63F6" w:rsidRDefault="001D2E1B" w:rsidP="003F63F6">
      <w:pPr>
        <w:tabs>
          <w:tab w:val="left" w:pos="720"/>
          <w:tab w:val="left" w:pos="5040"/>
        </w:tabs>
        <w:rPr>
          <w:rFonts w:ascii="Times New Roman" w:hAnsi="Times New Roman" w:cs="Times New Roman"/>
        </w:rPr>
      </w:pPr>
      <w:r w:rsidRPr="003F63F6">
        <w:rPr>
          <w:rFonts w:ascii="Times New Roman" w:hAnsi="Times New Roman" w:cs="Times New Roman"/>
        </w:rPr>
        <w:t xml:space="preserve">Date:  </w:t>
      </w:r>
      <w:r w:rsidR="009D1C94">
        <w:rPr>
          <w:rFonts w:ascii="Times New Roman" w:hAnsi="Times New Roman" w:cs="Times New Roman"/>
          <w:u w:val="single"/>
        </w:rPr>
        <w:t>November 23, 2011</w:t>
      </w:r>
      <w:r w:rsidR="00E53AE3" w:rsidRPr="003F63F6">
        <w:rPr>
          <w:rFonts w:ascii="Times New Roman" w:hAnsi="Times New Roman" w:cs="Times New Roman"/>
        </w:rPr>
        <w:t xml:space="preserve"> </w:t>
      </w:r>
      <w:r w:rsidR="00E53AE3" w:rsidRPr="003F63F6">
        <w:rPr>
          <w:rFonts w:ascii="Times New Roman" w:hAnsi="Times New Roman" w:cs="Times New Roman"/>
        </w:rPr>
        <w:tab/>
        <w:t>_________________</w:t>
      </w:r>
      <w:r w:rsidR="008B68D3" w:rsidRPr="003F63F6">
        <w:rPr>
          <w:rFonts w:ascii="Times New Roman" w:hAnsi="Times New Roman" w:cs="Times New Roman"/>
        </w:rPr>
        <w:t>_________</w:t>
      </w:r>
      <w:r w:rsidR="00E53AE3" w:rsidRPr="003F63F6">
        <w:rPr>
          <w:rFonts w:ascii="Times New Roman" w:hAnsi="Times New Roman" w:cs="Times New Roman"/>
        </w:rPr>
        <w:t>__________</w:t>
      </w:r>
    </w:p>
    <w:p w:rsidR="00E53AE3" w:rsidRPr="003F63F6" w:rsidRDefault="00E53AE3" w:rsidP="003F63F6">
      <w:pPr>
        <w:rPr>
          <w:rFonts w:ascii="Times New Roman" w:hAnsi="Times New Roman" w:cs="Times New Roman"/>
        </w:rPr>
      </w:pPr>
      <w:r w:rsidRPr="003F63F6">
        <w:rPr>
          <w:rFonts w:ascii="Times New Roman" w:hAnsi="Times New Roman" w:cs="Times New Roman"/>
        </w:rPr>
        <w:tab/>
      </w:r>
      <w:r w:rsidRPr="003F63F6">
        <w:rPr>
          <w:rFonts w:ascii="Times New Roman" w:hAnsi="Times New Roman" w:cs="Times New Roman"/>
        </w:rPr>
        <w:tab/>
      </w:r>
      <w:r w:rsidRPr="003F63F6">
        <w:rPr>
          <w:rFonts w:ascii="Times New Roman" w:hAnsi="Times New Roman" w:cs="Times New Roman"/>
        </w:rPr>
        <w:tab/>
      </w:r>
      <w:r w:rsidRPr="003F63F6">
        <w:rPr>
          <w:rFonts w:ascii="Times New Roman" w:hAnsi="Times New Roman" w:cs="Times New Roman"/>
        </w:rPr>
        <w:tab/>
      </w:r>
      <w:r w:rsidRPr="003F63F6">
        <w:rPr>
          <w:rFonts w:ascii="Times New Roman" w:hAnsi="Times New Roman" w:cs="Times New Roman"/>
        </w:rPr>
        <w:tab/>
      </w:r>
      <w:r w:rsidRPr="003F63F6">
        <w:rPr>
          <w:rFonts w:ascii="Times New Roman" w:hAnsi="Times New Roman" w:cs="Times New Roman"/>
        </w:rPr>
        <w:tab/>
      </w:r>
      <w:r w:rsidRPr="003F63F6">
        <w:rPr>
          <w:rFonts w:ascii="Times New Roman" w:hAnsi="Times New Roman" w:cs="Times New Roman"/>
        </w:rPr>
        <w:tab/>
      </w:r>
      <w:r w:rsidR="00636095">
        <w:rPr>
          <w:rFonts w:ascii="Times New Roman" w:hAnsi="Times New Roman" w:cs="Times New Roman"/>
        </w:rPr>
        <w:t>Elizabeth H. Barnes</w:t>
      </w:r>
    </w:p>
    <w:p w:rsidR="00E53AE3" w:rsidRPr="003F63F6" w:rsidRDefault="00E53AE3" w:rsidP="003F63F6">
      <w:pPr>
        <w:rPr>
          <w:rFonts w:ascii="Times New Roman" w:hAnsi="Times New Roman" w:cs="Times New Roman"/>
        </w:rPr>
      </w:pPr>
      <w:r w:rsidRPr="003F63F6">
        <w:rPr>
          <w:rFonts w:ascii="Times New Roman" w:hAnsi="Times New Roman" w:cs="Times New Roman"/>
        </w:rPr>
        <w:tab/>
      </w:r>
      <w:r w:rsidRPr="003F63F6">
        <w:rPr>
          <w:rFonts w:ascii="Times New Roman" w:hAnsi="Times New Roman" w:cs="Times New Roman"/>
        </w:rPr>
        <w:tab/>
      </w:r>
      <w:r w:rsidRPr="003F63F6">
        <w:rPr>
          <w:rFonts w:ascii="Times New Roman" w:hAnsi="Times New Roman" w:cs="Times New Roman"/>
        </w:rPr>
        <w:tab/>
      </w:r>
      <w:r w:rsidRPr="003F63F6">
        <w:rPr>
          <w:rFonts w:ascii="Times New Roman" w:hAnsi="Times New Roman" w:cs="Times New Roman"/>
        </w:rPr>
        <w:tab/>
      </w:r>
      <w:r w:rsidRPr="003F63F6">
        <w:rPr>
          <w:rFonts w:ascii="Times New Roman" w:hAnsi="Times New Roman" w:cs="Times New Roman"/>
        </w:rPr>
        <w:tab/>
      </w:r>
      <w:r w:rsidRPr="003F63F6">
        <w:rPr>
          <w:rFonts w:ascii="Times New Roman" w:hAnsi="Times New Roman" w:cs="Times New Roman"/>
        </w:rPr>
        <w:tab/>
      </w:r>
      <w:r w:rsidRPr="003F63F6">
        <w:rPr>
          <w:rFonts w:ascii="Times New Roman" w:hAnsi="Times New Roman" w:cs="Times New Roman"/>
        </w:rPr>
        <w:tab/>
      </w:r>
      <w:bookmarkStart w:id="0" w:name="_GoBack"/>
      <w:bookmarkEnd w:id="0"/>
      <w:r w:rsidRPr="003F63F6">
        <w:rPr>
          <w:rFonts w:ascii="Times New Roman" w:hAnsi="Times New Roman" w:cs="Times New Roman"/>
        </w:rPr>
        <w:t>Administrative Law Judge</w:t>
      </w:r>
    </w:p>
    <w:sectPr w:rsidR="00E53AE3" w:rsidRPr="003F63F6" w:rsidSect="003F63F6">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7A" w:rsidRDefault="002A1C7A">
      <w:pPr>
        <w:spacing w:line="20" w:lineRule="exact"/>
        <w:rPr>
          <w:sz w:val="20"/>
          <w:szCs w:val="20"/>
        </w:rPr>
      </w:pPr>
    </w:p>
  </w:endnote>
  <w:endnote w:type="continuationSeparator" w:id="0">
    <w:p w:rsidR="002A1C7A" w:rsidRDefault="002A1C7A">
      <w:pPr>
        <w:pStyle w:val="ParaTab1"/>
        <w:rPr>
          <w:sz w:val="20"/>
          <w:szCs w:val="20"/>
        </w:rPr>
      </w:pPr>
      <w:r>
        <w:rPr>
          <w:sz w:val="20"/>
          <w:szCs w:val="20"/>
        </w:rPr>
        <w:t xml:space="preserve"> </w:t>
      </w:r>
    </w:p>
  </w:endnote>
  <w:endnote w:type="continuationNotice" w:id="1">
    <w:p w:rsidR="002A1C7A" w:rsidRDefault="002A1C7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Default="00912881"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2881" w:rsidRDefault="00912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Pr="00725DD2" w:rsidRDefault="00912881" w:rsidP="004B0990">
    <w:pPr>
      <w:pStyle w:val="Footer"/>
      <w:framePr w:wrap="around" w:vAnchor="text" w:hAnchor="margin" w:xAlign="center" w:y="1"/>
      <w:rPr>
        <w:rStyle w:val="PageNumber"/>
        <w:rFonts w:ascii="Times New Roman" w:hAnsi="Times New Roman" w:cs="Times New Roman"/>
        <w:sz w:val="20"/>
        <w:szCs w:val="20"/>
      </w:rPr>
    </w:pPr>
    <w:r w:rsidRPr="00725DD2">
      <w:rPr>
        <w:rStyle w:val="PageNumber"/>
        <w:rFonts w:ascii="Times New Roman" w:hAnsi="Times New Roman" w:cs="Times New Roman"/>
        <w:sz w:val="20"/>
        <w:szCs w:val="20"/>
      </w:rPr>
      <w:fldChar w:fldCharType="begin"/>
    </w:r>
    <w:r w:rsidRPr="00725DD2">
      <w:rPr>
        <w:rStyle w:val="PageNumber"/>
        <w:rFonts w:ascii="Times New Roman" w:hAnsi="Times New Roman" w:cs="Times New Roman"/>
        <w:sz w:val="20"/>
        <w:szCs w:val="20"/>
      </w:rPr>
      <w:instrText xml:space="preserve">PAGE  </w:instrText>
    </w:r>
    <w:r w:rsidRPr="00725DD2">
      <w:rPr>
        <w:rStyle w:val="PageNumber"/>
        <w:rFonts w:ascii="Times New Roman" w:hAnsi="Times New Roman" w:cs="Times New Roman"/>
        <w:sz w:val="20"/>
        <w:szCs w:val="20"/>
      </w:rPr>
      <w:fldChar w:fldCharType="separate"/>
    </w:r>
    <w:r w:rsidR="00725DD2">
      <w:rPr>
        <w:rStyle w:val="PageNumber"/>
        <w:rFonts w:ascii="Times New Roman" w:hAnsi="Times New Roman" w:cs="Times New Roman"/>
        <w:noProof/>
        <w:sz w:val="20"/>
        <w:szCs w:val="20"/>
      </w:rPr>
      <w:t>9</w:t>
    </w:r>
    <w:r w:rsidRPr="00725DD2">
      <w:rPr>
        <w:rStyle w:val="PageNumber"/>
        <w:rFonts w:ascii="Times New Roman" w:hAnsi="Times New Roman" w:cs="Times New Roman"/>
        <w:sz w:val="20"/>
        <w:szCs w:val="20"/>
      </w:rPr>
      <w:fldChar w:fldCharType="end"/>
    </w:r>
  </w:p>
  <w:p w:rsidR="00912881" w:rsidRDefault="00912881" w:rsidP="008B68D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7A" w:rsidRDefault="002A1C7A">
      <w:pPr>
        <w:pStyle w:val="ParaTab1"/>
        <w:rPr>
          <w:sz w:val="20"/>
          <w:szCs w:val="20"/>
        </w:rPr>
      </w:pPr>
      <w:r>
        <w:rPr>
          <w:sz w:val="20"/>
          <w:szCs w:val="20"/>
        </w:rPr>
        <w:separator/>
      </w:r>
    </w:p>
  </w:footnote>
  <w:footnote w:type="continuationSeparator" w:id="0">
    <w:p w:rsidR="002A1C7A" w:rsidRDefault="002A1C7A">
      <w:pPr>
        <w:pStyle w:val="ParaTab1"/>
        <w:rPr>
          <w:sz w:val="20"/>
          <w:szCs w:val="20"/>
        </w:rPr>
      </w:pPr>
      <w:r>
        <w:rPr>
          <w:sz w:val="20"/>
          <w:szCs w:val="20"/>
        </w:rPr>
        <w:t>(..</w:t>
      </w:r>
    </w:p>
  </w:footnote>
  <w:footnote w:id="1">
    <w:p w:rsidR="00601F02" w:rsidRPr="00725DD2" w:rsidRDefault="00601F02">
      <w:pPr>
        <w:pStyle w:val="FootnoteText"/>
        <w:rPr>
          <w:rFonts w:ascii="Times New Roman" w:hAnsi="Times New Roman" w:cs="Times New Roman"/>
          <w:sz w:val="20"/>
          <w:szCs w:val="20"/>
        </w:rPr>
      </w:pPr>
      <w:r w:rsidRPr="00725DD2">
        <w:rPr>
          <w:rStyle w:val="FootnoteReference"/>
          <w:rFonts w:ascii="Times New Roman" w:hAnsi="Times New Roman" w:cs="Times New Roman"/>
          <w:sz w:val="20"/>
          <w:szCs w:val="20"/>
        </w:rPr>
        <w:footnoteRef/>
      </w:r>
      <w:r w:rsidRPr="00725DD2">
        <w:rPr>
          <w:rFonts w:ascii="Times New Roman" w:hAnsi="Times New Roman" w:cs="Times New Roman"/>
          <w:sz w:val="20"/>
          <w:szCs w:val="20"/>
        </w:rPr>
        <w:t xml:space="preserve"> </w:t>
      </w:r>
      <w:r w:rsidR="00725DD2">
        <w:rPr>
          <w:rFonts w:ascii="Times New Roman" w:hAnsi="Times New Roman" w:cs="Times New Roman"/>
          <w:sz w:val="20"/>
          <w:szCs w:val="20"/>
        </w:rPr>
        <w:tab/>
      </w:r>
      <w:r w:rsidRPr="00725DD2">
        <w:rPr>
          <w:rFonts w:ascii="Times New Roman" w:hAnsi="Times New Roman" w:cs="Times New Roman"/>
          <w:sz w:val="20"/>
          <w:szCs w:val="20"/>
        </w:rPr>
        <w:t>Complainant was originally the Pennsylvania Public Utility Commission’s Bureau of Transportation and Safety (BTS).  On August 11, 2011, the Commission reorganized its investigation and enforcement responsibilities into the Bureau of Investigation and Enforcement (BI&amp;E).  Accordingly, the Complainant is now BI&amp;E, represented by the Law Bureau.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Pleading2L2"/>
      <w:lvlText w:val="%2."/>
      <w:lvlJc w:val="left"/>
      <w:pPr>
        <w:tabs>
          <w:tab w:val="num" w:pos="1440"/>
        </w:tabs>
        <w:ind w:left="720" w:hanging="720"/>
      </w:pPr>
      <w:rPr>
        <w:rFonts w:ascii="Times New Roman" w:hAnsi="Times New Roman"/>
        <w:b w:val="0"/>
        <w:i w:val="0"/>
        <w:caps w:val="0"/>
        <w:small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Restart w:val="0"/>
      <w:pStyle w:val="Pleading2L3"/>
      <w:lvlText w:val="%3."/>
      <w:lvlJc w:val="left"/>
      <w:pPr>
        <w:tabs>
          <w:tab w:val="num" w:pos="2160"/>
        </w:tabs>
        <w:ind w:left="1440" w:hanging="720"/>
      </w:pPr>
      <w:rPr>
        <w:rFonts w:ascii="Times New Roman" w:hAnsi="Times New Roman"/>
        <w:b w:val="0"/>
        <w:i w:val="0"/>
        <w:caps w:val="0"/>
        <w:small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1748"/>
    <w:rsid w:val="0002432A"/>
    <w:rsid w:val="0002580A"/>
    <w:rsid w:val="000268DB"/>
    <w:rsid w:val="00034FD9"/>
    <w:rsid w:val="0003733C"/>
    <w:rsid w:val="00042F38"/>
    <w:rsid w:val="00043080"/>
    <w:rsid w:val="00046210"/>
    <w:rsid w:val="0004672F"/>
    <w:rsid w:val="0005019C"/>
    <w:rsid w:val="00052F82"/>
    <w:rsid w:val="000664E2"/>
    <w:rsid w:val="00066538"/>
    <w:rsid w:val="00066AF1"/>
    <w:rsid w:val="00071714"/>
    <w:rsid w:val="00071C51"/>
    <w:rsid w:val="0007411C"/>
    <w:rsid w:val="00074FDA"/>
    <w:rsid w:val="00090613"/>
    <w:rsid w:val="000A28B7"/>
    <w:rsid w:val="000A7D36"/>
    <w:rsid w:val="000B3C86"/>
    <w:rsid w:val="000C1849"/>
    <w:rsid w:val="000C696A"/>
    <w:rsid w:val="000C6A1D"/>
    <w:rsid w:val="000D0FDF"/>
    <w:rsid w:val="000D25DB"/>
    <w:rsid w:val="000D4964"/>
    <w:rsid w:val="000D78E6"/>
    <w:rsid w:val="000E1C79"/>
    <w:rsid w:val="000E4193"/>
    <w:rsid w:val="000E7B8F"/>
    <w:rsid w:val="000F0BAC"/>
    <w:rsid w:val="001123AC"/>
    <w:rsid w:val="00115CB4"/>
    <w:rsid w:val="00117FE0"/>
    <w:rsid w:val="0012751F"/>
    <w:rsid w:val="0013007B"/>
    <w:rsid w:val="0013754E"/>
    <w:rsid w:val="00145617"/>
    <w:rsid w:val="00150066"/>
    <w:rsid w:val="0015014D"/>
    <w:rsid w:val="001516BA"/>
    <w:rsid w:val="0015290C"/>
    <w:rsid w:val="001545A6"/>
    <w:rsid w:val="0016689F"/>
    <w:rsid w:val="00172008"/>
    <w:rsid w:val="00184184"/>
    <w:rsid w:val="001913E2"/>
    <w:rsid w:val="00193F05"/>
    <w:rsid w:val="00195489"/>
    <w:rsid w:val="00196175"/>
    <w:rsid w:val="001A3CF5"/>
    <w:rsid w:val="001A3D82"/>
    <w:rsid w:val="001A485D"/>
    <w:rsid w:val="001A526C"/>
    <w:rsid w:val="001B46C2"/>
    <w:rsid w:val="001C2E76"/>
    <w:rsid w:val="001C58BE"/>
    <w:rsid w:val="001C6190"/>
    <w:rsid w:val="001D0837"/>
    <w:rsid w:val="001D093B"/>
    <w:rsid w:val="001D1AD1"/>
    <w:rsid w:val="001D26E5"/>
    <w:rsid w:val="001D2E1B"/>
    <w:rsid w:val="001D2F90"/>
    <w:rsid w:val="001D5559"/>
    <w:rsid w:val="001D7B3E"/>
    <w:rsid w:val="001E4C2E"/>
    <w:rsid w:val="001E4FE1"/>
    <w:rsid w:val="001E77FE"/>
    <w:rsid w:val="001F11E8"/>
    <w:rsid w:val="001F569B"/>
    <w:rsid w:val="001F6979"/>
    <w:rsid w:val="00202EC7"/>
    <w:rsid w:val="00213880"/>
    <w:rsid w:val="0022061E"/>
    <w:rsid w:val="00221A44"/>
    <w:rsid w:val="002255E5"/>
    <w:rsid w:val="00234024"/>
    <w:rsid w:val="00235CC1"/>
    <w:rsid w:val="0023722B"/>
    <w:rsid w:val="002427DC"/>
    <w:rsid w:val="00244D8B"/>
    <w:rsid w:val="00245C71"/>
    <w:rsid w:val="00254AA4"/>
    <w:rsid w:val="00256BC7"/>
    <w:rsid w:val="00261212"/>
    <w:rsid w:val="002624B6"/>
    <w:rsid w:val="00270B46"/>
    <w:rsid w:val="00272C05"/>
    <w:rsid w:val="00273E34"/>
    <w:rsid w:val="0027423F"/>
    <w:rsid w:val="00275D4E"/>
    <w:rsid w:val="00281054"/>
    <w:rsid w:val="00281D25"/>
    <w:rsid w:val="0028258E"/>
    <w:rsid w:val="002842AC"/>
    <w:rsid w:val="0028579C"/>
    <w:rsid w:val="00286B74"/>
    <w:rsid w:val="00291787"/>
    <w:rsid w:val="002929A0"/>
    <w:rsid w:val="002931C8"/>
    <w:rsid w:val="00296137"/>
    <w:rsid w:val="00297751"/>
    <w:rsid w:val="002A1266"/>
    <w:rsid w:val="002A1C7A"/>
    <w:rsid w:val="002B5E52"/>
    <w:rsid w:val="002B618E"/>
    <w:rsid w:val="002B78D7"/>
    <w:rsid w:val="002C08E2"/>
    <w:rsid w:val="002C0A16"/>
    <w:rsid w:val="002C23D9"/>
    <w:rsid w:val="002C28BB"/>
    <w:rsid w:val="002C5ED7"/>
    <w:rsid w:val="002C7F06"/>
    <w:rsid w:val="002D0730"/>
    <w:rsid w:val="002D4B8D"/>
    <w:rsid w:val="002E1EC8"/>
    <w:rsid w:val="002E2236"/>
    <w:rsid w:val="002E35A1"/>
    <w:rsid w:val="002E7778"/>
    <w:rsid w:val="002E7C48"/>
    <w:rsid w:val="002F5CD5"/>
    <w:rsid w:val="00303F6C"/>
    <w:rsid w:val="00304B12"/>
    <w:rsid w:val="00305550"/>
    <w:rsid w:val="003108FE"/>
    <w:rsid w:val="00310CE5"/>
    <w:rsid w:val="00314DF5"/>
    <w:rsid w:val="0031518E"/>
    <w:rsid w:val="00317FA2"/>
    <w:rsid w:val="00323CAA"/>
    <w:rsid w:val="003240D7"/>
    <w:rsid w:val="00327F22"/>
    <w:rsid w:val="00333B36"/>
    <w:rsid w:val="00337CDB"/>
    <w:rsid w:val="00337CF1"/>
    <w:rsid w:val="00344BB9"/>
    <w:rsid w:val="0034744D"/>
    <w:rsid w:val="003616DE"/>
    <w:rsid w:val="00362634"/>
    <w:rsid w:val="003626C4"/>
    <w:rsid w:val="00362B96"/>
    <w:rsid w:val="00362FFE"/>
    <w:rsid w:val="00363273"/>
    <w:rsid w:val="00371787"/>
    <w:rsid w:val="00372D01"/>
    <w:rsid w:val="00373D26"/>
    <w:rsid w:val="00376195"/>
    <w:rsid w:val="00376D13"/>
    <w:rsid w:val="003778D5"/>
    <w:rsid w:val="00377F32"/>
    <w:rsid w:val="0038029E"/>
    <w:rsid w:val="003808F5"/>
    <w:rsid w:val="00381CEA"/>
    <w:rsid w:val="00382457"/>
    <w:rsid w:val="003921FB"/>
    <w:rsid w:val="003A28F8"/>
    <w:rsid w:val="003A34DB"/>
    <w:rsid w:val="003A3BD7"/>
    <w:rsid w:val="003A65C4"/>
    <w:rsid w:val="003B03F5"/>
    <w:rsid w:val="003B16DC"/>
    <w:rsid w:val="003B3E81"/>
    <w:rsid w:val="003B429E"/>
    <w:rsid w:val="003B4D2C"/>
    <w:rsid w:val="003C18AE"/>
    <w:rsid w:val="003C2ED9"/>
    <w:rsid w:val="003C5596"/>
    <w:rsid w:val="003C5897"/>
    <w:rsid w:val="003C6EF3"/>
    <w:rsid w:val="003D408B"/>
    <w:rsid w:val="003D6062"/>
    <w:rsid w:val="003D7A4E"/>
    <w:rsid w:val="003D7F21"/>
    <w:rsid w:val="003E01A1"/>
    <w:rsid w:val="003E4B29"/>
    <w:rsid w:val="003E5DF0"/>
    <w:rsid w:val="003F319F"/>
    <w:rsid w:val="003F35CF"/>
    <w:rsid w:val="003F3701"/>
    <w:rsid w:val="003F4903"/>
    <w:rsid w:val="003F5E4D"/>
    <w:rsid w:val="003F63F6"/>
    <w:rsid w:val="00403EE1"/>
    <w:rsid w:val="00403F8A"/>
    <w:rsid w:val="00412577"/>
    <w:rsid w:val="0041397D"/>
    <w:rsid w:val="00422F13"/>
    <w:rsid w:val="004245ED"/>
    <w:rsid w:val="00424D04"/>
    <w:rsid w:val="00436AD3"/>
    <w:rsid w:val="00440B5A"/>
    <w:rsid w:val="00441785"/>
    <w:rsid w:val="00444BA8"/>
    <w:rsid w:val="0045489C"/>
    <w:rsid w:val="00457488"/>
    <w:rsid w:val="00461B36"/>
    <w:rsid w:val="00462AA2"/>
    <w:rsid w:val="00462BE0"/>
    <w:rsid w:val="00471358"/>
    <w:rsid w:val="00477E98"/>
    <w:rsid w:val="00483815"/>
    <w:rsid w:val="004938FD"/>
    <w:rsid w:val="004941CC"/>
    <w:rsid w:val="004946F6"/>
    <w:rsid w:val="0049474A"/>
    <w:rsid w:val="004955E6"/>
    <w:rsid w:val="004A201E"/>
    <w:rsid w:val="004A6D5D"/>
    <w:rsid w:val="004A7AE6"/>
    <w:rsid w:val="004B0990"/>
    <w:rsid w:val="004B20AC"/>
    <w:rsid w:val="004B3362"/>
    <w:rsid w:val="004B39F8"/>
    <w:rsid w:val="004C2BD5"/>
    <w:rsid w:val="004C6E2B"/>
    <w:rsid w:val="004D0837"/>
    <w:rsid w:val="004E2780"/>
    <w:rsid w:val="004E6DA9"/>
    <w:rsid w:val="004E7962"/>
    <w:rsid w:val="004F0DA5"/>
    <w:rsid w:val="004F2D33"/>
    <w:rsid w:val="004F4257"/>
    <w:rsid w:val="004F6C37"/>
    <w:rsid w:val="00511F84"/>
    <w:rsid w:val="00513E70"/>
    <w:rsid w:val="005153F6"/>
    <w:rsid w:val="005158EF"/>
    <w:rsid w:val="00515EB9"/>
    <w:rsid w:val="00522445"/>
    <w:rsid w:val="00522A9E"/>
    <w:rsid w:val="005270C9"/>
    <w:rsid w:val="00534201"/>
    <w:rsid w:val="00544C76"/>
    <w:rsid w:val="00545BBD"/>
    <w:rsid w:val="0054748C"/>
    <w:rsid w:val="0055022D"/>
    <w:rsid w:val="00551376"/>
    <w:rsid w:val="00554503"/>
    <w:rsid w:val="0056006D"/>
    <w:rsid w:val="00560233"/>
    <w:rsid w:val="00561696"/>
    <w:rsid w:val="00562B89"/>
    <w:rsid w:val="005670AC"/>
    <w:rsid w:val="00567106"/>
    <w:rsid w:val="005719D5"/>
    <w:rsid w:val="00573692"/>
    <w:rsid w:val="00573B26"/>
    <w:rsid w:val="0058419B"/>
    <w:rsid w:val="00586C74"/>
    <w:rsid w:val="0059580E"/>
    <w:rsid w:val="005A27D0"/>
    <w:rsid w:val="005A6C09"/>
    <w:rsid w:val="005B29B8"/>
    <w:rsid w:val="005B4F80"/>
    <w:rsid w:val="005B791A"/>
    <w:rsid w:val="005C4537"/>
    <w:rsid w:val="005C4709"/>
    <w:rsid w:val="005C73BA"/>
    <w:rsid w:val="005D2A74"/>
    <w:rsid w:val="005D66D5"/>
    <w:rsid w:val="005E2ED7"/>
    <w:rsid w:val="005E4B0B"/>
    <w:rsid w:val="005E5B8A"/>
    <w:rsid w:val="005E7B1A"/>
    <w:rsid w:val="005F1C68"/>
    <w:rsid w:val="005F645A"/>
    <w:rsid w:val="005F69F5"/>
    <w:rsid w:val="005F706C"/>
    <w:rsid w:val="005F7C94"/>
    <w:rsid w:val="00601CD0"/>
    <w:rsid w:val="00601F02"/>
    <w:rsid w:val="00602BA7"/>
    <w:rsid w:val="00604212"/>
    <w:rsid w:val="0060450B"/>
    <w:rsid w:val="006078DF"/>
    <w:rsid w:val="00607988"/>
    <w:rsid w:val="00611DAB"/>
    <w:rsid w:val="00611F4D"/>
    <w:rsid w:val="00615756"/>
    <w:rsid w:val="00617F4A"/>
    <w:rsid w:val="0063148D"/>
    <w:rsid w:val="006349C0"/>
    <w:rsid w:val="00635D8B"/>
    <w:rsid w:val="00636095"/>
    <w:rsid w:val="00641777"/>
    <w:rsid w:val="006479D7"/>
    <w:rsid w:val="00654186"/>
    <w:rsid w:val="0065490E"/>
    <w:rsid w:val="006557AC"/>
    <w:rsid w:val="00655999"/>
    <w:rsid w:val="006573C5"/>
    <w:rsid w:val="006608FD"/>
    <w:rsid w:val="00661998"/>
    <w:rsid w:val="0066223E"/>
    <w:rsid w:val="0066241C"/>
    <w:rsid w:val="00662491"/>
    <w:rsid w:val="00663566"/>
    <w:rsid w:val="00664278"/>
    <w:rsid w:val="00670B11"/>
    <w:rsid w:val="006717D0"/>
    <w:rsid w:val="006764BC"/>
    <w:rsid w:val="0067658B"/>
    <w:rsid w:val="006807F4"/>
    <w:rsid w:val="00681DAD"/>
    <w:rsid w:val="00682E80"/>
    <w:rsid w:val="00682EE5"/>
    <w:rsid w:val="00686575"/>
    <w:rsid w:val="006876BC"/>
    <w:rsid w:val="0069071C"/>
    <w:rsid w:val="00690D65"/>
    <w:rsid w:val="00690EDC"/>
    <w:rsid w:val="006A4FFB"/>
    <w:rsid w:val="006A6645"/>
    <w:rsid w:val="006B1233"/>
    <w:rsid w:val="006B161B"/>
    <w:rsid w:val="006C5054"/>
    <w:rsid w:val="006D1116"/>
    <w:rsid w:val="006D5683"/>
    <w:rsid w:val="006E0A31"/>
    <w:rsid w:val="006E5589"/>
    <w:rsid w:val="006E593B"/>
    <w:rsid w:val="006E721C"/>
    <w:rsid w:val="006F244B"/>
    <w:rsid w:val="006F2E0F"/>
    <w:rsid w:val="00707ADA"/>
    <w:rsid w:val="00707C58"/>
    <w:rsid w:val="0071467B"/>
    <w:rsid w:val="00715164"/>
    <w:rsid w:val="00717DD4"/>
    <w:rsid w:val="00722965"/>
    <w:rsid w:val="00724F24"/>
    <w:rsid w:val="00725BA8"/>
    <w:rsid w:val="00725DD2"/>
    <w:rsid w:val="00734B22"/>
    <w:rsid w:val="00737CCF"/>
    <w:rsid w:val="00742E76"/>
    <w:rsid w:val="007515E8"/>
    <w:rsid w:val="007546FC"/>
    <w:rsid w:val="0075658E"/>
    <w:rsid w:val="007565AF"/>
    <w:rsid w:val="00756AE0"/>
    <w:rsid w:val="00756BB4"/>
    <w:rsid w:val="00756D04"/>
    <w:rsid w:val="007720BD"/>
    <w:rsid w:val="00774774"/>
    <w:rsid w:val="00777F3A"/>
    <w:rsid w:val="007810D0"/>
    <w:rsid w:val="0079253C"/>
    <w:rsid w:val="0079257C"/>
    <w:rsid w:val="00792F0E"/>
    <w:rsid w:val="00796FBC"/>
    <w:rsid w:val="007A0E86"/>
    <w:rsid w:val="007A12E2"/>
    <w:rsid w:val="007A2B0A"/>
    <w:rsid w:val="007B5973"/>
    <w:rsid w:val="007C166F"/>
    <w:rsid w:val="007C3EE0"/>
    <w:rsid w:val="007C6B7B"/>
    <w:rsid w:val="007D0C0D"/>
    <w:rsid w:val="007D47BE"/>
    <w:rsid w:val="007E000D"/>
    <w:rsid w:val="007E46B9"/>
    <w:rsid w:val="007E7052"/>
    <w:rsid w:val="007F384E"/>
    <w:rsid w:val="007F576B"/>
    <w:rsid w:val="007F5B4F"/>
    <w:rsid w:val="007F5DDA"/>
    <w:rsid w:val="007F6B89"/>
    <w:rsid w:val="007F7022"/>
    <w:rsid w:val="0080198C"/>
    <w:rsid w:val="0080480C"/>
    <w:rsid w:val="00804CA1"/>
    <w:rsid w:val="008078AF"/>
    <w:rsid w:val="00810E0E"/>
    <w:rsid w:val="0082038A"/>
    <w:rsid w:val="00821A6B"/>
    <w:rsid w:val="0082300F"/>
    <w:rsid w:val="008249D3"/>
    <w:rsid w:val="008333EF"/>
    <w:rsid w:val="00833FB8"/>
    <w:rsid w:val="0083630A"/>
    <w:rsid w:val="00840A5F"/>
    <w:rsid w:val="0084333D"/>
    <w:rsid w:val="00844412"/>
    <w:rsid w:val="008455EA"/>
    <w:rsid w:val="008576BA"/>
    <w:rsid w:val="008608AA"/>
    <w:rsid w:val="00864589"/>
    <w:rsid w:val="00867FBD"/>
    <w:rsid w:val="00870EB9"/>
    <w:rsid w:val="00873BC8"/>
    <w:rsid w:val="0087761A"/>
    <w:rsid w:val="00882C61"/>
    <w:rsid w:val="0088300C"/>
    <w:rsid w:val="00885185"/>
    <w:rsid w:val="008857AC"/>
    <w:rsid w:val="0088663E"/>
    <w:rsid w:val="00892304"/>
    <w:rsid w:val="00895853"/>
    <w:rsid w:val="00897B60"/>
    <w:rsid w:val="00897C02"/>
    <w:rsid w:val="00897D6A"/>
    <w:rsid w:val="008A0E9A"/>
    <w:rsid w:val="008A1B2B"/>
    <w:rsid w:val="008A212C"/>
    <w:rsid w:val="008B4CB5"/>
    <w:rsid w:val="008B68D3"/>
    <w:rsid w:val="008C1A4E"/>
    <w:rsid w:val="008C1DB3"/>
    <w:rsid w:val="008C24E1"/>
    <w:rsid w:val="008C49CF"/>
    <w:rsid w:val="008D1001"/>
    <w:rsid w:val="008D3243"/>
    <w:rsid w:val="008D3ABA"/>
    <w:rsid w:val="008D4761"/>
    <w:rsid w:val="008D47A9"/>
    <w:rsid w:val="008D6935"/>
    <w:rsid w:val="008D704F"/>
    <w:rsid w:val="008E2FB6"/>
    <w:rsid w:val="008E3E3C"/>
    <w:rsid w:val="008F026D"/>
    <w:rsid w:val="008F1052"/>
    <w:rsid w:val="008F1DE7"/>
    <w:rsid w:val="008F33E4"/>
    <w:rsid w:val="008F4C29"/>
    <w:rsid w:val="008F793B"/>
    <w:rsid w:val="0090551A"/>
    <w:rsid w:val="009061A5"/>
    <w:rsid w:val="0090623B"/>
    <w:rsid w:val="00912881"/>
    <w:rsid w:val="00912A5B"/>
    <w:rsid w:val="0091713C"/>
    <w:rsid w:val="00926D97"/>
    <w:rsid w:val="009302E5"/>
    <w:rsid w:val="00941CA5"/>
    <w:rsid w:val="0094386D"/>
    <w:rsid w:val="00944BE8"/>
    <w:rsid w:val="009473BF"/>
    <w:rsid w:val="0095003B"/>
    <w:rsid w:val="00952C97"/>
    <w:rsid w:val="009568BE"/>
    <w:rsid w:val="00960B0C"/>
    <w:rsid w:val="00960F3C"/>
    <w:rsid w:val="009628BB"/>
    <w:rsid w:val="0096422B"/>
    <w:rsid w:val="00966E87"/>
    <w:rsid w:val="009728A5"/>
    <w:rsid w:val="00974D94"/>
    <w:rsid w:val="009806E0"/>
    <w:rsid w:val="0098095E"/>
    <w:rsid w:val="0098215A"/>
    <w:rsid w:val="00982207"/>
    <w:rsid w:val="009829A8"/>
    <w:rsid w:val="00984405"/>
    <w:rsid w:val="00984FCA"/>
    <w:rsid w:val="009860B5"/>
    <w:rsid w:val="00986838"/>
    <w:rsid w:val="00990854"/>
    <w:rsid w:val="009956F2"/>
    <w:rsid w:val="009959E2"/>
    <w:rsid w:val="009967BC"/>
    <w:rsid w:val="009A271D"/>
    <w:rsid w:val="009A30CC"/>
    <w:rsid w:val="009A4689"/>
    <w:rsid w:val="009B4366"/>
    <w:rsid w:val="009B53BF"/>
    <w:rsid w:val="009B5EDF"/>
    <w:rsid w:val="009C1E55"/>
    <w:rsid w:val="009C2BEA"/>
    <w:rsid w:val="009C581E"/>
    <w:rsid w:val="009C7947"/>
    <w:rsid w:val="009D1C94"/>
    <w:rsid w:val="009D6B18"/>
    <w:rsid w:val="009D6DA8"/>
    <w:rsid w:val="009E01CA"/>
    <w:rsid w:val="009E06A1"/>
    <w:rsid w:val="009E157F"/>
    <w:rsid w:val="009E1819"/>
    <w:rsid w:val="009E4890"/>
    <w:rsid w:val="009E72F8"/>
    <w:rsid w:val="009E766E"/>
    <w:rsid w:val="009F24E4"/>
    <w:rsid w:val="009F5DF0"/>
    <w:rsid w:val="009F6BE0"/>
    <w:rsid w:val="009F6C36"/>
    <w:rsid w:val="00A118DA"/>
    <w:rsid w:val="00A125F7"/>
    <w:rsid w:val="00A15F34"/>
    <w:rsid w:val="00A20FA0"/>
    <w:rsid w:val="00A22A89"/>
    <w:rsid w:val="00A259E4"/>
    <w:rsid w:val="00A33808"/>
    <w:rsid w:val="00A3493F"/>
    <w:rsid w:val="00A43873"/>
    <w:rsid w:val="00A50993"/>
    <w:rsid w:val="00A56F0E"/>
    <w:rsid w:val="00A7333A"/>
    <w:rsid w:val="00A813B6"/>
    <w:rsid w:val="00A8297B"/>
    <w:rsid w:val="00A82B9C"/>
    <w:rsid w:val="00A82FB2"/>
    <w:rsid w:val="00A839FD"/>
    <w:rsid w:val="00A862CE"/>
    <w:rsid w:val="00A91895"/>
    <w:rsid w:val="00A9452C"/>
    <w:rsid w:val="00A95F48"/>
    <w:rsid w:val="00AB17F8"/>
    <w:rsid w:val="00AB1D13"/>
    <w:rsid w:val="00AB2673"/>
    <w:rsid w:val="00AC11F3"/>
    <w:rsid w:val="00AC1C61"/>
    <w:rsid w:val="00AC6DFE"/>
    <w:rsid w:val="00AD077F"/>
    <w:rsid w:val="00AD1D49"/>
    <w:rsid w:val="00AE1215"/>
    <w:rsid w:val="00AF2524"/>
    <w:rsid w:val="00AF3E72"/>
    <w:rsid w:val="00AF5E7E"/>
    <w:rsid w:val="00AF6196"/>
    <w:rsid w:val="00AF6645"/>
    <w:rsid w:val="00B00C04"/>
    <w:rsid w:val="00B01101"/>
    <w:rsid w:val="00B0300E"/>
    <w:rsid w:val="00B04FF7"/>
    <w:rsid w:val="00B06A65"/>
    <w:rsid w:val="00B07ECF"/>
    <w:rsid w:val="00B17B70"/>
    <w:rsid w:val="00B33BA2"/>
    <w:rsid w:val="00B33E9E"/>
    <w:rsid w:val="00B34B97"/>
    <w:rsid w:val="00B34F07"/>
    <w:rsid w:val="00B37763"/>
    <w:rsid w:val="00B40505"/>
    <w:rsid w:val="00B42737"/>
    <w:rsid w:val="00B4433D"/>
    <w:rsid w:val="00B44837"/>
    <w:rsid w:val="00B47C58"/>
    <w:rsid w:val="00B5116B"/>
    <w:rsid w:val="00B52049"/>
    <w:rsid w:val="00B52169"/>
    <w:rsid w:val="00B56E32"/>
    <w:rsid w:val="00B5790A"/>
    <w:rsid w:val="00B61D9E"/>
    <w:rsid w:val="00B62415"/>
    <w:rsid w:val="00B640A9"/>
    <w:rsid w:val="00B65CA3"/>
    <w:rsid w:val="00B673A6"/>
    <w:rsid w:val="00B715CE"/>
    <w:rsid w:val="00B7241F"/>
    <w:rsid w:val="00B72D65"/>
    <w:rsid w:val="00B860D6"/>
    <w:rsid w:val="00B914D1"/>
    <w:rsid w:val="00B933CB"/>
    <w:rsid w:val="00B9788E"/>
    <w:rsid w:val="00BA06AD"/>
    <w:rsid w:val="00BA4173"/>
    <w:rsid w:val="00BB0C6A"/>
    <w:rsid w:val="00BB1014"/>
    <w:rsid w:val="00BB636C"/>
    <w:rsid w:val="00BB6A38"/>
    <w:rsid w:val="00BB76FC"/>
    <w:rsid w:val="00BC3FE5"/>
    <w:rsid w:val="00BC7344"/>
    <w:rsid w:val="00BC73FC"/>
    <w:rsid w:val="00BC7D6B"/>
    <w:rsid w:val="00BD3A4D"/>
    <w:rsid w:val="00BD44D3"/>
    <w:rsid w:val="00BD56B5"/>
    <w:rsid w:val="00BE2ACA"/>
    <w:rsid w:val="00BE2C45"/>
    <w:rsid w:val="00BE5A29"/>
    <w:rsid w:val="00BF075A"/>
    <w:rsid w:val="00BF149F"/>
    <w:rsid w:val="00BF1A27"/>
    <w:rsid w:val="00BF356E"/>
    <w:rsid w:val="00C17974"/>
    <w:rsid w:val="00C23F13"/>
    <w:rsid w:val="00C3078F"/>
    <w:rsid w:val="00C34EA1"/>
    <w:rsid w:val="00C35EFD"/>
    <w:rsid w:val="00C41239"/>
    <w:rsid w:val="00C42508"/>
    <w:rsid w:val="00C43B6A"/>
    <w:rsid w:val="00C504E9"/>
    <w:rsid w:val="00C52F27"/>
    <w:rsid w:val="00C562AF"/>
    <w:rsid w:val="00C61DF0"/>
    <w:rsid w:val="00C65F18"/>
    <w:rsid w:val="00C6794F"/>
    <w:rsid w:val="00C847A0"/>
    <w:rsid w:val="00C868F8"/>
    <w:rsid w:val="00C86A11"/>
    <w:rsid w:val="00C86B5C"/>
    <w:rsid w:val="00C870AF"/>
    <w:rsid w:val="00C879E5"/>
    <w:rsid w:val="00C94B41"/>
    <w:rsid w:val="00CA2AE7"/>
    <w:rsid w:val="00CA2FE0"/>
    <w:rsid w:val="00CA34B8"/>
    <w:rsid w:val="00CA3C94"/>
    <w:rsid w:val="00CA3F07"/>
    <w:rsid w:val="00CA53D9"/>
    <w:rsid w:val="00CA7571"/>
    <w:rsid w:val="00CB0935"/>
    <w:rsid w:val="00CB34A2"/>
    <w:rsid w:val="00CB7ACD"/>
    <w:rsid w:val="00CB7F09"/>
    <w:rsid w:val="00CC3733"/>
    <w:rsid w:val="00CC6B04"/>
    <w:rsid w:val="00CC7C91"/>
    <w:rsid w:val="00CD285B"/>
    <w:rsid w:val="00CE3A92"/>
    <w:rsid w:val="00CE4967"/>
    <w:rsid w:val="00CE61A3"/>
    <w:rsid w:val="00CF072D"/>
    <w:rsid w:val="00CF7456"/>
    <w:rsid w:val="00D02DA3"/>
    <w:rsid w:val="00D04C35"/>
    <w:rsid w:val="00D1209D"/>
    <w:rsid w:val="00D1385F"/>
    <w:rsid w:val="00D218EE"/>
    <w:rsid w:val="00D30D0D"/>
    <w:rsid w:val="00D30DB1"/>
    <w:rsid w:val="00D30F07"/>
    <w:rsid w:val="00D31401"/>
    <w:rsid w:val="00D3322D"/>
    <w:rsid w:val="00D45A4D"/>
    <w:rsid w:val="00D470F5"/>
    <w:rsid w:val="00D47535"/>
    <w:rsid w:val="00D50CF7"/>
    <w:rsid w:val="00D544E6"/>
    <w:rsid w:val="00D63669"/>
    <w:rsid w:val="00D64007"/>
    <w:rsid w:val="00D641C5"/>
    <w:rsid w:val="00D71D77"/>
    <w:rsid w:val="00D71EAF"/>
    <w:rsid w:val="00D737B8"/>
    <w:rsid w:val="00D74455"/>
    <w:rsid w:val="00D8243B"/>
    <w:rsid w:val="00D83169"/>
    <w:rsid w:val="00D83B5B"/>
    <w:rsid w:val="00D858D8"/>
    <w:rsid w:val="00D867E4"/>
    <w:rsid w:val="00D97C37"/>
    <w:rsid w:val="00DA397B"/>
    <w:rsid w:val="00DA44CB"/>
    <w:rsid w:val="00DA50DF"/>
    <w:rsid w:val="00DB3162"/>
    <w:rsid w:val="00DB40DA"/>
    <w:rsid w:val="00DB5107"/>
    <w:rsid w:val="00DB5586"/>
    <w:rsid w:val="00DB6D34"/>
    <w:rsid w:val="00DC1084"/>
    <w:rsid w:val="00DC46D2"/>
    <w:rsid w:val="00DD045F"/>
    <w:rsid w:val="00DD685A"/>
    <w:rsid w:val="00DD7A82"/>
    <w:rsid w:val="00DE0129"/>
    <w:rsid w:val="00DE2644"/>
    <w:rsid w:val="00DE3E7D"/>
    <w:rsid w:val="00DE5C6F"/>
    <w:rsid w:val="00DF6D42"/>
    <w:rsid w:val="00E03B7F"/>
    <w:rsid w:val="00E07741"/>
    <w:rsid w:val="00E11236"/>
    <w:rsid w:val="00E12835"/>
    <w:rsid w:val="00E14C30"/>
    <w:rsid w:val="00E150CF"/>
    <w:rsid w:val="00E1535E"/>
    <w:rsid w:val="00E265DB"/>
    <w:rsid w:val="00E26BBB"/>
    <w:rsid w:val="00E31A2E"/>
    <w:rsid w:val="00E36C13"/>
    <w:rsid w:val="00E4262A"/>
    <w:rsid w:val="00E507BA"/>
    <w:rsid w:val="00E507BC"/>
    <w:rsid w:val="00E50E67"/>
    <w:rsid w:val="00E53AE3"/>
    <w:rsid w:val="00E551B4"/>
    <w:rsid w:val="00E602C5"/>
    <w:rsid w:val="00E609D9"/>
    <w:rsid w:val="00E62494"/>
    <w:rsid w:val="00E67391"/>
    <w:rsid w:val="00E7161D"/>
    <w:rsid w:val="00E71B7B"/>
    <w:rsid w:val="00E7480E"/>
    <w:rsid w:val="00E849D5"/>
    <w:rsid w:val="00E90AA2"/>
    <w:rsid w:val="00E9231E"/>
    <w:rsid w:val="00E92F24"/>
    <w:rsid w:val="00E93341"/>
    <w:rsid w:val="00E94046"/>
    <w:rsid w:val="00E95B19"/>
    <w:rsid w:val="00E96EB4"/>
    <w:rsid w:val="00EA3C79"/>
    <w:rsid w:val="00EB0BEA"/>
    <w:rsid w:val="00EB52A9"/>
    <w:rsid w:val="00EB5D89"/>
    <w:rsid w:val="00EC2CAB"/>
    <w:rsid w:val="00EC7184"/>
    <w:rsid w:val="00EE0FB2"/>
    <w:rsid w:val="00EE137D"/>
    <w:rsid w:val="00EE42D0"/>
    <w:rsid w:val="00EE4352"/>
    <w:rsid w:val="00EE4435"/>
    <w:rsid w:val="00EE492A"/>
    <w:rsid w:val="00EE5A0F"/>
    <w:rsid w:val="00EF2A00"/>
    <w:rsid w:val="00EF2C81"/>
    <w:rsid w:val="00F1278A"/>
    <w:rsid w:val="00F12EA5"/>
    <w:rsid w:val="00F1656B"/>
    <w:rsid w:val="00F1749F"/>
    <w:rsid w:val="00F20F26"/>
    <w:rsid w:val="00F2498B"/>
    <w:rsid w:val="00F31EFE"/>
    <w:rsid w:val="00F35BA9"/>
    <w:rsid w:val="00F3628E"/>
    <w:rsid w:val="00F447D3"/>
    <w:rsid w:val="00F46CF4"/>
    <w:rsid w:val="00F51F67"/>
    <w:rsid w:val="00F5286E"/>
    <w:rsid w:val="00F53C22"/>
    <w:rsid w:val="00F54549"/>
    <w:rsid w:val="00F625B5"/>
    <w:rsid w:val="00F71724"/>
    <w:rsid w:val="00F7325B"/>
    <w:rsid w:val="00F76E37"/>
    <w:rsid w:val="00F77131"/>
    <w:rsid w:val="00F80488"/>
    <w:rsid w:val="00F820C3"/>
    <w:rsid w:val="00F82CFD"/>
    <w:rsid w:val="00F90C0F"/>
    <w:rsid w:val="00F91D7D"/>
    <w:rsid w:val="00F960F5"/>
    <w:rsid w:val="00F9632E"/>
    <w:rsid w:val="00FB095A"/>
    <w:rsid w:val="00FB0B5E"/>
    <w:rsid w:val="00FB13C0"/>
    <w:rsid w:val="00FB170C"/>
    <w:rsid w:val="00FB6514"/>
    <w:rsid w:val="00FB6BDF"/>
    <w:rsid w:val="00FC0540"/>
    <w:rsid w:val="00FC06C0"/>
    <w:rsid w:val="00FC1F33"/>
    <w:rsid w:val="00FC2ABF"/>
    <w:rsid w:val="00FC2B7E"/>
    <w:rsid w:val="00FC3954"/>
    <w:rsid w:val="00FD04E2"/>
    <w:rsid w:val="00FE1489"/>
    <w:rsid w:val="00FE2711"/>
    <w:rsid w:val="00FE63B9"/>
    <w:rsid w:val="00FE6A4D"/>
    <w:rsid w:val="00FF1631"/>
    <w:rsid w:val="00FF1B77"/>
    <w:rsid w:val="00FF26FD"/>
    <w:rsid w:val="00FF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unhideWhenUsed/>
    <w:rsid w:val="0016689F"/>
    <w:pPr>
      <w:autoSpaceDE/>
      <w:autoSpaceDN/>
      <w:spacing w:before="100" w:beforeAutospacing="1" w:after="100" w:afterAutospacing="1"/>
    </w:pPr>
    <w:rPr>
      <w:rFonts w:ascii="Times New Roman" w:hAnsi="Times New Roman" w:cs="Times New Roman"/>
    </w:rPr>
  </w:style>
  <w:style w:type="paragraph" w:customStyle="1" w:styleId="TxBrp3">
    <w:name w:val="TxBr_p3"/>
    <w:basedOn w:val="Normal"/>
    <w:rsid w:val="00314DF5"/>
    <w:pPr>
      <w:widowControl w:val="0"/>
      <w:tabs>
        <w:tab w:val="left" w:pos="1474"/>
      </w:tabs>
      <w:adjustRightInd w:val="0"/>
      <w:spacing w:line="425" w:lineRule="atLeast"/>
      <w:ind w:firstLine="1474"/>
    </w:pPr>
    <w:rPr>
      <w:rFonts w:ascii="Times New Roman" w:hAnsi="Times New Roman" w:cs="Times New Roman"/>
    </w:rPr>
  </w:style>
  <w:style w:type="paragraph" w:customStyle="1" w:styleId="Pleading2L1">
    <w:name w:val="Pleading2_L1"/>
    <w:basedOn w:val="Normal"/>
    <w:rsid w:val="00310CE5"/>
    <w:pPr>
      <w:numPr>
        <w:numId w:val="4"/>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310CE5"/>
    <w:pPr>
      <w:numPr>
        <w:ilvl w:val="1"/>
      </w:numPr>
      <w:spacing w:after="0" w:line="480" w:lineRule="auto"/>
      <w:jc w:val="left"/>
      <w:outlineLvl w:val="1"/>
    </w:pPr>
    <w:rPr>
      <w:b w:val="0"/>
      <w:caps w:val="0"/>
      <w:u w:val="none"/>
    </w:rPr>
  </w:style>
  <w:style w:type="paragraph" w:customStyle="1" w:styleId="Pleading2L3">
    <w:name w:val="Pleading2_L3"/>
    <w:basedOn w:val="Pleading2L2"/>
    <w:rsid w:val="00310CE5"/>
    <w:pPr>
      <w:numPr>
        <w:ilvl w:val="2"/>
      </w:numPr>
      <w:outlineLvl w:val="2"/>
    </w:pPr>
  </w:style>
  <w:style w:type="paragraph" w:customStyle="1" w:styleId="Pleading2L4">
    <w:name w:val="Pleading2_L4"/>
    <w:basedOn w:val="Pleading2L3"/>
    <w:rsid w:val="00310CE5"/>
    <w:pPr>
      <w:numPr>
        <w:ilvl w:val="3"/>
      </w:numPr>
      <w:outlineLvl w:val="3"/>
    </w:pPr>
  </w:style>
  <w:style w:type="paragraph" w:customStyle="1" w:styleId="Pleading2L5">
    <w:name w:val="Pleading2_L5"/>
    <w:basedOn w:val="Pleading2L4"/>
    <w:rsid w:val="00310CE5"/>
    <w:pPr>
      <w:keepNext/>
      <w:keepLines/>
      <w:widowControl w:val="0"/>
      <w:numPr>
        <w:ilvl w:val="4"/>
      </w:numPr>
      <w:spacing w:after="240" w:line="240" w:lineRule="auto"/>
      <w:outlineLvl w:val="4"/>
    </w:pPr>
  </w:style>
  <w:style w:type="paragraph" w:customStyle="1" w:styleId="Pleading2L6">
    <w:name w:val="Pleading2_L6"/>
    <w:basedOn w:val="Pleading2L5"/>
    <w:rsid w:val="00310CE5"/>
    <w:pPr>
      <w:numPr>
        <w:ilvl w:val="5"/>
      </w:numPr>
      <w:outlineLvl w:val="5"/>
    </w:pPr>
  </w:style>
  <w:style w:type="paragraph" w:customStyle="1" w:styleId="Pleading2L7">
    <w:name w:val="Pleading2_L7"/>
    <w:basedOn w:val="Pleading2L6"/>
    <w:rsid w:val="00310CE5"/>
    <w:pPr>
      <w:numPr>
        <w:ilvl w:val="6"/>
      </w:numPr>
      <w:outlineLvl w:val="6"/>
    </w:pPr>
  </w:style>
  <w:style w:type="paragraph" w:customStyle="1" w:styleId="Pleading2L8">
    <w:name w:val="Pleading2_L8"/>
    <w:basedOn w:val="Pleading2L7"/>
    <w:rsid w:val="00310CE5"/>
    <w:pPr>
      <w:numPr>
        <w:ilvl w:val="7"/>
      </w:numPr>
      <w:outlineLvl w:val="7"/>
    </w:pPr>
  </w:style>
  <w:style w:type="paragraph" w:customStyle="1" w:styleId="Pleading2L9">
    <w:name w:val="Pleading2_L9"/>
    <w:basedOn w:val="Pleading2L8"/>
    <w:rsid w:val="00310CE5"/>
    <w:pPr>
      <w:numPr>
        <w:ilvl w:val="8"/>
      </w:numPr>
      <w:outlineLvl w:val="8"/>
    </w:pPr>
  </w:style>
  <w:style w:type="paragraph" w:styleId="BodyText">
    <w:name w:val="Body Text"/>
    <w:basedOn w:val="Normal"/>
    <w:link w:val="BodyTextChar"/>
    <w:rsid w:val="00310CE5"/>
    <w:pPr>
      <w:spacing w:after="120"/>
    </w:pPr>
  </w:style>
  <w:style w:type="character" w:customStyle="1" w:styleId="BodyTextChar">
    <w:name w:val="Body Text Char"/>
    <w:basedOn w:val="DefaultParagraphFont"/>
    <w:link w:val="BodyText"/>
    <w:rsid w:val="00310CE5"/>
    <w:rPr>
      <w:rFonts w:ascii="CG Times" w:hAnsi="CG Times" w:cs="CG Times"/>
      <w:sz w:val="24"/>
      <w:szCs w:val="24"/>
    </w:rPr>
  </w:style>
  <w:style w:type="paragraph" w:styleId="ListParagraph">
    <w:name w:val="List Paragraph"/>
    <w:basedOn w:val="Normal"/>
    <w:uiPriority w:val="34"/>
    <w:qFormat/>
    <w:rsid w:val="009D1C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unhideWhenUsed/>
    <w:rsid w:val="0016689F"/>
    <w:pPr>
      <w:autoSpaceDE/>
      <w:autoSpaceDN/>
      <w:spacing w:before="100" w:beforeAutospacing="1" w:after="100" w:afterAutospacing="1"/>
    </w:pPr>
    <w:rPr>
      <w:rFonts w:ascii="Times New Roman" w:hAnsi="Times New Roman" w:cs="Times New Roman"/>
    </w:rPr>
  </w:style>
  <w:style w:type="paragraph" w:customStyle="1" w:styleId="TxBrp3">
    <w:name w:val="TxBr_p3"/>
    <w:basedOn w:val="Normal"/>
    <w:rsid w:val="00314DF5"/>
    <w:pPr>
      <w:widowControl w:val="0"/>
      <w:tabs>
        <w:tab w:val="left" w:pos="1474"/>
      </w:tabs>
      <w:adjustRightInd w:val="0"/>
      <w:spacing w:line="425" w:lineRule="atLeast"/>
      <w:ind w:firstLine="1474"/>
    </w:pPr>
    <w:rPr>
      <w:rFonts w:ascii="Times New Roman" w:hAnsi="Times New Roman" w:cs="Times New Roman"/>
    </w:rPr>
  </w:style>
  <w:style w:type="paragraph" w:customStyle="1" w:styleId="Pleading2L1">
    <w:name w:val="Pleading2_L1"/>
    <w:basedOn w:val="Normal"/>
    <w:rsid w:val="00310CE5"/>
    <w:pPr>
      <w:numPr>
        <w:numId w:val="4"/>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310CE5"/>
    <w:pPr>
      <w:numPr>
        <w:ilvl w:val="1"/>
      </w:numPr>
      <w:spacing w:after="0" w:line="480" w:lineRule="auto"/>
      <w:jc w:val="left"/>
      <w:outlineLvl w:val="1"/>
    </w:pPr>
    <w:rPr>
      <w:b w:val="0"/>
      <w:caps w:val="0"/>
      <w:u w:val="none"/>
    </w:rPr>
  </w:style>
  <w:style w:type="paragraph" w:customStyle="1" w:styleId="Pleading2L3">
    <w:name w:val="Pleading2_L3"/>
    <w:basedOn w:val="Pleading2L2"/>
    <w:rsid w:val="00310CE5"/>
    <w:pPr>
      <w:numPr>
        <w:ilvl w:val="2"/>
      </w:numPr>
      <w:outlineLvl w:val="2"/>
    </w:pPr>
  </w:style>
  <w:style w:type="paragraph" w:customStyle="1" w:styleId="Pleading2L4">
    <w:name w:val="Pleading2_L4"/>
    <w:basedOn w:val="Pleading2L3"/>
    <w:rsid w:val="00310CE5"/>
    <w:pPr>
      <w:numPr>
        <w:ilvl w:val="3"/>
      </w:numPr>
      <w:outlineLvl w:val="3"/>
    </w:pPr>
  </w:style>
  <w:style w:type="paragraph" w:customStyle="1" w:styleId="Pleading2L5">
    <w:name w:val="Pleading2_L5"/>
    <w:basedOn w:val="Pleading2L4"/>
    <w:rsid w:val="00310CE5"/>
    <w:pPr>
      <w:keepNext/>
      <w:keepLines/>
      <w:widowControl w:val="0"/>
      <w:numPr>
        <w:ilvl w:val="4"/>
      </w:numPr>
      <w:spacing w:after="240" w:line="240" w:lineRule="auto"/>
      <w:outlineLvl w:val="4"/>
    </w:pPr>
  </w:style>
  <w:style w:type="paragraph" w:customStyle="1" w:styleId="Pleading2L6">
    <w:name w:val="Pleading2_L6"/>
    <w:basedOn w:val="Pleading2L5"/>
    <w:rsid w:val="00310CE5"/>
    <w:pPr>
      <w:numPr>
        <w:ilvl w:val="5"/>
      </w:numPr>
      <w:outlineLvl w:val="5"/>
    </w:pPr>
  </w:style>
  <w:style w:type="paragraph" w:customStyle="1" w:styleId="Pleading2L7">
    <w:name w:val="Pleading2_L7"/>
    <w:basedOn w:val="Pleading2L6"/>
    <w:rsid w:val="00310CE5"/>
    <w:pPr>
      <w:numPr>
        <w:ilvl w:val="6"/>
      </w:numPr>
      <w:outlineLvl w:val="6"/>
    </w:pPr>
  </w:style>
  <w:style w:type="paragraph" w:customStyle="1" w:styleId="Pleading2L8">
    <w:name w:val="Pleading2_L8"/>
    <w:basedOn w:val="Pleading2L7"/>
    <w:rsid w:val="00310CE5"/>
    <w:pPr>
      <w:numPr>
        <w:ilvl w:val="7"/>
      </w:numPr>
      <w:outlineLvl w:val="7"/>
    </w:pPr>
  </w:style>
  <w:style w:type="paragraph" w:customStyle="1" w:styleId="Pleading2L9">
    <w:name w:val="Pleading2_L9"/>
    <w:basedOn w:val="Pleading2L8"/>
    <w:rsid w:val="00310CE5"/>
    <w:pPr>
      <w:numPr>
        <w:ilvl w:val="8"/>
      </w:numPr>
      <w:outlineLvl w:val="8"/>
    </w:pPr>
  </w:style>
  <w:style w:type="paragraph" w:styleId="BodyText">
    <w:name w:val="Body Text"/>
    <w:basedOn w:val="Normal"/>
    <w:link w:val="BodyTextChar"/>
    <w:rsid w:val="00310CE5"/>
    <w:pPr>
      <w:spacing w:after="120"/>
    </w:pPr>
  </w:style>
  <w:style w:type="character" w:customStyle="1" w:styleId="BodyTextChar">
    <w:name w:val="Body Text Char"/>
    <w:basedOn w:val="DefaultParagraphFont"/>
    <w:link w:val="BodyText"/>
    <w:rsid w:val="00310CE5"/>
    <w:rPr>
      <w:rFonts w:ascii="CG Times" w:hAnsi="CG Times" w:cs="CG Times"/>
      <w:sz w:val="24"/>
      <w:szCs w:val="24"/>
    </w:rPr>
  </w:style>
  <w:style w:type="paragraph" w:styleId="ListParagraph">
    <w:name w:val="List Paragraph"/>
    <w:basedOn w:val="Normal"/>
    <w:uiPriority w:val="34"/>
    <w:qFormat/>
    <w:rsid w:val="009D1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228218">
      <w:bodyDiv w:val="1"/>
      <w:marLeft w:val="0"/>
      <w:marRight w:val="0"/>
      <w:marTop w:val="0"/>
      <w:marBottom w:val="0"/>
      <w:divBdr>
        <w:top w:val="none" w:sz="0" w:space="0" w:color="auto"/>
        <w:left w:val="none" w:sz="0" w:space="0" w:color="auto"/>
        <w:bottom w:val="none" w:sz="0" w:space="0" w:color="auto"/>
        <w:right w:val="none" w:sz="0" w:space="0" w:color="auto"/>
      </w:divBdr>
      <w:divsChild>
        <w:div w:id="682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A6027-4306-4CB2-B51D-8DD12913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2</cp:revision>
  <cp:lastPrinted>2011-12-06T13:24:00Z</cp:lastPrinted>
  <dcterms:created xsi:type="dcterms:W3CDTF">2011-12-06T13:24:00Z</dcterms:created>
  <dcterms:modified xsi:type="dcterms:W3CDTF">2011-12-06T13:24:00Z</dcterms:modified>
</cp:coreProperties>
</file>