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D850D4" w:rsidRPr="00CD6C97">
        <w:tc>
          <w:tcPr>
            <w:tcW w:w="2448" w:type="dxa"/>
          </w:tcPr>
          <w:p w:rsidR="00D850D4" w:rsidRPr="00CD6C97" w:rsidRDefault="00D850D4" w:rsidP="00092C0A">
            <w:pPr>
              <w:pStyle w:val="Heading3"/>
            </w:pPr>
          </w:p>
        </w:tc>
        <w:tc>
          <w:tcPr>
            <w:tcW w:w="5130" w:type="dxa"/>
          </w:tcPr>
          <w:p w:rsidR="00D850D4" w:rsidRPr="00CD6C97" w:rsidRDefault="00D850D4">
            <w:pPr>
              <w:jc w:val="center"/>
              <w:rPr>
                <w:b/>
                <w:sz w:val="26"/>
              </w:rPr>
            </w:pPr>
            <w:r w:rsidRPr="00CD6C97">
              <w:rPr>
                <w:b/>
                <w:sz w:val="26"/>
              </w:rPr>
              <w:t>PENNSYLVANIA</w:t>
            </w:r>
          </w:p>
          <w:p w:rsidR="00D850D4" w:rsidRPr="00CD6C97" w:rsidRDefault="00D850D4">
            <w:pPr>
              <w:jc w:val="center"/>
              <w:rPr>
                <w:b/>
                <w:sz w:val="26"/>
              </w:rPr>
            </w:pPr>
            <w:r w:rsidRPr="00CD6C97">
              <w:rPr>
                <w:b/>
                <w:sz w:val="26"/>
              </w:rPr>
              <w:t>PUBLIC UTILITY COMMISSION</w:t>
            </w:r>
          </w:p>
          <w:p w:rsidR="00D850D4" w:rsidRPr="006048E2" w:rsidRDefault="00D850D4" w:rsidP="00092C0A">
            <w:pPr>
              <w:pStyle w:val="StyleCentered"/>
              <w:rPr>
                <w:b/>
              </w:rPr>
            </w:pPr>
            <w:r w:rsidRPr="006048E2">
              <w:rPr>
                <w:b/>
              </w:rPr>
              <w:t>Harrisburg</w:t>
            </w:r>
            <w:r w:rsidR="006048E2" w:rsidRPr="006048E2">
              <w:rPr>
                <w:b/>
              </w:rPr>
              <w:t>, PA</w:t>
            </w:r>
            <w:r w:rsidRPr="006048E2">
              <w:rPr>
                <w:b/>
              </w:rPr>
              <w:t xml:space="preserve">  17105-3265</w:t>
            </w:r>
          </w:p>
        </w:tc>
        <w:tc>
          <w:tcPr>
            <w:tcW w:w="2700" w:type="dxa"/>
          </w:tcPr>
          <w:p w:rsidR="00D850D4" w:rsidRPr="00CD6C97" w:rsidRDefault="00D850D4"/>
        </w:tc>
      </w:tr>
    </w:tbl>
    <w:p w:rsidR="00D850D4" w:rsidRPr="00CD6C97" w:rsidRDefault="00D850D4">
      <w:pPr>
        <w:rPr>
          <w:sz w:val="26"/>
        </w:rPr>
      </w:pPr>
    </w:p>
    <w:tbl>
      <w:tblPr>
        <w:tblW w:w="0" w:type="auto"/>
        <w:tblLayout w:type="fixed"/>
        <w:tblLook w:val="0000" w:firstRow="0" w:lastRow="0" w:firstColumn="0" w:lastColumn="0" w:noHBand="0" w:noVBand="0"/>
      </w:tblPr>
      <w:tblGrid>
        <w:gridCol w:w="5148"/>
        <w:gridCol w:w="5148"/>
      </w:tblGrid>
      <w:tr w:rsidR="00D850D4" w:rsidRPr="00CD6C97">
        <w:tc>
          <w:tcPr>
            <w:tcW w:w="5148" w:type="dxa"/>
          </w:tcPr>
          <w:p w:rsidR="00D850D4" w:rsidRPr="00CD6C97" w:rsidRDefault="00D850D4">
            <w:pPr>
              <w:rPr>
                <w:sz w:val="26"/>
              </w:rPr>
            </w:pPr>
          </w:p>
        </w:tc>
        <w:tc>
          <w:tcPr>
            <w:tcW w:w="5148" w:type="dxa"/>
          </w:tcPr>
          <w:p w:rsidR="00D850D4" w:rsidRPr="00CD6C97" w:rsidRDefault="00D850D4" w:rsidP="003160DC">
            <w:pPr>
              <w:ind w:firstLine="612"/>
              <w:rPr>
                <w:sz w:val="26"/>
              </w:rPr>
            </w:pPr>
            <w:r w:rsidRPr="00CD6C97">
              <w:rPr>
                <w:sz w:val="26"/>
              </w:rPr>
              <w:t xml:space="preserve">Public Meeting held </w:t>
            </w:r>
            <w:r w:rsidR="00463E62">
              <w:rPr>
                <w:sz w:val="26"/>
              </w:rPr>
              <w:t>December 22</w:t>
            </w:r>
            <w:r w:rsidR="005106A8">
              <w:rPr>
                <w:sz w:val="26"/>
              </w:rPr>
              <w:t>,</w:t>
            </w:r>
            <w:r w:rsidR="00D77859">
              <w:rPr>
                <w:sz w:val="26"/>
              </w:rPr>
              <w:t xml:space="preserve"> 2011</w:t>
            </w:r>
          </w:p>
        </w:tc>
      </w:tr>
      <w:tr w:rsidR="00D850D4" w:rsidRPr="00CD6C97" w:rsidTr="00C60F42">
        <w:trPr>
          <w:trHeight w:val="297"/>
        </w:trPr>
        <w:tc>
          <w:tcPr>
            <w:tcW w:w="5148" w:type="dxa"/>
          </w:tcPr>
          <w:p w:rsidR="00D850D4" w:rsidRPr="00CD6C97" w:rsidRDefault="00D850D4">
            <w:pPr>
              <w:rPr>
                <w:sz w:val="26"/>
              </w:rPr>
            </w:pPr>
            <w:r w:rsidRPr="00CD6C97">
              <w:rPr>
                <w:sz w:val="26"/>
              </w:rPr>
              <w:t>Commissioners Present:</w:t>
            </w:r>
          </w:p>
        </w:tc>
        <w:tc>
          <w:tcPr>
            <w:tcW w:w="5148" w:type="dxa"/>
          </w:tcPr>
          <w:p w:rsidR="00D850D4" w:rsidRPr="00CD6C97" w:rsidRDefault="00D850D4">
            <w:pPr>
              <w:rPr>
                <w:sz w:val="26"/>
              </w:rPr>
            </w:pPr>
          </w:p>
        </w:tc>
      </w:tr>
    </w:tbl>
    <w:p w:rsidR="00D850D4" w:rsidRPr="00CD6C97" w:rsidRDefault="00D850D4">
      <w:pPr>
        <w:rPr>
          <w:sz w:val="26"/>
        </w:rPr>
      </w:pPr>
    </w:p>
    <w:tbl>
      <w:tblPr>
        <w:tblW w:w="10296" w:type="dxa"/>
        <w:tblLayout w:type="fixed"/>
        <w:tblLook w:val="0000" w:firstRow="0" w:lastRow="0" w:firstColumn="0" w:lastColumn="0" w:noHBand="0" w:noVBand="0"/>
      </w:tblPr>
      <w:tblGrid>
        <w:gridCol w:w="5958"/>
        <w:gridCol w:w="2898"/>
        <w:gridCol w:w="522"/>
        <w:gridCol w:w="918"/>
      </w:tblGrid>
      <w:tr w:rsidR="00C60F42" w:rsidRPr="00CD6C97" w:rsidTr="00107AB8">
        <w:tc>
          <w:tcPr>
            <w:tcW w:w="9378" w:type="dxa"/>
            <w:gridSpan w:val="3"/>
          </w:tcPr>
          <w:p w:rsidR="00C60F42" w:rsidRPr="00C60F42" w:rsidRDefault="00874388" w:rsidP="00874388">
            <w:pPr>
              <w:ind w:left="360" w:hanging="360"/>
              <w:rPr>
                <w:sz w:val="26"/>
                <w:szCs w:val="26"/>
              </w:rPr>
            </w:pPr>
            <w:r>
              <w:rPr>
                <w:sz w:val="26"/>
                <w:szCs w:val="26"/>
              </w:rPr>
              <w:tab/>
            </w:r>
            <w:r w:rsidR="00C60F42" w:rsidRPr="00C60F42">
              <w:rPr>
                <w:sz w:val="26"/>
                <w:szCs w:val="26"/>
              </w:rPr>
              <w:t xml:space="preserve">Robert F. </w:t>
            </w:r>
            <w:proofErr w:type="spellStart"/>
            <w:r w:rsidR="00C60F42" w:rsidRPr="00C60F42">
              <w:rPr>
                <w:sz w:val="26"/>
                <w:szCs w:val="26"/>
              </w:rPr>
              <w:t>Powelson</w:t>
            </w:r>
            <w:proofErr w:type="spellEnd"/>
            <w:r w:rsidR="00C60F42" w:rsidRPr="00C60F42">
              <w:rPr>
                <w:sz w:val="26"/>
                <w:szCs w:val="26"/>
              </w:rPr>
              <w:t>, Chairman</w:t>
            </w:r>
            <w:r w:rsidR="00F415F4">
              <w:rPr>
                <w:sz w:val="26"/>
                <w:szCs w:val="26"/>
              </w:rPr>
              <w:t>, Joint Statement</w:t>
            </w:r>
          </w:p>
        </w:tc>
        <w:tc>
          <w:tcPr>
            <w:tcW w:w="918" w:type="dxa"/>
          </w:tcPr>
          <w:p w:rsidR="00C60F42" w:rsidRPr="00CD6C97" w:rsidRDefault="00C60F42">
            <w:pPr>
              <w:rPr>
                <w:sz w:val="26"/>
              </w:rPr>
            </w:pPr>
          </w:p>
        </w:tc>
      </w:tr>
      <w:tr w:rsidR="00C60F42" w:rsidRPr="00CD6C97" w:rsidTr="00107AB8">
        <w:tc>
          <w:tcPr>
            <w:tcW w:w="9378" w:type="dxa"/>
            <w:gridSpan w:val="3"/>
          </w:tcPr>
          <w:p w:rsidR="00C60F42" w:rsidRPr="00C60F42" w:rsidRDefault="00874388" w:rsidP="00874388">
            <w:pPr>
              <w:ind w:left="360" w:hanging="360"/>
              <w:rPr>
                <w:color w:val="1F497D"/>
                <w:sz w:val="26"/>
                <w:szCs w:val="26"/>
              </w:rPr>
            </w:pPr>
            <w:r>
              <w:rPr>
                <w:sz w:val="26"/>
                <w:szCs w:val="26"/>
              </w:rPr>
              <w:tab/>
            </w:r>
            <w:r w:rsidR="00C60F42" w:rsidRPr="00C60F42">
              <w:rPr>
                <w:sz w:val="26"/>
                <w:szCs w:val="26"/>
              </w:rPr>
              <w:t>John F. Coleman, Jr., Vice Chairman</w:t>
            </w:r>
          </w:p>
        </w:tc>
        <w:tc>
          <w:tcPr>
            <w:tcW w:w="918" w:type="dxa"/>
          </w:tcPr>
          <w:p w:rsidR="00C60F42" w:rsidRPr="00CD6C97" w:rsidRDefault="00C60F42">
            <w:pPr>
              <w:rPr>
                <w:sz w:val="26"/>
              </w:rPr>
            </w:pPr>
          </w:p>
        </w:tc>
      </w:tr>
      <w:tr w:rsidR="00C60F42" w:rsidRPr="00CD6C97" w:rsidTr="00107AB8">
        <w:tc>
          <w:tcPr>
            <w:tcW w:w="9378" w:type="dxa"/>
            <w:gridSpan w:val="3"/>
          </w:tcPr>
          <w:p w:rsidR="00C60F42" w:rsidRPr="00C60F42" w:rsidRDefault="00874388" w:rsidP="00874388">
            <w:pPr>
              <w:ind w:left="360" w:hanging="360"/>
              <w:rPr>
                <w:color w:val="1F497D"/>
                <w:sz w:val="26"/>
                <w:szCs w:val="26"/>
              </w:rPr>
            </w:pPr>
            <w:r>
              <w:rPr>
                <w:sz w:val="26"/>
                <w:szCs w:val="26"/>
              </w:rPr>
              <w:tab/>
            </w:r>
            <w:r w:rsidR="006A64BC" w:rsidRPr="00C60F42">
              <w:rPr>
                <w:sz w:val="26"/>
                <w:szCs w:val="26"/>
              </w:rPr>
              <w:t>Wayne E. Gardner</w:t>
            </w:r>
          </w:p>
        </w:tc>
        <w:tc>
          <w:tcPr>
            <w:tcW w:w="918" w:type="dxa"/>
          </w:tcPr>
          <w:p w:rsidR="00C60F42" w:rsidRPr="00CD6C97" w:rsidRDefault="00C60F42">
            <w:pPr>
              <w:rPr>
                <w:sz w:val="26"/>
              </w:rPr>
            </w:pPr>
          </w:p>
        </w:tc>
      </w:tr>
      <w:tr w:rsidR="00C60F42" w:rsidRPr="00CD6C97" w:rsidTr="00107AB8">
        <w:tc>
          <w:tcPr>
            <w:tcW w:w="9378" w:type="dxa"/>
            <w:gridSpan w:val="3"/>
          </w:tcPr>
          <w:p w:rsidR="00C60F42" w:rsidRPr="00C60F42" w:rsidRDefault="00874388" w:rsidP="00874388">
            <w:pPr>
              <w:ind w:left="360" w:hanging="360"/>
              <w:rPr>
                <w:sz w:val="26"/>
                <w:szCs w:val="26"/>
              </w:rPr>
            </w:pPr>
            <w:r>
              <w:rPr>
                <w:sz w:val="26"/>
                <w:szCs w:val="26"/>
              </w:rPr>
              <w:tab/>
            </w:r>
            <w:r w:rsidR="006A64BC" w:rsidRPr="00C60F42">
              <w:rPr>
                <w:sz w:val="26"/>
                <w:szCs w:val="26"/>
              </w:rPr>
              <w:t>James H. Cawley</w:t>
            </w:r>
          </w:p>
        </w:tc>
        <w:tc>
          <w:tcPr>
            <w:tcW w:w="918" w:type="dxa"/>
          </w:tcPr>
          <w:p w:rsidR="00C60F42" w:rsidRPr="00CD6C97" w:rsidRDefault="00C60F42">
            <w:pPr>
              <w:rPr>
                <w:sz w:val="26"/>
              </w:rPr>
            </w:pPr>
          </w:p>
        </w:tc>
      </w:tr>
      <w:tr w:rsidR="00C60F42" w:rsidRPr="00C60F42" w:rsidTr="00571027">
        <w:trPr>
          <w:gridAfter w:val="2"/>
          <w:wAfter w:w="1440" w:type="dxa"/>
        </w:trPr>
        <w:tc>
          <w:tcPr>
            <w:tcW w:w="5958" w:type="dxa"/>
          </w:tcPr>
          <w:p w:rsidR="00C60F42" w:rsidRPr="00C60F42" w:rsidRDefault="00874388" w:rsidP="00874388">
            <w:pPr>
              <w:ind w:left="360" w:hanging="360"/>
              <w:rPr>
                <w:sz w:val="26"/>
                <w:szCs w:val="26"/>
              </w:rPr>
            </w:pPr>
            <w:r>
              <w:rPr>
                <w:sz w:val="26"/>
                <w:szCs w:val="26"/>
              </w:rPr>
              <w:tab/>
            </w:r>
            <w:r w:rsidR="006A64BC">
              <w:rPr>
                <w:sz w:val="26"/>
                <w:szCs w:val="26"/>
              </w:rPr>
              <w:t xml:space="preserve">Pamela A. </w:t>
            </w:r>
            <w:proofErr w:type="spellStart"/>
            <w:r w:rsidR="006A64BC">
              <w:rPr>
                <w:sz w:val="26"/>
                <w:szCs w:val="26"/>
              </w:rPr>
              <w:t>Witmer</w:t>
            </w:r>
            <w:proofErr w:type="spellEnd"/>
            <w:r w:rsidR="00F415F4">
              <w:rPr>
                <w:sz w:val="26"/>
                <w:szCs w:val="26"/>
              </w:rPr>
              <w:t>, Joint Statement</w:t>
            </w:r>
          </w:p>
        </w:tc>
        <w:tc>
          <w:tcPr>
            <w:tcW w:w="2898" w:type="dxa"/>
          </w:tcPr>
          <w:p w:rsidR="00C60F42" w:rsidRPr="00C60F42" w:rsidRDefault="00C60F42" w:rsidP="00A82FC9">
            <w:pPr>
              <w:rPr>
                <w:sz w:val="26"/>
                <w:szCs w:val="26"/>
              </w:rPr>
            </w:pPr>
          </w:p>
        </w:tc>
      </w:tr>
      <w:tr w:rsidR="00E441EC" w:rsidRPr="00CD6C97" w:rsidTr="00571027">
        <w:trPr>
          <w:gridAfter w:val="2"/>
          <w:wAfter w:w="1440" w:type="dxa"/>
        </w:trPr>
        <w:tc>
          <w:tcPr>
            <w:tcW w:w="5958" w:type="dxa"/>
          </w:tcPr>
          <w:p w:rsidR="00E441EC" w:rsidRPr="00CD6C97" w:rsidRDefault="00E441EC" w:rsidP="00F649E4">
            <w:pPr>
              <w:rPr>
                <w:sz w:val="26"/>
              </w:rPr>
            </w:pPr>
          </w:p>
        </w:tc>
        <w:tc>
          <w:tcPr>
            <w:tcW w:w="2898" w:type="dxa"/>
          </w:tcPr>
          <w:p w:rsidR="00E441EC" w:rsidRPr="00CD6C97" w:rsidRDefault="00E441EC" w:rsidP="00A82FC9">
            <w:pPr>
              <w:rPr>
                <w:sz w:val="26"/>
              </w:rPr>
            </w:pPr>
          </w:p>
        </w:tc>
      </w:tr>
      <w:tr w:rsidR="00107AB8" w:rsidRPr="00CD6C97" w:rsidTr="00571027">
        <w:trPr>
          <w:gridAfter w:val="2"/>
          <w:wAfter w:w="1440" w:type="dxa"/>
        </w:trPr>
        <w:tc>
          <w:tcPr>
            <w:tcW w:w="5958" w:type="dxa"/>
          </w:tcPr>
          <w:p w:rsidR="00107AB8" w:rsidRPr="00CD6C97" w:rsidRDefault="00107AB8" w:rsidP="00F649E4">
            <w:pPr>
              <w:rPr>
                <w:sz w:val="26"/>
              </w:rPr>
            </w:pPr>
          </w:p>
        </w:tc>
        <w:tc>
          <w:tcPr>
            <w:tcW w:w="2898" w:type="dxa"/>
          </w:tcPr>
          <w:p w:rsidR="00107AB8" w:rsidRPr="00CD6C97" w:rsidRDefault="00107AB8" w:rsidP="00A82FC9">
            <w:pPr>
              <w:rPr>
                <w:sz w:val="26"/>
              </w:rPr>
            </w:pPr>
          </w:p>
        </w:tc>
      </w:tr>
    </w:tbl>
    <w:p w:rsidR="00D850D4" w:rsidRPr="00CD6C97" w:rsidRDefault="00D850D4">
      <w:pPr>
        <w:jc w:val="center"/>
        <w:rPr>
          <w:b/>
          <w:sz w:val="26"/>
        </w:rPr>
      </w:pPr>
    </w:p>
    <w:p w:rsidR="00563081" w:rsidRDefault="00563081" w:rsidP="00563081">
      <w:pPr>
        <w:rPr>
          <w:sz w:val="26"/>
        </w:rPr>
      </w:pPr>
      <w:r>
        <w:rPr>
          <w:sz w:val="26"/>
        </w:rPr>
        <w:t xml:space="preserve">Natural Gas Pipeline Replacement </w:t>
      </w:r>
      <w:r>
        <w:rPr>
          <w:sz w:val="26"/>
        </w:rPr>
        <w:tab/>
      </w:r>
      <w:r>
        <w:rPr>
          <w:sz w:val="26"/>
        </w:rPr>
        <w:tab/>
      </w:r>
      <w:r>
        <w:rPr>
          <w:sz w:val="26"/>
        </w:rPr>
        <w:tab/>
        <w:t>Docket No. M-2011-2271982</w:t>
      </w:r>
    </w:p>
    <w:p w:rsidR="00D850D4" w:rsidRDefault="00563081" w:rsidP="00563081">
      <w:pPr>
        <w:rPr>
          <w:sz w:val="26"/>
        </w:rPr>
      </w:pPr>
      <w:r>
        <w:rPr>
          <w:sz w:val="26"/>
        </w:rPr>
        <w:t>and Performance Plans</w:t>
      </w:r>
    </w:p>
    <w:p w:rsidR="00E96680" w:rsidRDefault="00E96680">
      <w:pPr>
        <w:spacing w:line="360" w:lineRule="auto"/>
        <w:rPr>
          <w:sz w:val="26"/>
        </w:rPr>
      </w:pPr>
    </w:p>
    <w:p w:rsidR="00563081" w:rsidRPr="00563081" w:rsidRDefault="00563081" w:rsidP="00563081">
      <w:pPr>
        <w:jc w:val="center"/>
        <w:rPr>
          <w:b/>
          <w:sz w:val="26"/>
        </w:rPr>
      </w:pPr>
      <w:r>
        <w:rPr>
          <w:sz w:val="26"/>
        </w:rPr>
        <w:tab/>
      </w:r>
      <w:r>
        <w:rPr>
          <w:b/>
          <w:sz w:val="26"/>
        </w:rPr>
        <w:t>ORDER</w:t>
      </w:r>
    </w:p>
    <w:p w:rsidR="00E96680" w:rsidRPr="00CD6C97" w:rsidRDefault="00E96680">
      <w:pPr>
        <w:spacing w:line="360" w:lineRule="auto"/>
        <w:rPr>
          <w:sz w:val="26"/>
        </w:rPr>
      </w:pPr>
    </w:p>
    <w:p w:rsidR="00DF0470" w:rsidRPr="00CD6C97" w:rsidRDefault="00DF0470" w:rsidP="00DF0470">
      <w:pPr>
        <w:pStyle w:val="p3"/>
        <w:spacing w:line="360" w:lineRule="auto"/>
        <w:rPr>
          <w:b/>
          <w:sz w:val="26"/>
          <w:szCs w:val="26"/>
        </w:rPr>
      </w:pPr>
      <w:r w:rsidRPr="00CD6C97">
        <w:rPr>
          <w:b/>
          <w:sz w:val="26"/>
          <w:szCs w:val="26"/>
        </w:rPr>
        <w:t>BY THE COMMISSION:</w:t>
      </w:r>
    </w:p>
    <w:p w:rsidR="00747321" w:rsidRDefault="00DF0470" w:rsidP="00E96680">
      <w:pPr>
        <w:pStyle w:val="p3"/>
        <w:tabs>
          <w:tab w:val="clear" w:pos="204"/>
        </w:tabs>
        <w:spacing w:line="360" w:lineRule="auto"/>
        <w:rPr>
          <w:b/>
          <w:sz w:val="26"/>
          <w:szCs w:val="26"/>
        </w:rPr>
      </w:pPr>
      <w:r w:rsidRPr="00CD6C97">
        <w:rPr>
          <w:b/>
          <w:sz w:val="26"/>
          <w:szCs w:val="26"/>
        </w:rPr>
        <w:tab/>
      </w:r>
    </w:p>
    <w:p w:rsidR="00747321" w:rsidRPr="00747321" w:rsidRDefault="00747321" w:rsidP="00747321">
      <w:pPr>
        <w:pStyle w:val="p3"/>
        <w:numPr>
          <w:ilvl w:val="0"/>
          <w:numId w:val="3"/>
        </w:numPr>
        <w:tabs>
          <w:tab w:val="clear" w:pos="204"/>
        </w:tabs>
        <w:spacing w:line="360" w:lineRule="auto"/>
        <w:rPr>
          <w:b/>
          <w:sz w:val="26"/>
          <w:szCs w:val="26"/>
        </w:rPr>
      </w:pPr>
      <w:r w:rsidRPr="00747321">
        <w:rPr>
          <w:b/>
          <w:sz w:val="26"/>
          <w:szCs w:val="26"/>
        </w:rPr>
        <w:t>Background</w:t>
      </w:r>
    </w:p>
    <w:p w:rsidR="005F0380" w:rsidRDefault="008451BD" w:rsidP="00747321">
      <w:pPr>
        <w:pStyle w:val="p3"/>
        <w:tabs>
          <w:tab w:val="clear" w:pos="204"/>
        </w:tabs>
        <w:spacing w:line="360" w:lineRule="auto"/>
        <w:ind w:firstLine="720"/>
        <w:rPr>
          <w:sz w:val="26"/>
          <w:szCs w:val="26"/>
        </w:rPr>
      </w:pPr>
      <w:r>
        <w:rPr>
          <w:sz w:val="26"/>
          <w:szCs w:val="26"/>
        </w:rPr>
        <w:t xml:space="preserve">On November 10, 2011, the Pennsylvania Public Utility Commission (Commission) </w:t>
      </w:r>
      <w:r w:rsidR="002656A9">
        <w:rPr>
          <w:sz w:val="26"/>
          <w:szCs w:val="26"/>
        </w:rPr>
        <w:t xml:space="preserve">issued a Tentative Order in the above referenced matter.  The Commission’s Tentative Order addressed </w:t>
      </w:r>
      <w:r w:rsidR="005F0380">
        <w:rPr>
          <w:sz w:val="26"/>
          <w:szCs w:val="26"/>
        </w:rPr>
        <w:t>the following:  (1) submission of Distrib</w:t>
      </w:r>
      <w:r w:rsidR="00DA4F2A">
        <w:rPr>
          <w:sz w:val="26"/>
          <w:szCs w:val="26"/>
        </w:rPr>
        <w:t xml:space="preserve">ution Integrity Management </w:t>
      </w:r>
      <w:r w:rsidR="005F0380">
        <w:rPr>
          <w:sz w:val="26"/>
          <w:szCs w:val="26"/>
        </w:rPr>
        <w:t>and Integrity Management Plans (</w:t>
      </w:r>
      <w:r w:rsidR="00DA4F2A">
        <w:rPr>
          <w:sz w:val="26"/>
          <w:szCs w:val="26"/>
        </w:rPr>
        <w:t>DIMP/</w:t>
      </w:r>
      <w:r w:rsidR="005F0380">
        <w:rPr>
          <w:sz w:val="26"/>
          <w:szCs w:val="26"/>
        </w:rPr>
        <w:t>IM</w:t>
      </w:r>
      <w:r w:rsidR="00DA4F2A">
        <w:rPr>
          <w:sz w:val="26"/>
          <w:szCs w:val="26"/>
        </w:rPr>
        <w:t>P</w:t>
      </w:r>
      <w:r w:rsidR="005F0380">
        <w:rPr>
          <w:sz w:val="26"/>
          <w:szCs w:val="26"/>
        </w:rPr>
        <w:t xml:space="preserve"> Plans) to the Bureau of Investigation and Enforcement; (2) cold weather leak survey requirements for natural gas distribution utilities’ cast iron and unprotected steel pipelines (Frost Patrols); and (3) Natural Gas Pipeline Replacement and Performance Plans.  </w:t>
      </w:r>
    </w:p>
    <w:p w:rsidR="005F0380" w:rsidRDefault="005F0380" w:rsidP="00E96680">
      <w:pPr>
        <w:pStyle w:val="p3"/>
        <w:tabs>
          <w:tab w:val="clear" w:pos="204"/>
        </w:tabs>
        <w:spacing w:line="360" w:lineRule="auto"/>
        <w:rPr>
          <w:sz w:val="26"/>
          <w:szCs w:val="26"/>
        </w:rPr>
      </w:pPr>
    </w:p>
    <w:p w:rsidR="00FC3489" w:rsidRDefault="005F0380" w:rsidP="00E96680">
      <w:pPr>
        <w:pStyle w:val="p3"/>
        <w:tabs>
          <w:tab w:val="clear" w:pos="204"/>
        </w:tabs>
        <w:spacing w:line="360" w:lineRule="auto"/>
        <w:rPr>
          <w:sz w:val="26"/>
          <w:szCs w:val="26"/>
        </w:rPr>
      </w:pPr>
      <w:r>
        <w:rPr>
          <w:sz w:val="26"/>
          <w:szCs w:val="26"/>
        </w:rPr>
        <w:tab/>
        <w:t xml:space="preserve">Specifically, the Tentative Order required each natural gas distribution public utility and city natural gas distribution operation to submit an electronic copy of its </w:t>
      </w:r>
      <w:r w:rsidR="00DA4F2A">
        <w:rPr>
          <w:sz w:val="26"/>
          <w:szCs w:val="26"/>
        </w:rPr>
        <w:t>Distribution Integrity Management Plan (DIMP)</w:t>
      </w:r>
      <w:r>
        <w:rPr>
          <w:sz w:val="26"/>
          <w:szCs w:val="26"/>
        </w:rPr>
        <w:t xml:space="preserve"> to the Chief </w:t>
      </w:r>
      <w:r w:rsidR="00FC3489">
        <w:rPr>
          <w:sz w:val="26"/>
          <w:szCs w:val="26"/>
        </w:rPr>
        <w:t xml:space="preserve">of the Commission’s Gas Safety Division no later than November 30, 2011, and provide updates within 30 days of </w:t>
      </w:r>
      <w:r w:rsidR="00FC3489">
        <w:rPr>
          <w:sz w:val="26"/>
          <w:szCs w:val="26"/>
        </w:rPr>
        <w:lastRenderedPageBreak/>
        <w:t>the adoption update.  The Tentative Order</w:t>
      </w:r>
      <w:r w:rsidR="00DA4F2A">
        <w:rPr>
          <w:sz w:val="26"/>
          <w:szCs w:val="26"/>
        </w:rPr>
        <w:t xml:space="preserve"> </w:t>
      </w:r>
      <w:r w:rsidR="00FC3489">
        <w:rPr>
          <w:sz w:val="26"/>
          <w:szCs w:val="26"/>
        </w:rPr>
        <w:t xml:space="preserve">also required each natural gas distribution public utility and city natural gas distribution operation that is a transmission pipeline operator subject to the U.S. Department of </w:t>
      </w:r>
      <w:r w:rsidR="00DD578E">
        <w:rPr>
          <w:sz w:val="26"/>
          <w:szCs w:val="26"/>
        </w:rPr>
        <w:t>T</w:t>
      </w:r>
      <w:r w:rsidR="00FC3489">
        <w:rPr>
          <w:sz w:val="26"/>
          <w:szCs w:val="26"/>
        </w:rPr>
        <w:t xml:space="preserve">ransportation’s Pipeline and Hazardous Material Safety </w:t>
      </w:r>
      <w:r w:rsidR="00671DF7">
        <w:rPr>
          <w:sz w:val="26"/>
          <w:szCs w:val="26"/>
        </w:rPr>
        <w:t>Administration’s</w:t>
      </w:r>
      <w:r w:rsidR="00FC3489">
        <w:rPr>
          <w:sz w:val="26"/>
          <w:szCs w:val="26"/>
        </w:rPr>
        <w:t xml:space="preserve"> (PHMSA) Integrity Mana</w:t>
      </w:r>
      <w:r w:rsidR="000E2A4A">
        <w:rPr>
          <w:sz w:val="26"/>
          <w:szCs w:val="26"/>
        </w:rPr>
        <w:t xml:space="preserve">gement regulations to submit </w:t>
      </w:r>
      <w:r w:rsidR="00FC3489">
        <w:rPr>
          <w:sz w:val="26"/>
          <w:szCs w:val="26"/>
        </w:rPr>
        <w:t>electronic cop</w:t>
      </w:r>
      <w:r w:rsidR="000E2A4A">
        <w:rPr>
          <w:sz w:val="26"/>
          <w:szCs w:val="26"/>
        </w:rPr>
        <w:t>ies</w:t>
      </w:r>
      <w:r w:rsidR="00FC3489">
        <w:rPr>
          <w:sz w:val="26"/>
          <w:szCs w:val="26"/>
        </w:rPr>
        <w:t xml:space="preserve"> of its </w:t>
      </w:r>
      <w:r w:rsidR="000E2A4A">
        <w:rPr>
          <w:sz w:val="26"/>
          <w:szCs w:val="26"/>
        </w:rPr>
        <w:t>DIMP/IMP Plans</w:t>
      </w:r>
      <w:r w:rsidR="00FC3489">
        <w:rPr>
          <w:sz w:val="26"/>
          <w:szCs w:val="26"/>
        </w:rPr>
        <w:t xml:space="preserve"> to the Chief of the Commission’s Gas Safety Division no later than November 30, 2011, and provide updates within 30 days of the adoption of the update.  Finally, the Tentative Order required each natural gas distribution public utility and city natural gas distribution operation to immediately adopt and commence the leak survey practices set forth in the Tentative Order.  </w:t>
      </w:r>
    </w:p>
    <w:p w:rsidR="00FC3489" w:rsidRDefault="00FC3489" w:rsidP="00E96680">
      <w:pPr>
        <w:pStyle w:val="p3"/>
        <w:tabs>
          <w:tab w:val="clear" w:pos="204"/>
        </w:tabs>
        <w:spacing w:line="360" w:lineRule="auto"/>
        <w:rPr>
          <w:sz w:val="26"/>
          <w:szCs w:val="26"/>
        </w:rPr>
      </w:pPr>
      <w:r>
        <w:rPr>
          <w:sz w:val="26"/>
          <w:szCs w:val="26"/>
        </w:rPr>
        <w:tab/>
      </w:r>
    </w:p>
    <w:p w:rsidR="00D761B1" w:rsidRDefault="00FC3489" w:rsidP="00E96680">
      <w:pPr>
        <w:pStyle w:val="p3"/>
        <w:tabs>
          <w:tab w:val="clear" w:pos="204"/>
        </w:tabs>
        <w:spacing w:line="360" w:lineRule="auto"/>
        <w:rPr>
          <w:sz w:val="26"/>
          <w:szCs w:val="26"/>
        </w:rPr>
      </w:pPr>
      <w:r>
        <w:rPr>
          <w:sz w:val="26"/>
          <w:szCs w:val="26"/>
        </w:rPr>
        <w:tab/>
        <w:t>On November 21, 2011, the Commission issued a Secretarial Letter to announce certa</w:t>
      </w:r>
      <w:r w:rsidR="001370A1">
        <w:rPr>
          <w:sz w:val="26"/>
          <w:szCs w:val="26"/>
        </w:rPr>
        <w:t xml:space="preserve">in revisions and clarifications regarding the Tentative Order.  </w:t>
      </w:r>
      <w:r w:rsidR="00FA3611">
        <w:rPr>
          <w:sz w:val="26"/>
          <w:szCs w:val="26"/>
        </w:rPr>
        <w:t xml:space="preserve">The Commission ratified the Secretarial Letter at its December 1, 2011 Public Meeting.  </w:t>
      </w:r>
      <w:r w:rsidR="00E43CF0">
        <w:rPr>
          <w:sz w:val="26"/>
          <w:szCs w:val="26"/>
        </w:rPr>
        <w:t xml:space="preserve">In the </w:t>
      </w:r>
      <w:r w:rsidR="00671DF7">
        <w:rPr>
          <w:sz w:val="26"/>
          <w:szCs w:val="26"/>
        </w:rPr>
        <w:t>Secretarial</w:t>
      </w:r>
      <w:r w:rsidR="00E43CF0">
        <w:rPr>
          <w:sz w:val="26"/>
          <w:szCs w:val="26"/>
        </w:rPr>
        <w:t xml:space="preserve"> Letter, the Commission recognized the confiden</w:t>
      </w:r>
      <w:r w:rsidR="00771006">
        <w:rPr>
          <w:sz w:val="26"/>
          <w:szCs w:val="26"/>
        </w:rPr>
        <w:t>tial nature of DIMP/IMP Plans</w:t>
      </w:r>
      <w:r w:rsidR="00E43CF0">
        <w:rPr>
          <w:sz w:val="26"/>
          <w:szCs w:val="26"/>
        </w:rPr>
        <w:t>, including the possibility that the plans may contain confidential security information under the Public Utility Confidential Security Information Di</w:t>
      </w:r>
      <w:r w:rsidR="00771006">
        <w:rPr>
          <w:sz w:val="26"/>
          <w:szCs w:val="26"/>
        </w:rPr>
        <w:t xml:space="preserve">sclosure Act, 35 P.S. </w:t>
      </w:r>
      <w:r w:rsidR="00E43CF0">
        <w:rPr>
          <w:sz w:val="26"/>
          <w:szCs w:val="26"/>
        </w:rPr>
        <w:t xml:space="preserve">§§ 2141.1-2141.6.  The Commission also raised the </w:t>
      </w:r>
      <w:r w:rsidR="00771006">
        <w:rPr>
          <w:sz w:val="26"/>
          <w:szCs w:val="26"/>
        </w:rPr>
        <w:t>possibility that DIMP/IMP</w:t>
      </w:r>
      <w:r w:rsidR="00D761B1">
        <w:rPr>
          <w:sz w:val="26"/>
          <w:szCs w:val="26"/>
        </w:rPr>
        <w:t xml:space="preserve"> Plans are exempt from public disclosure pursuant to Section 708(b)(3) of the Right to Know Law.  65 P.S. § 67.708(b)(3).  The Commission requested comments on the submission of electronic copies of DIMP</w:t>
      </w:r>
      <w:r w:rsidR="00771006">
        <w:rPr>
          <w:sz w:val="26"/>
          <w:szCs w:val="26"/>
        </w:rPr>
        <w:t>/IMP</w:t>
      </w:r>
      <w:r w:rsidR="00D761B1">
        <w:rPr>
          <w:sz w:val="26"/>
          <w:szCs w:val="26"/>
        </w:rPr>
        <w:t xml:space="preserve"> Plans to be filed </w:t>
      </w:r>
      <w:r w:rsidR="00E25815">
        <w:rPr>
          <w:sz w:val="26"/>
          <w:szCs w:val="26"/>
        </w:rPr>
        <w:t>with</w:t>
      </w:r>
      <w:r w:rsidR="00D761B1">
        <w:rPr>
          <w:sz w:val="26"/>
          <w:szCs w:val="26"/>
        </w:rPr>
        <w:t xml:space="preserve"> the Secretary on or before December 5, 2011.  </w:t>
      </w:r>
      <w:r w:rsidR="00E96680">
        <w:rPr>
          <w:sz w:val="26"/>
          <w:szCs w:val="26"/>
        </w:rPr>
        <w:tab/>
      </w:r>
    </w:p>
    <w:p w:rsidR="003979E9" w:rsidRDefault="00D761B1" w:rsidP="00E96680">
      <w:pPr>
        <w:pStyle w:val="p3"/>
        <w:tabs>
          <w:tab w:val="clear" w:pos="204"/>
        </w:tabs>
        <w:spacing w:line="360" w:lineRule="auto"/>
        <w:rPr>
          <w:sz w:val="26"/>
          <w:szCs w:val="26"/>
        </w:rPr>
      </w:pPr>
      <w:r>
        <w:rPr>
          <w:sz w:val="26"/>
          <w:szCs w:val="26"/>
        </w:rPr>
        <w:tab/>
        <w:t xml:space="preserve">In the November 21, 2011 Secretarial Letter, the Commission also revised the Tentative Order regarding Frost Patrols.  Upon reconsideration, the Commission elected to receive comments from affected </w:t>
      </w:r>
      <w:r w:rsidR="00671DF7">
        <w:rPr>
          <w:sz w:val="26"/>
          <w:szCs w:val="26"/>
        </w:rPr>
        <w:t>utilities</w:t>
      </w:r>
      <w:r>
        <w:rPr>
          <w:sz w:val="26"/>
          <w:szCs w:val="26"/>
        </w:rPr>
        <w:t xml:space="preserve"> and other stakeholders before ordering enhanced Frost Patrols.  The Commission directed each natural gas distribution public utility and city natural gas distribution operation with cast iron pipeline or unprotected steel pipeline in its systems to file comments on Frost Patrols.  The comments were to include: </w:t>
      </w:r>
    </w:p>
    <w:p w:rsidR="003979E9" w:rsidRDefault="00C0615C" w:rsidP="003979E9">
      <w:pPr>
        <w:pStyle w:val="p3"/>
        <w:numPr>
          <w:ilvl w:val="0"/>
          <w:numId w:val="2"/>
        </w:numPr>
        <w:tabs>
          <w:tab w:val="clear" w:pos="204"/>
        </w:tabs>
        <w:spacing w:line="360" w:lineRule="auto"/>
        <w:rPr>
          <w:sz w:val="26"/>
          <w:szCs w:val="26"/>
        </w:rPr>
      </w:pPr>
      <w:r>
        <w:rPr>
          <w:sz w:val="26"/>
          <w:szCs w:val="26"/>
        </w:rPr>
        <w:t xml:space="preserve"> A full </w:t>
      </w:r>
      <w:r w:rsidR="00671DF7">
        <w:rPr>
          <w:sz w:val="26"/>
          <w:szCs w:val="26"/>
        </w:rPr>
        <w:t>description</w:t>
      </w:r>
      <w:r>
        <w:rPr>
          <w:sz w:val="26"/>
          <w:szCs w:val="26"/>
        </w:rPr>
        <w:t xml:space="preserve"> of th</w:t>
      </w:r>
      <w:r w:rsidR="003979E9">
        <w:rPr>
          <w:sz w:val="26"/>
          <w:szCs w:val="26"/>
        </w:rPr>
        <w:t>e</w:t>
      </w:r>
      <w:r>
        <w:rPr>
          <w:sz w:val="26"/>
          <w:szCs w:val="26"/>
        </w:rPr>
        <w:t xml:space="preserve"> </w:t>
      </w:r>
      <w:r w:rsidR="003979E9">
        <w:rPr>
          <w:sz w:val="26"/>
          <w:szCs w:val="26"/>
        </w:rPr>
        <w:t xml:space="preserve">utility’s prior Frost Patrol protocols over the five </w:t>
      </w:r>
      <w:r w:rsidR="007C0392">
        <w:rPr>
          <w:sz w:val="26"/>
          <w:szCs w:val="26"/>
        </w:rPr>
        <w:lastRenderedPageBreak/>
        <w:t>winter seasons preceding its D</w:t>
      </w:r>
      <w:r w:rsidR="003979E9">
        <w:rPr>
          <w:sz w:val="26"/>
          <w:szCs w:val="26"/>
        </w:rPr>
        <w:t>IMP/IM Plans;</w:t>
      </w:r>
    </w:p>
    <w:p w:rsidR="003979E9" w:rsidRDefault="003979E9" w:rsidP="003979E9">
      <w:pPr>
        <w:pStyle w:val="p3"/>
        <w:numPr>
          <w:ilvl w:val="0"/>
          <w:numId w:val="2"/>
        </w:numPr>
        <w:tabs>
          <w:tab w:val="clear" w:pos="204"/>
        </w:tabs>
        <w:spacing w:line="360" w:lineRule="auto"/>
        <w:rPr>
          <w:sz w:val="26"/>
          <w:szCs w:val="26"/>
        </w:rPr>
      </w:pPr>
      <w:r>
        <w:rPr>
          <w:sz w:val="26"/>
          <w:szCs w:val="26"/>
        </w:rPr>
        <w:t>A full description</w:t>
      </w:r>
      <w:r w:rsidR="00E25815">
        <w:rPr>
          <w:sz w:val="26"/>
          <w:szCs w:val="26"/>
        </w:rPr>
        <w:t xml:space="preserve"> of the utility’s current Frost Patrol protocols under its DIMP/IM Plans (if different from above);</w:t>
      </w:r>
    </w:p>
    <w:p w:rsidR="00E25815" w:rsidRDefault="00E25815" w:rsidP="003979E9">
      <w:pPr>
        <w:pStyle w:val="p3"/>
        <w:numPr>
          <w:ilvl w:val="0"/>
          <w:numId w:val="2"/>
        </w:numPr>
        <w:tabs>
          <w:tab w:val="clear" w:pos="204"/>
        </w:tabs>
        <w:spacing w:line="360" w:lineRule="auto"/>
        <w:rPr>
          <w:sz w:val="26"/>
          <w:szCs w:val="26"/>
        </w:rPr>
      </w:pPr>
      <w:r>
        <w:rPr>
          <w:sz w:val="26"/>
          <w:szCs w:val="26"/>
        </w:rPr>
        <w:t xml:space="preserve">A full description of </w:t>
      </w:r>
      <w:r w:rsidR="00DD578E">
        <w:rPr>
          <w:sz w:val="26"/>
          <w:szCs w:val="26"/>
        </w:rPr>
        <w:t xml:space="preserve">the </w:t>
      </w:r>
      <w:r>
        <w:rPr>
          <w:sz w:val="26"/>
          <w:szCs w:val="26"/>
        </w:rPr>
        <w:t>enhanced Frost Patrol protocols the utility proposes to perform this winter; and</w:t>
      </w:r>
    </w:p>
    <w:p w:rsidR="00E25815" w:rsidRDefault="00E25815" w:rsidP="00E25815">
      <w:pPr>
        <w:pStyle w:val="p3"/>
        <w:numPr>
          <w:ilvl w:val="0"/>
          <w:numId w:val="2"/>
        </w:numPr>
        <w:tabs>
          <w:tab w:val="clear" w:pos="204"/>
        </w:tabs>
        <w:spacing w:line="360" w:lineRule="auto"/>
        <w:rPr>
          <w:sz w:val="26"/>
          <w:szCs w:val="26"/>
        </w:rPr>
      </w:pPr>
      <w:r>
        <w:rPr>
          <w:sz w:val="26"/>
          <w:szCs w:val="26"/>
        </w:rPr>
        <w:t xml:space="preserve">A discussion about whether Commission issued standards for Frost Patrols should be considered going forward, and whether such standards should be determined on a utility by utility basis or on an industry wide basis.  </w:t>
      </w:r>
    </w:p>
    <w:p w:rsidR="000232F5" w:rsidRPr="00E25815" w:rsidRDefault="000232F5" w:rsidP="000232F5">
      <w:pPr>
        <w:pStyle w:val="p3"/>
        <w:tabs>
          <w:tab w:val="clear" w:pos="204"/>
        </w:tabs>
        <w:spacing w:line="360" w:lineRule="auto"/>
        <w:ind w:left="1080"/>
        <w:rPr>
          <w:sz w:val="26"/>
          <w:szCs w:val="26"/>
        </w:rPr>
      </w:pPr>
    </w:p>
    <w:p w:rsidR="00695C72" w:rsidRDefault="00E25815" w:rsidP="007C0392">
      <w:pPr>
        <w:pStyle w:val="p3"/>
        <w:tabs>
          <w:tab w:val="clear" w:pos="204"/>
        </w:tabs>
        <w:spacing w:line="360" w:lineRule="auto"/>
        <w:ind w:firstLine="720"/>
        <w:rPr>
          <w:sz w:val="26"/>
          <w:szCs w:val="26"/>
        </w:rPr>
      </w:pPr>
      <w:r>
        <w:rPr>
          <w:sz w:val="26"/>
          <w:szCs w:val="26"/>
        </w:rPr>
        <w:t xml:space="preserve">The Commission directed that comments regarding Frost Patrols should be filed with the Secretary by December 5, 2011.  </w:t>
      </w:r>
      <w:r w:rsidR="009D79E0">
        <w:rPr>
          <w:sz w:val="26"/>
          <w:szCs w:val="26"/>
        </w:rPr>
        <w:t xml:space="preserve"> </w:t>
      </w:r>
      <w:r w:rsidR="00296048">
        <w:rPr>
          <w:sz w:val="26"/>
          <w:szCs w:val="26"/>
        </w:rPr>
        <w:t>Comments were received from Equitable Gas Company, LLC (Equitable), Valley Energy, Chartiers Natural Gas Company, Inc.</w:t>
      </w:r>
      <w:r w:rsidR="001426D7">
        <w:rPr>
          <w:sz w:val="26"/>
          <w:szCs w:val="26"/>
        </w:rPr>
        <w:t xml:space="preserve"> (Chartiers)</w:t>
      </w:r>
      <w:r w:rsidR="00296048">
        <w:rPr>
          <w:sz w:val="26"/>
          <w:szCs w:val="26"/>
        </w:rPr>
        <w:t xml:space="preserve">, Columbia Gas of Pennsylvania, Inc. (Columbia), National Fuel Gas Distribution </w:t>
      </w:r>
      <w:r w:rsidR="00671DF7">
        <w:rPr>
          <w:sz w:val="26"/>
          <w:szCs w:val="26"/>
        </w:rPr>
        <w:t>Corporation</w:t>
      </w:r>
      <w:r w:rsidR="00296048">
        <w:rPr>
          <w:sz w:val="26"/>
          <w:szCs w:val="26"/>
        </w:rPr>
        <w:t xml:space="preserve"> (NFG</w:t>
      </w:r>
      <w:r w:rsidR="002E65DA">
        <w:rPr>
          <w:sz w:val="26"/>
          <w:szCs w:val="26"/>
        </w:rPr>
        <w:t>D</w:t>
      </w:r>
      <w:r w:rsidR="00296048">
        <w:rPr>
          <w:sz w:val="26"/>
          <w:szCs w:val="26"/>
        </w:rPr>
        <w:t>), PECO Energy Company (PECO), Philadelphia Gas Works (PGW),</w:t>
      </w:r>
      <w:r w:rsidR="006C2ED6">
        <w:rPr>
          <w:sz w:val="26"/>
          <w:szCs w:val="26"/>
        </w:rPr>
        <w:t xml:space="preserve"> Pike County Light and Power Company (PCL&amp;P),</w:t>
      </w:r>
      <w:r w:rsidR="00296048">
        <w:rPr>
          <w:sz w:val="26"/>
          <w:szCs w:val="26"/>
        </w:rPr>
        <w:t xml:space="preserve"> and the League of Women Voters.  In addition, People’s Natural Gas submitted the Joint Comments of Peoples Natural Gas Company LLC</w:t>
      </w:r>
      <w:r w:rsidR="00CC1A41">
        <w:rPr>
          <w:sz w:val="26"/>
          <w:szCs w:val="26"/>
        </w:rPr>
        <w:t xml:space="preserve"> (Peoples)</w:t>
      </w:r>
      <w:r w:rsidR="00296048">
        <w:rPr>
          <w:sz w:val="26"/>
          <w:szCs w:val="26"/>
        </w:rPr>
        <w:t xml:space="preserve"> a</w:t>
      </w:r>
      <w:r w:rsidR="00CC1A41">
        <w:rPr>
          <w:sz w:val="26"/>
          <w:szCs w:val="26"/>
        </w:rPr>
        <w:t>nd Peoples TWP LLC (</w:t>
      </w:r>
      <w:r w:rsidR="00343A8E">
        <w:rPr>
          <w:sz w:val="26"/>
          <w:szCs w:val="26"/>
        </w:rPr>
        <w:t xml:space="preserve">Peoples </w:t>
      </w:r>
      <w:r w:rsidR="00CC1A41">
        <w:rPr>
          <w:sz w:val="26"/>
          <w:szCs w:val="26"/>
        </w:rPr>
        <w:t xml:space="preserve">TWP) </w:t>
      </w:r>
      <w:r w:rsidR="00296048">
        <w:rPr>
          <w:sz w:val="26"/>
          <w:szCs w:val="26"/>
        </w:rPr>
        <w:t>and UGI Utilities, Inc.-Gas Division</w:t>
      </w:r>
      <w:r w:rsidR="00DD578E">
        <w:rPr>
          <w:sz w:val="26"/>
          <w:szCs w:val="26"/>
        </w:rPr>
        <w:t xml:space="preserve"> (UGI)</w:t>
      </w:r>
      <w:r w:rsidR="00296048">
        <w:rPr>
          <w:sz w:val="26"/>
          <w:szCs w:val="26"/>
        </w:rPr>
        <w:t>, UGI Penn Natural Gas, Inc.</w:t>
      </w:r>
      <w:r w:rsidR="00DD578E">
        <w:rPr>
          <w:sz w:val="26"/>
          <w:szCs w:val="26"/>
        </w:rPr>
        <w:t xml:space="preserve"> (PNG)</w:t>
      </w:r>
      <w:r w:rsidR="00296048">
        <w:rPr>
          <w:sz w:val="26"/>
          <w:szCs w:val="26"/>
        </w:rPr>
        <w:t>, and UGI Central Penn Gas, Inc.</w:t>
      </w:r>
      <w:r w:rsidR="00DD578E">
        <w:rPr>
          <w:sz w:val="26"/>
          <w:szCs w:val="26"/>
        </w:rPr>
        <w:t xml:space="preserve"> (CPG)</w:t>
      </w:r>
      <w:r w:rsidR="00296048">
        <w:rPr>
          <w:sz w:val="26"/>
          <w:szCs w:val="26"/>
        </w:rPr>
        <w:t xml:space="preserve"> (collectively UGI</w:t>
      </w:r>
      <w:r w:rsidR="00EC4996">
        <w:rPr>
          <w:sz w:val="26"/>
          <w:szCs w:val="26"/>
        </w:rPr>
        <w:t xml:space="preserve"> companies</w:t>
      </w:r>
      <w:r w:rsidR="00296048">
        <w:rPr>
          <w:sz w:val="26"/>
          <w:szCs w:val="26"/>
        </w:rPr>
        <w:t xml:space="preserve">) also submitted joint comments.  </w:t>
      </w:r>
    </w:p>
    <w:p w:rsidR="00402353" w:rsidRDefault="00402353" w:rsidP="00695C72">
      <w:pPr>
        <w:pStyle w:val="p3"/>
        <w:tabs>
          <w:tab w:val="clear" w:pos="204"/>
        </w:tabs>
        <w:spacing w:line="360" w:lineRule="auto"/>
        <w:rPr>
          <w:sz w:val="26"/>
          <w:szCs w:val="26"/>
        </w:rPr>
      </w:pPr>
    </w:p>
    <w:p w:rsidR="00695C72" w:rsidRDefault="009D79E0" w:rsidP="00E25815">
      <w:pPr>
        <w:pStyle w:val="p3"/>
        <w:tabs>
          <w:tab w:val="clear" w:pos="204"/>
        </w:tabs>
        <w:spacing w:line="360" w:lineRule="auto"/>
        <w:rPr>
          <w:sz w:val="26"/>
          <w:szCs w:val="26"/>
        </w:rPr>
      </w:pPr>
      <w:r>
        <w:rPr>
          <w:sz w:val="26"/>
          <w:szCs w:val="26"/>
        </w:rPr>
        <w:tab/>
        <w:t>Following the filing of comments, each Section 1307(f) utility was to schedule an individual comment review meeting with the Chief of the Gas Safety Division.  These meetings were held between December 6, 2011, and December 13, 2011</w:t>
      </w:r>
      <w:r w:rsidR="000E2A4A">
        <w:rPr>
          <w:sz w:val="26"/>
          <w:szCs w:val="26"/>
        </w:rPr>
        <w:t>,</w:t>
      </w:r>
      <w:r w:rsidR="000E2A4A" w:rsidRPr="000E2A4A">
        <w:rPr>
          <w:sz w:val="26"/>
          <w:szCs w:val="26"/>
        </w:rPr>
        <w:t xml:space="preserve"> </w:t>
      </w:r>
      <w:r w:rsidR="000E2A4A">
        <w:rPr>
          <w:sz w:val="26"/>
          <w:szCs w:val="26"/>
        </w:rPr>
        <w:t>with Law Bureau also taking part</w:t>
      </w:r>
      <w:r>
        <w:rPr>
          <w:sz w:val="26"/>
          <w:szCs w:val="26"/>
        </w:rPr>
        <w:t>.</w:t>
      </w:r>
      <w:r w:rsidR="00402353">
        <w:rPr>
          <w:sz w:val="26"/>
          <w:szCs w:val="26"/>
        </w:rPr>
        <w:t xml:space="preserve">  Meetings were held with Equitable, Columbia, NFGD, PECO, PGW, Peoples and Peoples TWP, UGI companies, and Pike.  Due to the minimal nature of their filings, meetings were not held with Chartiers and Valley Energy.</w:t>
      </w:r>
      <w:r w:rsidR="00747321">
        <w:rPr>
          <w:sz w:val="26"/>
          <w:szCs w:val="26"/>
        </w:rPr>
        <w:t xml:space="preserve">  </w:t>
      </w:r>
    </w:p>
    <w:p w:rsidR="000232F5" w:rsidRDefault="000232F5" w:rsidP="00E25815">
      <w:pPr>
        <w:pStyle w:val="p3"/>
        <w:tabs>
          <w:tab w:val="clear" w:pos="204"/>
        </w:tabs>
        <w:spacing w:line="360" w:lineRule="auto"/>
        <w:rPr>
          <w:sz w:val="26"/>
          <w:szCs w:val="26"/>
        </w:rPr>
      </w:pPr>
    </w:p>
    <w:p w:rsidR="000232F5" w:rsidRDefault="000232F5" w:rsidP="00E25815">
      <w:pPr>
        <w:pStyle w:val="p3"/>
        <w:tabs>
          <w:tab w:val="clear" w:pos="204"/>
        </w:tabs>
        <w:spacing w:line="360" w:lineRule="auto"/>
        <w:rPr>
          <w:sz w:val="26"/>
          <w:szCs w:val="26"/>
        </w:rPr>
      </w:pPr>
    </w:p>
    <w:p w:rsidR="00D614E1" w:rsidRDefault="00D614E1" w:rsidP="00E25815">
      <w:pPr>
        <w:pStyle w:val="p3"/>
        <w:tabs>
          <w:tab w:val="clear" w:pos="204"/>
        </w:tabs>
        <w:spacing w:line="360" w:lineRule="auto"/>
        <w:rPr>
          <w:sz w:val="26"/>
          <w:szCs w:val="26"/>
        </w:rPr>
      </w:pPr>
      <w:r>
        <w:rPr>
          <w:sz w:val="26"/>
          <w:szCs w:val="26"/>
        </w:rPr>
        <w:lastRenderedPageBreak/>
        <w:tab/>
        <w:t>As a preliminary matter, we note that all jurisdictional natural gas distribution</w:t>
      </w:r>
      <w:r w:rsidR="00A81257">
        <w:rPr>
          <w:sz w:val="26"/>
          <w:szCs w:val="26"/>
        </w:rPr>
        <w:t xml:space="preserve"> </w:t>
      </w:r>
      <w:r w:rsidR="001D4309">
        <w:rPr>
          <w:sz w:val="26"/>
          <w:szCs w:val="26"/>
        </w:rPr>
        <w:t xml:space="preserve">company </w:t>
      </w:r>
      <w:r w:rsidR="00A81257">
        <w:rPr>
          <w:sz w:val="26"/>
          <w:szCs w:val="26"/>
        </w:rPr>
        <w:t>(NGDC)</w:t>
      </w:r>
      <w:r>
        <w:rPr>
          <w:sz w:val="26"/>
          <w:szCs w:val="26"/>
        </w:rPr>
        <w:t xml:space="preserve"> </w:t>
      </w:r>
      <w:r w:rsidR="001D4309">
        <w:rPr>
          <w:sz w:val="26"/>
          <w:szCs w:val="26"/>
        </w:rPr>
        <w:t xml:space="preserve">frost patrol plans </w:t>
      </w:r>
      <w:r>
        <w:rPr>
          <w:sz w:val="26"/>
          <w:szCs w:val="26"/>
        </w:rPr>
        <w:t xml:space="preserve">meet or exceed existing state and federal guidelines for leak survey requirements. </w:t>
      </w:r>
    </w:p>
    <w:p w:rsidR="00D614E1" w:rsidRDefault="00D614E1" w:rsidP="00E25815">
      <w:pPr>
        <w:pStyle w:val="p3"/>
        <w:tabs>
          <w:tab w:val="clear" w:pos="204"/>
        </w:tabs>
        <w:spacing w:line="360" w:lineRule="auto"/>
        <w:rPr>
          <w:sz w:val="26"/>
          <w:szCs w:val="26"/>
        </w:rPr>
      </w:pPr>
    </w:p>
    <w:p w:rsidR="00D614E1" w:rsidRDefault="00D33DBA" w:rsidP="00D614E1">
      <w:pPr>
        <w:spacing w:line="360" w:lineRule="auto"/>
        <w:ind w:firstLine="720"/>
        <w:rPr>
          <w:color w:val="000000"/>
          <w:sz w:val="26"/>
          <w:szCs w:val="26"/>
        </w:rPr>
      </w:pPr>
      <w:r>
        <w:rPr>
          <w:color w:val="000000"/>
          <w:sz w:val="26"/>
          <w:szCs w:val="26"/>
        </w:rPr>
        <w:t>We also note that t</w:t>
      </w:r>
      <w:r w:rsidR="00D614E1">
        <w:rPr>
          <w:color w:val="000000"/>
          <w:sz w:val="26"/>
          <w:szCs w:val="26"/>
        </w:rPr>
        <w:t>he natural gas distribution companies are</w:t>
      </w:r>
      <w:r w:rsidR="00D614E1" w:rsidRPr="00C10A7E">
        <w:rPr>
          <w:color w:val="000000"/>
          <w:sz w:val="26"/>
          <w:szCs w:val="26"/>
        </w:rPr>
        <w:t xml:space="preserve"> concerned that the DIMP and IMP provisions of the Tentative Order do not contain explicit safeguards to protect the confidentiality of the information provided in the plans.  </w:t>
      </w:r>
      <w:r w:rsidR="00D614E1">
        <w:rPr>
          <w:color w:val="000000"/>
          <w:sz w:val="26"/>
          <w:szCs w:val="26"/>
        </w:rPr>
        <w:t>Most utilities averred</w:t>
      </w:r>
      <w:r w:rsidR="00D614E1" w:rsidRPr="00C10A7E">
        <w:rPr>
          <w:color w:val="000000"/>
          <w:sz w:val="26"/>
          <w:szCs w:val="26"/>
        </w:rPr>
        <w:t xml:space="preserve"> that the DIMP/IMP information is both proprietary and highly sensitive</w:t>
      </w:r>
      <w:r w:rsidR="00FE5D8F">
        <w:rPr>
          <w:color w:val="000000"/>
          <w:sz w:val="26"/>
          <w:szCs w:val="26"/>
        </w:rPr>
        <w:t>.  Specifically, the NGDCs are</w:t>
      </w:r>
      <w:r w:rsidR="00D614E1" w:rsidRPr="00C10A7E">
        <w:rPr>
          <w:color w:val="000000"/>
          <w:sz w:val="26"/>
          <w:szCs w:val="26"/>
        </w:rPr>
        <w:t xml:space="preserve"> concerned with a challenge that was made to the applicability of the Right to Know Law exemptions pertaining to certain gas safety investigative materials and records of the Commission’s Gas Safety Division.</w:t>
      </w:r>
      <w:r w:rsidR="00D614E1">
        <w:rPr>
          <w:color w:val="000000"/>
          <w:sz w:val="26"/>
          <w:szCs w:val="26"/>
        </w:rPr>
        <w:t xml:space="preserve">  </w:t>
      </w:r>
      <w:r w:rsidR="00D614E1">
        <w:rPr>
          <w:i/>
          <w:color w:val="000000"/>
          <w:sz w:val="26"/>
          <w:szCs w:val="26"/>
        </w:rPr>
        <w:t xml:space="preserve">See </w:t>
      </w:r>
      <w:r w:rsidR="00D614E1" w:rsidRPr="005C1985">
        <w:rPr>
          <w:i/>
          <w:sz w:val="26"/>
          <w:szCs w:val="26"/>
        </w:rPr>
        <w:t>Pa. PUC v. Gilbert and The Wall Street Journal</w:t>
      </w:r>
      <w:r w:rsidR="00D614E1" w:rsidRPr="005C1985">
        <w:rPr>
          <w:sz w:val="26"/>
          <w:szCs w:val="26"/>
        </w:rPr>
        <w:t>, No. 1381 CD 2011 (Petition for Review filed July 27, 2011)(</w:t>
      </w:r>
      <w:r w:rsidR="00D614E1" w:rsidRPr="005C1985">
        <w:rPr>
          <w:i/>
          <w:sz w:val="26"/>
          <w:szCs w:val="26"/>
        </w:rPr>
        <w:t>Wall Street Journal case</w:t>
      </w:r>
      <w:r w:rsidR="00D614E1" w:rsidRPr="005C1985">
        <w:rPr>
          <w:sz w:val="26"/>
          <w:szCs w:val="26"/>
        </w:rPr>
        <w:t>).</w:t>
      </w:r>
      <w:r w:rsidR="00D614E1" w:rsidRPr="005C1985">
        <w:rPr>
          <w:color w:val="000000"/>
          <w:sz w:val="26"/>
          <w:szCs w:val="26"/>
        </w:rPr>
        <w:t xml:space="preserve"> </w:t>
      </w:r>
    </w:p>
    <w:p w:rsidR="00FE5D8F" w:rsidRDefault="00FE5D8F" w:rsidP="00D614E1">
      <w:pPr>
        <w:spacing w:line="360" w:lineRule="auto"/>
        <w:ind w:firstLine="720"/>
        <w:rPr>
          <w:color w:val="000000"/>
          <w:sz w:val="26"/>
          <w:szCs w:val="26"/>
        </w:rPr>
      </w:pPr>
    </w:p>
    <w:p w:rsidR="00FE5D8F" w:rsidRDefault="00FE5D8F" w:rsidP="00FE5D8F">
      <w:pPr>
        <w:spacing w:line="360" w:lineRule="auto"/>
        <w:ind w:firstLine="720"/>
        <w:rPr>
          <w:sz w:val="26"/>
          <w:szCs w:val="26"/>
        </w:rPr>
      </w:pPr>
      <w:r w:rsidRPr="005C1985">
        <w:rPr>
          <w:sz w:val="26"/>
          <w:szCs w:val="26"/>
        </w:rPr>
        <w:t xml:space="preserve">Given the uncertainty created by the pending appeal, </w:t>
      </w:r>
      <w:r w:rsidR="00D33DBA">
        <w:rPr>
          <w:sz w:val="26"/>
          <w:szCs w:val="26"/>
        </w:rPr>
        <w:t>the NGDCs believe</w:t>
      </w:r>
      <w:r w:rsidRPr="005C1985">
        <w:rPr>
          <w:sz w:val="26"/>
          <w:szCs w:val="26"/>
        </w:rPr>
        <w:t xml:space="preserve"> that, at a minimum, the Commission should specifically confirm in any further order in this proceeding that the explicit procedures for maintaining confidentiality of proprietary/sensitive public utility information will be applied to public utility filed DIMP/IMP Plans and that such plans will not be maintained in the public record folders of the Commission.  Additionally, </w:t>
      </w:r>
      <w:r w:rsidR="0003229F">
        <w:rPr>
          <w:sz w:val="26"/>
          <w:szCs w:val="26"/>
        </w:rPr>
        <w:t>the NGDCs urge</w:t>
      </w:r>
      <w:r>
        <w:rPr>
          <w:sz w:val="26"/>
          <w:szCs w:val="26"/>
        </w:rPr>
        <w:t xml:space="preserve"> the Commission</w:t>
      </w:r>
      <w:r w:rsidRPr="005C1985">
        <w:rPr>
          <w:sz w:val="26"/>
          <w:szCs w:val="26"/>
        </w:rPr>
        <w:t>, at least until a decision is rendered in the foreg</w:t>
      </w:r>
      <w:r w:rsidR="0003229F">
        <w:rPr>
          <w:sz w:val="26"/>
          <w:szCs w:val="26"/>
        </w:rPr>
        <w:t>oing appeal, to permit the NGDCs</w:t>
      </w:r>
      <w:r w:rsidRPr="005C1985">
        <w:rPr>
          <w:sz w:val="26"/>
          <w:szCs w:val="26"/>
        </w:rPr>
        <w:t xml:space="preserve"> to file a redacted version of the DIMP/IMP Plans that removes all information protected by the Pennsylvania Public Utility Confidential Security Information Disclosure Protection Act.</w:t>
      </w:r>
      <w:r>
        <w:rPr>
          <w:sz w:val="26"/>
          <w:szCs w:val="26"/>
        </w:rPr>
        <w:t xml:space="preserve">  </w:t>
      </w:r>
      <w:r>
        <w:rPr>
          <w:color w:val="000000"/>
          <w:sz w:val="26"/>
          <w:szCs w:val="26"/>
        </w:rPr>
        <w:t>35 P.S. §§ 2141.1-2141.6.</w:t>
      </w:r>
      <w:r w:rsidRPr="005C1985">
        <w:rPr>
          <w:sz w:val="26"/>
          <w:szCs w:val="26"/>
        </w:rPr>
        <w:t xml:space="preserve">  </w:t>
      </w:r>
    </w:p>
    <w:p w:rsidR="00FE5D8F" w:rsidRPr="005C1985" w:rsidRDefault="00FE5D8F" w:rsidP="00D614E1">
      <w:pPr>
        <w:spacing w:line="360" w:lineRule="auto"/>
        <w:ind w:firstLine="720"/>
        <w:rPr>
          <w:color w:val="000000"/>
          <w:sz w:val="26"/>
          <w:szCs w:val="26"/>
        </w:rPr>
      </w:pPr>
    </w:p>
    <w:p w:rsidR="00FE5D8F" w:rsidRDefault="00FE5D8F" w:rsidP="00FE5D8F">
      <w:pPr>
        <w:spacing w:line="360" w:lineRule="auto"/>
        <w:ind w:firstLine="720"/>
        <w:rPr>
          <w:sz w:val="26"/>
          <w:szCs w:val="26"/>
        </w:rPr>
      </w:pPr>
      <w:r>
        <w:rPr>
          <w:sz w:val="26"/>
          <w:szCs w:val="26"/>
        </w:rPr>
        <w:t xml:space="preserve">As to the confidentiality issue, the Commission recognizes that the pending </w:t>
      </w:r>
      <w:r w:rsidRPr="00714909">
        <w:rPr>
          <w:i/>
          <w:sz w:val="26"/>
          <w:szCs w:val="26"/>
        </w:rPr>
        <w:t xml:space="preserve">Wall Street Journal </w:t>
      </w:r>
      <w:r>
        <w:rPr>
          <w:i/>
          <w:sz w:val="26"/>
          <w:szCs w:val="26"/>
        </w:rPr>
        <w:t>c</w:t>
      </w:r>
      <w:r w:rsidRPr="00714909">
        <w:rPr>
          <w:i/>
          <w:sz w:val="26"/>
          <w:szCs w:val="26"/>
        </w:rPr>
        <w:t>ase</w:t>
      </w:r>
      <w:r>
        <w:rPr>
          <w:sz w:val="26"/>
          <w:szCs w:val="26"/>
        </w:rPr>
        <w:t xml:space="preserve"> has created some legal uncertainty.  Therefore, until further notice, all</w:t>
      </w:r>
      <w:r w:rsidRPr="00777CD8">
        <w:rPr>
          <w:sz w:val="26"/>
          <w:szCs w:val="26"/>
        </w:rPr>
        <w:t xml:space="preserve"> utility information requests addressed in the Tentative Order and Secretarial Letter </w:t>
      </w:r>
      <w:r>
        <w:rPr>
          <w:sz w:val="26"/>
          <w:szCs w:val="26"/>
        </w:rPr>
        <w:t xml:space="preserve">will </w:t>
      </w:r>
      <w:r w:rsidRPr="00777CD8">
        <w:rPr>
          <w:sz w:val="26"/>
          <w:szCs w:val="26"/>
        </w:rPr>
        <w:t xml:space="preserve">be controlled in the following manner: (1) </w:t>
      </w:r>
      <w:r w:rsidR="001D4309">
        <w:rPr>
          <w:sz w:val="26"/>
          <w:szCs w:val="26"/>
        </w:rPr>
        <w:t xml:space="preserve">information </w:t>
      </w:r>
      <w:r w:rsidRPr="00777CD8">
        <w:rPr>
          <w:sz w:val="26"/>
          <w:szCs w:val="26"/>
        </w:rPr>
        <w:t xml:space="preserve">submitted by the gas utilities on a </w:t>
      </w:r>
      <w:r w:rsidRPr="00777CD8">
        <w:rPr>
          <w:sz w:val="26"/>
          <w:szCs w:val="26"/>
        </w:rPr>
        <w:lastRenderedPageBreak/>
        <w:t xml:space="preserve">voluntary basis </w:t>
      </w:r>
      <w:r w:rsidR="001D4309">
        <w:rPr>
          <w:sz w:val="26"/>
          <w:szCs w:val="26"/>
        </w:rPr>
        <w:t>shall be treated</w:t>
      </w:r>
      <w:r w:rsidRPr="00777CD8">
        <w:rPr>
          <w:sz w:val="26"/>
          <w:szCs w:val="26"/>
        </w:rPr>
        <w:t xml:space="preserve"> by the Commission as confidential; or (2) </w:t>
      </w:r>
      <w:r w:rsidR="001D4309">
        <w:rPr>
          <w:sz w:val="26"/>
          <w:szCs w:val="26"/>
        </w:rPr>
        <w:t xml:space="preserve">information shall be </w:t>
      </w:r>
      <w:r w:rsidRPr="00777CD8">
        <w:rPr>
          <w:sz w:val="26"/>
          <w:szCs w:val="26"/>
        </w:rPr>
        <w:t xml:space="preserve">maintained at the gas utility’s office </w:t>
      </w:r>
      <w:r>
        <w:rPr>
          <w:sz w:val="26"/>
          <w:szCs w:val="26"/>
        </w:rPr>
        <w:t>for PAPUC review.   However, the Commission</w:t>
      </w:r>
      <w:r w:rsidR="00703CA8">
        <w:rPr>
          <w:sz w:val="26"/>
          <w:szCs w:val="26"/>
        </w:rPr>
        <w:t xml:space="preserve"> </w:t>
      </w:r>
      <w:r w:rsidRPr="00777CD8">
        <w:rPr>
          <w:sz w:val="26"/>
          <w:szCs w:val="26"/>
        </w:rPr>
        <w:t>reserves its rights to</w:t>
      </w:r>
      <w:r>
        <w:rPr>
          <w:sz w:val="26"/>
          <w:szCs w:val="26"/>
        </w:rPr>
        <w:t xml:space="preserve"> access the DIMP/IMP Plans and leak h</w:t>
      </w:r>
      <w:r w:rsidRPr="00777CD8">
        <w:rPr>
          <w:sz w:val="26"/>
          <w:szCs w:val="26"/>
        </w:rPr>
        <w:t>istory information at the gas distribution utility’s office.</w:t>
      </w:r>
    </w:p>
    <w:p w:rsidR="00FE5D8F" w:rsidRDefault="00FE5D8F" w:rsidP="00FE5D8F">
      <w:pPr>
        <w:spacing w:line="360" w:lineRule="auto"/>
        <w:rPr>
          <w:sz w:val="26"/>
          <w:szCs w:val="26"/>
          <w:highlight w:val="yellow"/>
        </w:rPr>
      </w:pPr>
    </w:p>
    <w:p w:rsidR="00FE5D8F" w:rsidRDefault="00FE5D8F" w:rsidP="00FE5D8F">
      <w:pPr>
        <w:spacing w:line="360" w:lineRule="auto"/>
        <w:ind w:firstLine="720"/>
        <w:rPr>
          <w:color w:val="000000"/>
          <w:sz w:val="26"/>
          <w:szCs w:val="26"/>
        </w:rPr>
      </w:pPr>
      <w:r w:rsidRPr="005C1985">
        <w:rPr>
          <w:color w:val="000000"/>
          <w:sz w:val="26"/>
          <w:szCs w:val="26"/>
        </w:rPr>
        <w:t>Most if not all gas utility comments regarding uniform standards were consistent in request</w:t>
      </w:r>
      <w:r w:rsidR="00774DF8">
        <w:rPr>
          <w:color w:val="000000"/>
          <w:sz w:val="26"/>
          <w:szCs w:val="26"/>
        </w:rPr>
        <w:t>ing</w:t>
      </w:r>
      <w:r w:rsidRPr="005C1985">
        <w:rPr>
          <w:color w:val="000000"/>
          <w:sz w:val="26"/>
          <w:szCs w:val="26"/>
        </w:rPr>
        <w:t xml:space="preserve"> that the Commission should not impose uniform standards for Frost Patrols on gas utilities across the state.  Additionally, the industry overwhelmingly stated </w:t>
      </w:r>
      <w:r w:rsidR="00774DF8">
        <w:rPr>
          <w:color w:val="000000"/>
          <w:sz w:val="26"/>
          <w:szCs w:val="26"/>
        </w:rPr>
        <w:t xml:space="preserve">that </w:t>
      </w:r>
      <w:r w:rsidR="00252410">
        <w:rPr>
          <w:color w:val="000000"/>
          <w:sz w:val="26"/>
          <w:szCs w:val="26"/>
        </w:rPr>
        <w:t>if the Commission remains convinced that statewide standards regarding Frost Patrols be imposed, that ini</w:t>
      </w:r>
      <w:r w:rsidR="0099516E">
        <w:rPr>
          <w:color w:val="000000"/>
          <w:sz w:val="26"/>
          <w:szCs w:val="26"/>
        </w:rPr>
        <w:t>ti</w:t>
      </w:r>
      <w:r w:rsidR="00252410">
        <w:rPr>
          <w:color w:val="000000"/>
          <w:sz w:val="26"/>
          <w:szCs w:val="26"/>
        </w:rPr>
        <w:t>atives should be pursued through the regulatory process because any mandated enhanced Frost Patrol provisions would presumably establish a binding prospective change on all affected gas utilities.  The gas utilities  believe that any  statewide enhanced Frost Patrol standards would be a modification to the current PUC procedures and must be adopted as a regulation.</w:t>
      </w:r>
    </w:p>
    <w:p w:rsidR="004E1958" w:rsidRDefault="004E1958" w:rsidP="00FE5D8F">
      <w:pPr>
        <w:spacing w:line="360" w:lineRule="auto"/>
        <w:ind w:firstLine="720"/>
        <w:rPr>
          <w:color w:val="000000"/>
          <w:sz w:val="26"/>
          <w:szCs w:val="26"/>
        </w:rPr>
      </w:pPr>
    </w:p>
    <w:p w:rsidR="00FE5D8F" w:rsidRDefault="00FE5D8F" w:rsidP="004E1958">
      <w:pPr>
        <w:spacing w:line="360" w:lineRule="auto"/>
        <w:ind w:firstLine="720"/>
        <w:rPr>
          <w:color w:val="000000"/>
          <w:sz w:val="26"/>
          <w:szCs w:val="26"/>
        </w:rPr>
      </w:pPr>
      <w:r>
        <w:rPr>
          <w:color w:val="000000"/>
          <w:sz w:val="26"/>
          <w:szCs w:val="26"/>
        </w:rPr>
        <w:t xml:space="preserve">The Commission agrees that uniform statewide rules need to be adopted by regulation.  However, in this case the Commission is not adopting statewide Frost Patrol standards, but is evaluating each company individually.  Thus a Commission order is an appropriate vehicle for implementing these utility-specific Frost Patrol standards.  </w:t>
      </w:r>
      <w:r>
        <w:rPr>
          <w:i/>
          <w:color w:val="000000"/>
          <w:sz w:val="26"/>
          <w:szCs w:val="26"/>
        </w:rPr>
        <w:t xml:space="preserve">See </w:t>
      </w:r>
      <w:r>
        <w:rPr>
          <w:color w:val="000000"/>
          <w:sz w:val="26"/>
          <w:szCs w:val="26"/>
        </w:rPr>
        <w:t xml:space="preserve"> 45 P.S. § 1102(13) (Commonwealth Documents Law) (defining “statement of policy” as “any document, except an adjudication  or a regulation, promulgated by an agency which sets forth substantive or procedural personal or property rights, privileges, immunities, duties, liabilities, or obligations of the public or any part thereof…”;  </w:t>
      </w:r>
      <w:r>
        <w:rPr>
          <w:i/>
          <w:color w:val="000000"/>
          <w:sz w:val="26"/>
          <w:szCs w:val="26"/>
        </w:rPr>
        <w:t>See also R.M. v. Pa. Housing Finance Agency</w:t>
      </w:r>
      <w:r>
        <w:rPr>
          <w:color w:val="000000"/>
          <w:sz w:val="26"/>
          <w:szCs w:val="26"/>
        </w:rPr>
        <w:t xml:space="preserve">, 740 A.2d 302, 307 (Pa. Cmwlth.1999)(holding that Pennsylvania follows a “binding norm” test to determine whether an agency’s proclamation is a regulation or statement of policy);  </w:t>
      </w:r>
      <w:r>
        <w:rPr>
          <w:i/>
          <w:color w:val="000000"/>
          <w:sz w:val="26"/>
          <w:szCs w:val="26"/>
        </w:rPr>
        <w:t>Dept. of Environmental Resources v. Rushton Mining Co.</w:t>
      </w:r>
      <w:r>
        <w:rPr>
          <w:color w:val="000000"/>
          <w:sz w:val="26"/>
          <w:szCs w:val="26"/>
        </w:rPr>
        <w:t xml:space="preserve">, 591 A.2d 1173 (Pa. Cmwlth 1991) (holding that an attempt to implement a generic uniform state-wide policy was a binding norm and was therefore a regulation, rather than a statement of policy).  Moreover, for each individual utility, the </w:t>
      </w:r>
      <w:r>
        <w:rPr>
          <w:color w:val="000000"/>
          <w:sz w:val="26"/>
          <w:szCs w:val="26"/>
        </w:rPr>
        <w:lastRenderedPageBreak/>
        <w:t xml:space="preserve">Commission is accepting an enhanced Frost Patrol plan offered by each individual utility that is tailored to its system and at risk pipeline.    </w:t>
      </w:r>
    </w:p>
    <w:p w:rsidR="000232F5" w:rsidRDefault="000232F5" w:rsidP="004E1958">
      <w:pPr>
        <w:spacing w:line="360" w:lineRule="auto"/>
        <w:ind w:firstLine="720"/>
        <w:rPr>
          <w:color w:val="000000"/>
          <w:sz w:val="26"/>
          <w:szCs w:val="26"/>
        </w:rPr>
      </w:pPr>
    </w:p>
    <w:p w:rsidR="00FE5D8F" w:rsidRPr="002242B0" w:rsidRDefault="00FE5D8F" w:rsidP="00FE5D8F">
      <w:pPr>
        <w:spacing w:line="360" w:lineRule="auto"/>
        <w:ind w:firstLine="720"/>
        <w:rPr>
          <w:sz w:val="26"/>
          <w:szCs w:val="26"/>
        </w:rPr>
      </w:pPr>
      <w:r>
        <w:rPr>
          <w:color w:val="000000"/>
          <w:sz w:val="26"/>
          <w:szCs w:val="26"/>
        </w:rPr>
        <w:t>Lastly, we note here that the Commission</w:t>
      </w:r>
      <w:r w:rsidRPr="002242B0">
        <w:rPr>
          <w:color w:val="000000"/>
          <w:sz w:val="26"/>
          <w:szCs w:val="26"/>
        </w:rPr>
        <w:t xml:space="preserve"> will review the Secretarial letter comments and the comments to be filed regarding Pipeline Replacement </w:t>
      </w:r>
      <w:r>
        <w:rPr>
          <w:color w:val="000000"/>
          <w:sz w:val="26"/>
          <w:szCs w:val="26"/>
        </w:rPr>
        <w:t>Plans for each utility in a subsequent order at this docket.</w:t>
      </w:r>
    </w:p>
    <w:p w:rsidR="00D614E1" w:rsidRDefault="00D614E1" w:rsidP="00E25815">
      <w:pPr>
        <w:pStyle w:val="p3"/>
        <w:tabs>
          <w:tab w:val="clear" w:pos="204"/>
        </w:tabs>
        <w:spacing w:line="360" w:lineRule="auto"/>
        <w:rPr>
          <w:sz w:val="26"/>
          <w:szCs w:val="26"/>
        </w:rPr>
      </w:pPr>
    </w:p>
    <w:p w:rsidR="00747321" w:rsidRDefault="00747321" w:rsidP="00747321">
      <w:pPr>
        <w:pStyle w:val="p3"/>
        <w:numPr>
          <w:ilvl w:val="0"/>
          <w:numId w:val="3"/>
        </w:numPr>
        <w:tabs>
          <w:tab w:val="clear" w:pos="204"/>
        </w:tabs>
        <w:spacing w:line="360" w:lineRule="auto"/>
        <w:rPr>
          <w:b/>
          <w:sz w:val="26"/>
          <w:szCs w:val="26"/>
        </w:rPr>
      </w:pPr>
      <w:r>
        <w:rPr>
          <w:b/>
          <w:sz w:val="26"/>
          <w:szCs w:val="26"/>
        </w:rPr>
        <w:t>Comments</w:t>
      </w:r>
    </w:p>
    <w:p w:rsidR="00747321" w:rsidRPr="005C1985" w:rsidRDefault="00747321" w:rsidP="005C1985">
      <w:pPr>
        <w:pStyle w:val="p3"/>
        <w:numPr>
          <w:ilvl w:val="0"/>
          <w:numId w:val="7"/>
        </w:numPr>
        <w:tabs>
          <w:tab w:val="clear" w:pos="204"/>
        </w:tabs>
        <w:spacing w:line="360" w:lineRule="auto"/>
        <w:rPr>
          <w:b/>
          <w:sz w:val="26"/>
          <w:szCs w:val="26"/>
        </w:rPr>
      </w:pPr>
      <w:r w:rsidRPr="005C1985">
        <w:rPr>
          <w:b/>
          <w:sz w:val="26"/>
          <w:szCs w:val="26"/>
        </w:rPr>
        <w:t>E</w:t>
      </w:r>
      <w:r w:rsidR="009A057A">
        <w:rPr>
          <w:b/>
          <w:sz w:val="26"/>
          <w:szCs w:val="26"/>
        </w:rPr>
        <w:t>QUITABLE</w:t>
      </w:r>
    </w:p>
    <w:p w:rsidR="005C1985" w:rsidRPr="005C1985" w:rsidRDefault="005C1985" w:rsidP="005C1985">
      <w:pPr>
        <w:spacing w:line="360" w:lineRule="auto"/>
        <w:ind w:firstLine="720"/>
        <w:rPr>
          <w:sz w:val="26"/>
          <w:szCs w:val="26"/>
        </w:rPr>
      </w:pPr>
      <w:r w:rsidRPr="005C1985">
        <w:rPr>
          <w:sz w:val="26"/>
          <w:szCs w:val="26"/>
        </w:rPr>
        <w:t>E</w:t>
      </w:r>
      <w:r>
        <w:rPr>
          <w:sz w:val="26"/>
          <w:szCs w:val="26"/>
        </w:rPr>
        <w:t>quitable Gas Company</w:t>
      </w:r>
      <w:r w:rsidRPr="005C1985">
        <w:rPr>
          <w:sz w:val="26"/>
          <w:szCs w:val="26"/>
        </w:rPr>
        <w:t xml:space="preserve"> is a Pennsylvania natural gas distribution public utility company that provides Commission jurisdictional service to approximately 260,000 residential, commercial, and industrial customers in portions of western Pennsylvania.  Equitable operates and maintains more than 3,300 miles of distribution pipelines in Pennsylvania.</w:t>
      </w:r>
      <w:r>
        <w:rPr>
          <w:sz w:val="26"/>
          <w:szCs w:val="26"/>
        </w:rPr>
        <w:t xml:space="preserve">  Equitable, as of calendar year</w:t>
      </w:r>
      <w:r w:rsidRPr="005C1985">
        <w:rPr>
          <w:sz w:val="26"/>
          <w:szCs w:val="26"/>
        </w:rPr>
        <w:t xml:space="preserve"> 2010, had 45 miles of cast iron remaining and 880 miles of unprotected bare steel.  Unprotected bare steel pipe comprises approximately 30</w:t>
      </w:r>
      <w:r w:rsidR="00402353">
        <w:rPr>
          <w:sz w:val="26"/>
          <w:szCs w:val="26"/>
        </w:rPr>
        <w:t>% of Equitable’s</w:t>
      </w:r>
      <w:r w:rsidRPr="005C1985">
        <w:rPr>
          <w:sz w:val="26"/>
          <w:szCs w:val="26"/>
        </w:rPr>
        <w:t xml:space="preserve"> total distribution system, while cast iron pipe comprises approximately 2% of the total distribution pipe.</w:t>
      </w:r>
    </w:p>
    <w:p w:rsidR="005C1985" w:rsidRPr="005C1985" w:rsidRDefault="005C1985" w:rsidP="005C1985">
      <w:pPr>
        <w:spacing w:line="360" w:lineRule="auto"/>
        <w:rPr>
          <w:sz w:val="26"/>
          <w:szCs w:val="26"/>
        </w:rPr>
      </w:pPr>
    </w:p>
    <w:p w:rsidR="005C1985" w:rsidRPr="005C1985" w:rsidRDefault="005C1985" w:rsidP="005C1985">
      <w:pPr>
        <w:spacing w:line="360" w:lineRule="auto"/>
        <w:ind w:firstLine="720"/>
        <w:rPr>
          <w:b/>
          <w:sz w:val="26"/>
          <w:szCs w:val="26"/>
        </w:rPr>
      </w:pPr>
      <w:r w:rsidRPr="005C1985">
        <w:rPr>
          <w:b/>
          <w:sz w:val="26"/>
          <w:szCs w:val="26"/>
        </w:rPr>
        <w:t>Frost Patrol Program</w:t>
      </w:r>
    </w:p>
    <w:p w:rsidR="005C1985" w:rsidRPr="005C1985" w:rsidRDefault="005C1985" w:rsidP="005C1985">
      <w:pPr>
        <w:spacing w:line="360" w:lineRule="auto"/>
        <w:ind w:firstLine="720"/>
        <w:rPr>
          <w:sz w:val="26"/>
          <w:szCs w:val="26"/>
          <w:u w:val="single"/>
        </w:rPr>
      </w:pPr>
      <w:r w:rsidRPr="005C1985">
        <w:rPr>
          <w:sz w:val="26"/>
          <w:szCs w:val="26"/>
          <w:u w:val="single"/>
        </w:rPr>
        <w:t xml:space="preserve">Current Program </w:t>
      </w:r>
    </w:p>
    <w:p w:rsidR="005C1985" w:rsidRPr="005C1985" w:rsidRDefault="005C1985" w:rsidP="005C1985">
      <w:pPr>
        <w:spacing w:line="360" w:lineRule="auto"/>
        <w:ind w:firstLine="720"/>
        <w:rPr>
          <w:sz w:val="26"/>
          <w:szCs w:val="26"/>
        </w:rPr>
      </w:pPr>
      <w:r w:rsidRPr="005C1985">
        <w:rPr>
          <w:sz w:val="26"/>
          <w:szCs w:val="26"/>
        </w:rPr>
        <w:t>Prior to the 2010-2011 winter season, Equitable monitored the frost depth through observations made by its workforce excavation activities and began leak surveying its cast iron system once the frost depth reached 18 inches.  Equitable’s current 2011-2012 winter season Cold Weather Survey Program (CWSP) is covered by Equitable’s Distribution Integrity Management Program and the Transmission Integrity Managemen</w:t>
      </w:r>
      <w:r>
        <w:rPr>
          <w:sz w:val="26"/>
          <w:szCs w:val="26"/>
        </w:rPr>
        <w:t xml:space="preserve">t Program.  DIMP/IMP </w:t>
      </w:r>
      <w:r w:rsidRPr="005C1985">
        <w:rPr>
          <w:sz w:val="26"/>
          <w:szCs w:val="26"/>
        </w:rPr>
        <w:t xml:space="preserve">are programs created by federal regulations that require distribution and transmission utilities to perform a risk assessment of their operations and incorporate mitigation measures to reduce the operational risks.  Equitable’s CWSP focuses on its cast iron pipe.  Cast iron pipe has unique metallurgical characteristics that </w:t>
      </w:r>
      <w:r w:rsidRPr="005C1985">
        <w:rPr>
          <w:sz w:val="26"/>
          <w:szCs w:val="26"/>
        </w:rPr>
        <w:lastRenderedPageBreak/>
        <w:t>make the pipe more susceptible to freeze/thaw cycles and associated ground movement.  The scope and duration of the CWSP are determined by actual weather data that tracks frost degree days and is supplemented by field data.  In essence, Equitable’s CWSP is implemented once the weather data meets the measured frost degree day threshold.  This threshold is set at</w:t>
      </w:r>
      <w:r w:rsidR="00402353">
        <w:rPr>
          <w:sz w:val="26"/>
          <w:szCs w:val="26"/>
        </w:rPr>
        <w:t xml:space="preserve"> minus </w:t>
      </w:r>
      <w:r w:rsidRPr="005C1985">
        <w:rPr>
          <w:sz w:val="26"/>
          <w:szCs w:val="26"/>
        </w:rPr>
        <w:t>150 total frost degree days.  The CWSP is discontinued when the total frost degree day threshold of +200 degree days is reached.  Once the CWSP program commences, Equitable performs weekly surveys on its entire cast iron pipeline system (approximately 45 miles).  This weekly cast iron distribution inspection requires four leak surveyors, each working a 40 hour week.</w:t>
      </w:r>
    </w:p>
    <w:p w:rsidR="005C1985" w:rsidRPr="005C1985" w:rsidRDefault="005C1985" w:rsidP="005C1985">
      <w:pPr>
        <w:spacing w:line="360" w:lineRule="auto"/>
        <w:rPr>
          <w:sz w:val="26"/>
          <w:szCs w:val="26"/>
          <w:u w:val="single"/>
        </w:rPr>
      </w:pPr>
    </w:p>
    <w:p w:rsidR="005C1985" w:rsidRPr="005C1985" w:rsidRDefault="005C1985" w:rsidP="005C1985">
      <w:pPr>
        <w:spacing w:line="360" w:lineRule="auto"/>
        <w:ind w:firstLine="720"/>
        <w:rPr>
          <w:sz w:val="26"/>
          <w:szCs w:val="26"/>
          <w:u w:val="single"/>
        </w:rPr>
      </w:pPr>
      <w:r w:rsidRPr="005C1985">
        <w:rPr>
          <w:sz w:val="26"/>
          <w:szCs w:val="26"/>
          <w:u w:val="single"/>
        </w:rPr>
        <w:t>Proposed Program Enhancements</w:t>
      </w:r>
    </w:p>
    <w:p w:rsidR="005C1985" w:rsidRPr="005C1985" w:rsidRDefault="005C1985" w:rsidP="005C1985">
      <w:pPr>
        <w:spacing w:line="360" w:lineRule="auto"/>
        <w:ind w:firstLine="720"/>
        <w:rPr>
          <w:sz w:val="26"/>
          <w:szCs w:val="26"/>
        </w:rPr>
      </w:pPr>
      <w:r w:rsidRPr="005C1985">
        <w:rPr>
          <w:sz w:val="26"/>
          <w:szCs w:val="26"/>
        </w:rPr>
        <w:t xml:space="preserve">Equitable </w:t>
      </w:r>
      <w:r>
        <w:rPr>
          <w:sz w:val="26"/>
          <w:szCs w:val="26"/>
        </w:rPr>
        <w:t>has proposed to expand its</w:t>
      </w:r>
      <w:r w:rsidRPr="005C1985">
        <w:rPr>
          <w:sz w:val="26"/>
          <w:szCs w:val="26"/>
        </w:rPr>
        <w:t xml:space="preserve"> current CWSP by performing its current CWSP within each of the Company’s business districts, on a monthly basis.  This program enhancement includes leak surveys on all of its non-cast iron mains and services (predominately unprotected bare steel) up to the building foundations.  The enhanced CWSP will expand the surveyed distribution pipe by approximately 53 additional miles.  Equitable proposes to continue to implement its current CWSP weekly surveys of its entire cast iron system.</w:t>
      </w:r>
    </w:p>
    <w:p w:rsidR="005C1985" w:rsidRDefault="005C1985" w:rsidP="005C1985">
      <w:pPr>
        <w:spacing w:line="360" w:lineRule="auto"/>
        <w:rPr>
          <w:sz w:val="26"/>
          <w:szCs w:val="26"/>
          <w:u w:val="single"/>
        </w:rPr>
      </w:pPr>
    </w:p>
    <w:p w:rsidR="005C1985" w:rsidRPr="009353BC" w:rsidRDefault="005C1985" w:rsidP="005C1985">
      <w:pPr>
        <w:spacing w:line="360" w:lineRule="auto"/>
        <w:ind w:firstLine="720"/>
        <w:rPr>
          <w:sz w:val="26"/>
          <w:szCs w:val="26"/>
          <w:u w:val="single"/>
        </w:rPr>
      </w:pPr>
      <w:r w:rsidRPr="009353BC">
        <w:rPr>
          <w:sz w:val="26"/>
          <w:szCs w:val="26"/>
          <w:u w:val="single"/>
        </w:rPr>
        <w:t>Leak Reporting</w:t>
      </w:r>
    </w:p>
    <w:p w:rsidR="005C1985" w:rsidRDefault="005C1985" w:rsidP="005C1985">
      <w:pPr>
        <w:spacing w:line="360" w:lineRule="auto"/>
        <w:ind w:firstLine="720"/>
        <w:rPr>
          <w:sz w:val="26"/>
          <w:szCs w:val="26"/>
        </w:rPr>
      </w:pPr>
      <w:r w:rsidRPr="005C1985">
        <w:rPr>
          <w:sz w:val="26"/>
          <w:szCs w:val="26"/>
        </w:rPr>
        <w:t xml:space="preserve">Equitable has proposed that it will report to the Commission’s Gas Safety Division, on a monthly basis and in a reasonable format, any hazardous leaks (identified as Class </w:t>
      </w:r>
      <w:r>
        <w:rPr>
          <w:sz w:val="26"/>
          <w:szCs w:val="26"/>
        </w:rPr>
        <w:t>1 Type leaks) found during its</w:t>
      </w:r>
      <w:r w:rsidRPr="005C1985">
        <w:rPr>
          <w:sz w:val="26"/>
          <w:szCs w:val="26"/>
        </w:rPr>
        <w:t xml:space="preserve"> cast iron or business district surveys.  Equitable avers that all leak repairs will continue to be handled in a manner that is consistent with established Gas Pipeline Technology Committee (GPTC) guidelines.  Equitable states that it does not believe that </w:t>
      </w:r>
      <w:r w:rsidR="004A23B3">
        <w:rPr>
          <w:sz w:val="26"/>
          <w:szCs w:val="26"/>
        </w:rPr>
        <w:t>any enhancements are needed on leak reporting or r</w:t>
      </w:r>
      <w:r w:rsidRPr="005C1985">
        <w:rPr>
          <w:sz w:val="26"/>
          <w:szCs w:val="26"/>
        </w:rPr>
        <w:t>epairs.</w:t>
      </w:r>
    </w:p>
    <w:p w:rsidR="005C1985" w:rsidRDefault="005C1985" w:rsidP="005C1985">
      <w:pPr>
        <w:spacing w:line="360" w:lineRule="auto"/>
        <w:ind w:firstLine="720"/>
        <w:rPr>
          <w:sz w:val="26"/>
          <w:szCs w:val="26"/>
        </w:rPr>
      </w:pPr>
    </w:p>
    <w:p w:rsidR="000232F5" w:rsidRDefault="000232F5" w:rsidP="005C1985">
      <w:pPr>
        <w:spacing w:line="360" w:lineRule="auto"/>
        <w:ind w:firstLine="720"/>
        <w:rPr>
          <w:sz w:val="26"/>
          <w:szCs w:val="26"/>
        </w:rPr>
      </w:pPr>
    </w:p>
    <w:p w:rsidR="000232F5" w:rsidRPr="005C1985" w:rsidRDefault="000232F5" w:rsidP="005C1985">
      <w:pPr>
        <w:spacing w:line="360" w:lineRule="auto"/>
        <w:ind w:firstLine="720"/>
        <w:rPr>
          <w:sz w:val="26"/>
          <w:szCs w:val="26"/>
        </w:rPr>
      </w:pPr>
    </w:p>
    <w:p w:rsidR="005C1985" w:rsidRPr="009353BC" w:rsidRDefault="005C1985" w:rsidP="005C1985">
      <w:pPr>
        <w:spacing w:line="360" w:lineRule="auto"/>
        <w:ind w:firstLine="720"/>
        <w:rPr>
          <w:sz w:val="26"/>
          <w:szCs w:val="26"/>
          <w:u w:val="single"/>
        </w:rPr>
      </w:pPr>
      <w:r w:rsidRPr="009353BC">
        <w:rPr>
          <w:sz w:val="26"/>
          <w:szCs w:val="26"/>
          <w:u w:val="single"/>
        </w:rPr>
        <w:lastRenderedPageBreak/>
        <w:t>Discussion of Commission issued Frost Patrol Standards</w:t>
      </w:r>
    </w:p>
    <w:p w:rsidR="005C1985" w:rsidRDefault="005C1985" w:rsidP="00714909">
      <w:pPr>
        <w:spacing w:line="360" w:lineRule="auto"/>
        <w:ind w:firstLine="720"/>
        <w:rPr>
          <w:sz w:val="26"/>
          <w:szCs w:val="26"/>
        </w:rPr>
      </w:pPr>
      <w:r w:rsidRPr="005C1985">
        <w:rPr>
          <w:sz w:val="26"/>
          <w:szCs w:val="26"/>
        </w:rPr>
        <w:t>Equitable avers that its current CWSP is appropriate and Commission issued standards are not needed.  Equitable argues that its CWSP is specifically tailored to the needs of Equitable’s system in order to insure pipeline safety and reliability during cold weather months.  Equitable believes that “one size does not fit all” and that individual utilities should continue to have the ability to implement mitigation measures specific</w:t>
      </w:r>
      <w:r w:rsidR="000B2A9E">
        <w:rPr>
          <w:sz w:val="26"/>
          <w:szCs w:val="26"/>
        </w:rPr>
        <w:t xml:space="preserve">ally designed </w:t>
      </w:r>
      <w:r w:rsidRPr="005C1985">
        <w:rPr>
          <w:sz w:val="26"/>
          <w:szCs w:val="26"/>
        </w:rPr>
        <w:t xml:space="preserve">to </w:t>
      </w:r>
      <w:r w:rsidR="000B2A9E">
        <w:rPr>
          <w:sz w:val="26"/>
          <w:szCs w:val="26"/>
        </w:rPr>
        <w:t xml:space="preserve">address </w:t>
      </w:r>
      <w:r w:rsidRPr="005C1985">
        <w:rPr>
          <w:sz w:val="26"/>
          <w:szCs w:val="26"/>
        </w:rPr>
        <w:t>those risks identified and prioritized within their individual DIMP/IMP Plans.</w:t>
      </w:r>
      <w:r w:rsidR="00C24481">
        <w:rPr>
          <w:sz w:val="26"/>
          <w:szCs w:val="26"/>
        </w:rPr>
        <w:t xml:space="preserve">  As discussed above, the Commission’s Order does not </w:t>
      </w:r>
      <w:r w:rsidR="00042F05">
        <w:rPr>
          <w:sz w:val="26"/>
          <w:szCs w:val="26"/>
        </w:rPr>
        <w:t>adopt</w:t>
      </w:r>
      <w:r w:rsidR="00C24481">
        <w:rPr>
          <w:sz w:val="26"/>
          <w:szCs w:val="26"/>
        </w:rPr>
        <w:t xml:space="preserve"> a “one size fits all” approach.</w:t>
      </w:r>
      <w:r w:rsidRPr="005C1985">
        <w:rPr>
          <w:sz w:val="26"/>
          <w:szCs w:val="26"/>
        </w:rPr>
        <w:t xml:space="preserve">  </w:t>
      </w:r>
    </w:p>
    <w:p w:rsidR="005933A7" w:rsidRPr="00714909" w:rsidRDefault="005933A7" w:rsidP="00714909">
      <w:pPr>
        <w:spacing w:line="360" w:lineRule="auto"/>
        <w:ind w:firstLine="720"/>
        <w:rPr>
          <w:sz w:val="26"/>
          <w:szCs w:val="26"/>
        </w:rPr>
      </w:pPr>
    </w:p>
    <w:p w:rsidR="005C1985" w:rsidRPr="005C1985" w:rsidRDefault="005C1985" w:rsidP="005C1985">
      <w:pPr>
        <w:spacing w:line="360" w:lineRule="auto"/>
        <w:ind w:firstLine="720"/>
        <w:rPr>
          <w:b/>
          <w:sz w:val="26"/>
          <w:szCs w:val="26"/>
        </w:rPr>
      </w:pPr>
      <w:r w:rsidRPr="005C1985">
        <w:rPr>
          <w:b/>
          <w:sz w:val="26"/>
          <w:szCs w:val="26"/>
        </w:rPr>
        <w:t>DIMP/IMP Plan Confidentiality</w:t>
      </w:r>
    </w:p>
    <w:p w:rsidR="005C1985" w:rsidRPr="005C1985" w:rsidRDefault="005C1985" w:rsidP="005C1985">
      <w:pPr>
        <w:spacing w:line="360" w:lineRule="auto"/>
        <w:ind w:firstLine="720"/>
        <w:rPr>
          <w:sz w:val="26"/>
          <w:szCs w:val="26"/>
        </w:rPr>
      </w:pPr>
      <w:r w:rsidRPr="00C10A7E">
        <w:rPr>
          <w:color w:val="000000"/>
          <w:sz w:val="26"/>
          <w:szCs w:val="26"/>
        </w:rPr>
        <w:t>Equitable is concerned that the DIMP and IMP provisions of the Tentative Order do not contain explicit safeguards to protect the confidentiality of the information provided in the plans.  Equitable avers that the DIMP/IMP information is both proprietary and highly sensitive, and involves the security of the natural gas distribution system.  Specifically, Equitable is concerned with a challenge that was made to the applicability of the Right to Know Law exemptions pertaining to certain gas safety investigative materials and records of the Commission’s Gas Safety Division.</w:t>
      </w:r>
      <w:r>
        <w:rPr>
          <w:color w:val="000000"/>
          <w:sz w:val="26"/>
          <w:szCs w:val="26"/>
        </w:rPr>
        <w:t xml:space="preserve">  </w:t>
      </w:r>
      <w:r>
        <w:rPr>
          <w:i/>
          <w:color w:val="000000"/>
          <w:sz w:val="26"/>
          <w:szCs w:val="26"/>
        </w:rPr>
        <w:t xml:space="preserve">See </w:t>
      </w:r>
      <w:r w:rsidR="00FE5D8F">
        <w:rPr>
          <w:i/>
          <w:sz w:val="26"/>
          <w:szCs w:val="26"/>
        </w:rPr>
        <w:t>the</w:t>
      </w:r>
      <w:r w:rsidRPr="005C1985">
        <w:rPr>
          <w:i/>
          <w:sz w:val="26"/>
          <w:szCs w:val="26"/>
        </w:rPr>
        <w:t xml:space="preserve"> Wall Street Journal</w:t>
      </w:r>
      <w:r w:rsidR="00FE5D8F">
        <w:rPr>
          <w:sz w:val="26"/>
          <w:szCs w:val="26"/>
        </w:rPr>
        <w:t xml:space="preserve"> </w:t>
      </w:r>
      <w:r w:rsidR="00FE5D8F" w:rsidRPr="00FE5D8F">
        <w:rPr>
          <w:i/>
          <w:sz w:val="26"/>
          <w:szCs w:val="26"/>
        </w:rPr>
        <w:t>case</w:t>
      </w:r>
      <w:r w:rsidR="00FE5D8F">
        <w:rPr>
          <w:sz w:val="26"/>
          <w:szCs w:val="26"/>
        </w:rPr>
        <w:t>.</w:t>
      </w:r>
      <w:r w:rsidR="00FE5D8F" w:rsidRPr="005C1985">
        <w:rPr>
          <w:sz w:val="26"/>
          <w:szCs w:val="26"/>
        </w:rPr>
        <w:t xml:space="preserve"> </w:t>
      </w:r>
      <w:r w:rsidR="00A81257">
        <w:rPr>
          <w:color w:val="000000"/>
          <w:sz w:val="26"/>
          <w:szCs w:val="26"/>
        </w:rPr>
        <w:t xml:space="preserve">  However, </w:t>
      </w:r>
      <w:r w:rsidR="00A81257" w:rsidRPr="005C1985">
        <w:rPr>
          <w:sz w:val="26"/>
          <w:szCs w:val="26"/>
        </w:rPr>
        <w:t xml:space="preserve">Equitable will </w:t>
      </w:r>
      <w:r w:rsidR="00FE0FDB">
        <w:rPr>
          <w:sz w:val="26"/>
          <w:szCs w:val="26"/>
        </w:rPr>
        <w:t>maintain</w:t>
      </w:r>
      <w:r w:rsidR="00A81257" w:rsidRPr="005C1985">
        <w:rPr>
          <w:sz w:val="26"/>
          <w:szCs w:val="26"/>
        </w:rPr>
        <w:t xml:space="preserve"> a full </w:t>
      </w:r>
      <w:proofErr w:type="spellStart"/>
      <w:r w:rsidR="00A81257" w:rsidRPr="005C1985">
        <w:rPr>
          <w:sz w:val="26"/>
          <w:szCs w:val="26"/>
        </w:rPr>
        <w:t>unredac</w:t>
      </w:r>
      <w:r w:rsidR="00A81257">
        <w:rPr>
          <w:sz w:val="26"/>
          <w:szCs w:val="26"/>
        </w:rPr>
        <w:t>ted</w:t>
      </w:r>
      <w:proofErr w:type="spellEnd"/>
      <w:r w:rsidR="00A81257">
        <w:rPr>
          <w:sz w:val="26"/>
          <w:szCs w:val="26"/>
        </w:rPr>
        <w:t xml:space="preserve"> document for review </w:t>
      </w:r>
      <w:r w:rsidR="00FE0FDB">
        <w:rPr>
          <w:sz w:val="26"/>
          <w:szCs w:val="26"/>
        </w:rPr>
        <w:t xml:space="preserve">by Gas Safety staff </w:t>
      </w:r>
      <w:r w:rsidR="00A81257">
        <w:rPr>
          <w:sz w:val="26"/>
          <w:szCs w:val="26"/>
        </w:rPr>
        <w:t xml:space="preserve">at </w:t>
      </w:r>
      <w:r w:rsidR="000E1146">
        <w:rPr>
          <w:sz w:val="26"/>
          <w:szCs w:val="26"/>
        </w:rPr>
        <w:t>Equitable’s</w:t>
      </w:r>
      <w:r w:rsidR="000E1146" w:rsidRPr="005C1985">
        <w:rPr>
          <w:sz w:val="26"/>
          <w:szCs w:val="26"/>
        </w:rPr>
        <w:t xml:space="preserve"> </w:t>
      </w:r>
      <w:r w:rsidR="00A81257" w:rsidRPr="005C1985">
        <w:rPr>
          <w:sz w:val="26"/>
          <w:szCs w:val="26"/>
        </w:rPr>
        <w:t>office</w:t>
      </w:r>
      <w:r w:rsidR="007B1D05">
        <w:rPr>
          <w:sz w:val="26"/>
          <w:szCs w:val="26"/>
        </w:rPr>
        <w:t xml:space="preserve"> </w:t>
      </w:r>
      <w:r w:rsidR="000E1146">
        <w:rPr>
          <w:sz w:val="26"/>
          <w:szCs w:val="26"/>
        </w:rPr>
        <w:t>and</w:t>
      </w:r>
      <w:r w:rsidR="007B1D05">
        <w:rPr>
          <w:sz w:val="26"/>
          <w:szCs w:val="26"/>
        </w:rPr>
        <w:t xml:space="preserve"> </w:t>
      </w:r>
      <w:r w:rsidR="007B1D05">
        <w:rPr>
          <w:color w:val="000000"/>
          <w:sz w:val="26"/>
          <w:szCs w:val="26"/>
        </w:rPr>
        <w:t>is not required to file its DIMP/IMP Plans with the Commission at this time</w:t>
      </w:r>
      <w:r w:rsidR="007B1D05">
        <w:rPr>
          <w:sz w:val="26"/>
          <w:szCs w:val="26"/>
        </w:rPr>
        <w:t>.</w:t>
      </w:r>
    </w:p>
    <w:p w:rsidR="005933A7" w:rsidRDefault="005933A7" w:rsidP="005C1985">
      <w:pPr>
        <w:spacing w:line="360" w:lineRule="auto"/>
        <w:ind w:firstLine="720"/>
        <w:rPr>
          <w:b/>
          <w:sz w:val="26"/>
          <w:szCs w:val="26"/>
        </w:rPr>
      </w:pPr>
    </w:p>
    <w:p w:rsidR="005C1985" w:rsidRPr="005C1985" w:rsidRDefault="005C1985" w:rsidP="005C1985">
      <w:pPr>
        <w:spacing w:line="360" w:lineRule="auto"/>
        <w:ind w:firstLine="720"/>
        <w:rPr>
          <w:b/>
          <w:sz w:val="26"/>
          <w:szCs w:val="26"/>
        </w:rPr>
      </w:pPr>
      <w:r w:rsidRPr="005C1985">
        <w:rPr>
          <w:b/>
          <w:sz w:val="26"/>
          <w:szCs w:val="26"/>
        </w:rPr>
        <w:t>PAPUC/Utility Meeting</w:t>
      </w:r>
    </w:p>
    <w:p w:rsidR="005C1985" w:rsidRPr="005C1985" w:rsidRDefault="005C1985" w:rsidP="005C1985">
      <w:pPr>
        <w:spacing w:line="360" w:lineRule="auto"/>
        <w:ind w:firstLine="720"/>
        <w:rPr>
          <w:sz w:val="26"/>
          <w:szCs w:val="26"/>
        </w:rPr>
      </w:pPr>
      <w:r w:rsidRPr="005C1985">
        <w:rPr>
          <w:sz w:val="26"/>
          <w:szCs w:val="26"/>
        </w:rPr>
        <w:t>Representatives from Equitable and the PAPUC’s Gas Safety Division and Law Bureau</w:t>
      </w:r>
      <w:r w:rsidR="004A23B3">
        <w:rPr>
          <w:sz w:val="26"/>
          <w:szCs w:val="26"/>
        </w:rPr>
        <w:t xml:space="preserve"> (staff)</w:t>
      </w:r>
      <w:r w:rsidRPr="005C1985">
        <w:rPr>
          <w:sz w:val="26"/>
          <w:szCs w:val="26"/>
        </w:rPr>
        <w:t xml:space="preserve"> met via a conference call on December </w:t>
      </w:r>
      <w:r w:rsidR="004F5C5F">
        <w:rPr>
          <w:sz w:val="26"/>
          <w:szCs w:val="26"/>
        </w:rPr>
        <w:t>8</w:t>
      </w:r>
      <w:r w:rsidRPr="005C1985">
        <w:rPr>
          <w:sz w:val="26"/>
          <w:szCs w:val="26"/>
        </w:rPr>
        <w:t>, 2011.  The staff discussed two items with Equitable.  The first iss</w:t>
      </w:r>
      <w:r>
        <w:rPr>
          <w:sz w:val="26"/>
          <w:szCs w:val="26"/>
        </w:rPr>
        <w:t>ue was the date that Equitable’s</w:t>
      </w:r>
      <w:r w:rsidRPr="005C1985">
        <w:rPr>
          <w:sz w:val="26"/>
          <w:szCs w:val="26"/>
        </w:rPr>
        <w:t xml:space="preserve"> proposed enhanced CWSP would start.  The seco</w:t>
      </w:r>
      <w:r>
        <w:rPr>
          <w:sz w:val="26"/>
          <w:szCs w:val="26"/>
        </w:rPr>
        <w:t>nd issue discussed was</w:t>
      </w:r>
      <w:r w:rsidRPr="005C1985">
        <w:rPr>
          <w:sz w:val="26"/>
          <w:szCs w:val="26"/>
        </w:rPr>
        <w:t xml:space="preserve"> </w:t>
      </w:r>
      <w:r>
        <w:rPr>
          <w:sz w:val="26"/>
          <w:szCs w:val="26"/>
        </w:rPr>
        <w:t>l</w:t>
      </w:r>
      <w:r w:rsidRPr="005C1985">
        <w:rPr>
          <w:sz w:val="26"/>
          <w:szCs w:val="26"/>
        </w:rPr>
        <w:t xml:space="preserve">eak </w:t>
      </w:r>
      <w:r>
        <w:rPr>
          <w:sz w:val="26"/>
          <w:szCs w:val="26"/>
        </w:rPr>
        <w:t>r</w:t>
      </w:r>
      <w:r w:rsidRPr="005C1985">
        <w:rPr>
          <w:sz w:val="26"/>
          <w:szCs w:val="26"/>
        </w:rPr>
        <w:t>eporting.</w:t>
      </w:r>
      <w:r>
        <w:rPr>
          <w:sz w:val="26"/>
          <w:szCs w:val="26"/>
        </w:rPr>
        <w:t xml:space="preserve">  </w:t>
      </w:r>
      <w:r w:rsidRPr="005C1985">
        <w:rPr>
          <w:sz w:val="26"/>
          <w:szCs w:val="26"/>
        </w:rPr>
        <w:t>Gas Safety proposes that Equitable start the enhanced CWSP for non-cast iron mains and services located in the business district beginning</w:t>
      </w:r>
      <w:r w:rsidR="000E2A4A">
        <w:rPr>
          <w:sz w:val="26"/>
          <w:szCs w:val="26"/>
        </w:rPr>
        <w:t xml:space="preserve"> November 1 through</w:t>
      </w:r>
      <w:r w:rsidRPr="005C1985">
        <w:rPr>
          <w:sz w:val="26"/>
          <w:szCs w:val="26"/>
        </w:rPr>
        <w:t xml:space="preserve"> December 1 of each year</w:t>
      </w:r>
      <w:r w:rsidR="000E2A4A">
        <w:rPr>
          <w:sz w:val="26"/>
          <w:szCs w:val="26"/>
        </w:rPr>
        <w:t xml:space="preserve">, based upon </w:t>
      </w:r>
      <w:r w:rsidR="000E2A4A">
        <w:rPr>
          <w:sz w:val="26"/>
          <w:szCs w:val="26"/>
        </w:rPr>
        <w:lastRenderedPageBreak/>
        <w:t>weather and temperature conditions,</w:t>
      </w:r>
      <w:r w:rsidRPr="005C1985">
        <w:rPr>
          <w:sz w:val="26"/>
          <w:szCs w:val="26"/>
        </w:rPr>
        <w:t xml:space="preserve"> and ceasing on March 31 of each year.</w:t>
      </w:r>
      <w:r w:rsidR="002242B0">
        <w:rPr>
          <w:sz w:val="26"/>
          <w:szCs w:val="26"/>
        </w:rPr>
        <w:t xml:space="preserve">  Equitable would continue its</w:t>
      </w:r>
      <w:r w:rsidRPr="005C1985">
        <w:rPr>
          <w:sz w:val="26"/>
          <w:szCs w:val="26"/>
        </w:rPr>
        <w:t xml:space="preserve"> current CWSP as explained in their comments to the Tentative Order.  </w:t>
      </w:r>
    </w:p>
    <w:p w:rsidR="004E1958" w:rsidRDefault="004E1958" w:rsidP="005C1985">
      <w:pPr>
        <w:spacing w:line="360" w:lineRule="auto"/>
        <w:rPr>
          <w:sz w:val="26"/>
          <w:szCs w:val="26"/>
        </w:rPr>
      </w:pPr>
    </w:p>
    <w:p w:rsidR="002242B0" w:rsidRPr="002242B0" w:rsidRDefault="002242B0" w:rsidP="005C1985">
      <w:pPr>
        <w:spacing w:line="360" w:lineRule="auto"/>
        <w:rPr>
          <w:b/>
          <w:sz w:val="26"/>
          <w:szCs w:val="26"/>
        </w:rPr>
      </w:pPr>
      <w:r>
        <w:rPr>
          <w:sz w:val="26"/>
          <w:szCs w:val="26"/>
        </w:rPr>
        <w:tab/>
      </w:r>
      <w:r w:rsidR="00D253FA">
        <w:rPr>
          <w:b/>
          <w:sz w:val="26"/>
          <w:szCs w:val="26"/>
        </w:rPr>
        <w:t>D</w:t>
      </w:r>
      <w:r w:rsidR="004F5C5F">
        <w:rPr>
          <w:b/>
          <w:sz w:val="26"/>
          <w:szCs w:val="26"/>
        </w:rPr>
        <w:t>isposition</w:t>
      </w:r>
    </w:p>
    <w:p w:rsidR="00974F10" w:rsidRDefault="00D253FA" w:rsidP="002242B0">
      <w:pPr>
        <w:spacing w:line="360" w:lineRule="auto"/>
        <w:ind w:firstLine="720"/>
        <w:rPr>
          <w:sz w:val="26"/>
          <w:szCs w:val="26"/>
        </w:rPr>
      </w:pPr>
      <w:r>
        <w:rPr>
          <w:sz w:val="26"/>
          <w:szCs w:val="26"/>
        </w:rPr>
        <w:t xml:space="preserve">Upon review, </w:t>
      </w:r>
      <w:r w:rsidR="003F761D">
        <w:rPr>
          <w:sz w:val="26"/>
          <w:szCs w:val="26"/>
        </w:rPr>
        <w:t>the Commission accept</w:t>
      </w:r>
      <w:r>
        <w:rPr>
          <w:sz w:val="26"/>
          <w:szCs w:val="26"/>
        </w:rPr>
        <w:t>s</w:t>
      </w:r>
      <w:r w:rsidR="003F761D">
        <w:rPr>
          <w:sz w:val="26"/>
          <w:szCs w:val="26"/>
        </w:rPr>
        <w:t xml:space="preserve"> Equitable’s Frost Patrol plan and proposed enhancements</w:t>
      </w:r>
      <w:r>
        <w:rPr>
          <w:sz w:val="26"/>
          <w:szCs w:val="26"/>
        </w:rPr>
        <w:t xml:space="preserve"> to its program to monitor its pipeline system for leaks</w:t>
      </w:r>
      <w:r w:rsidR="00FE4366">
        <w:rPr>
          <w:sz w:val="26"/>
          <w:szCs w:val="26"/>
        </w:rPr>
        <w:t>,</w:t>
      </w:r>
      <w:r w:rsidR="00C24481">
        <w:rPr>
          <w:sz w:val="26"/>
          <w:szCs w:val="26"/>
        </w:rPr>
        <w:t xml:space="preserve"> including the extension of the </w:t>
      </w:r>
      <w:r w:rsidR="00C24481" w:rsidRPr="005C1985">
        <w:rPr>
          <w:sz w:val="26"/>
          <w:szCs w:val="26"/>
        </w:rPr>
        <w:t>CWSP within each of the Company’s business districts</w:t>
      </w:r>
      <w:r w:rsidR="00C24481">
        <w:rPr>
          <w:sz w:val="26"/>
          <w:szCs w:val="26"/>
        </w:rPr>
        <w:t>,</w:t>
      </w:r>
      <w:r w:rsidR="00FE4366">
        <w:rPr>
          <w:sz w:val="26"/>
          <w:szCs w:val="26"/>
        </w:rPr>
        <w:t xml:space="preserve"> and directs that the plan and proposed enhancement</w:t>
      </w:r>
      <w:r w:rsidR="00974F10">
        <w:rPr>
          <w:sz w:val="26"/>
          <w:szCs w:val="26"/>
        </w:rPr>
        <w:t>s</w:t>
      </w:r>
      <w:r w:rsidR="00FE4366">
        <w:rPr>
          <w:sz w:val="26"/>
          <w:szCs w:val="26"/>
        </w:rPr>
        <w:t xml:space="preserve"> be implemented</w:t>
      </w:r>
      <w:r w:rsidR="003F761D">
        <w:rPr>
          <w:sz w:val="26"/>
          <w:szCs w:val="26"/>
        </w:rPr>
        <w:t xml:space="preserve">.  </w:t>
      </w:r>
      <w:r w:rsidR="002242B0">
        <w:rPr>
          <w:sz w:val="26"/>
          <w:szCs w:val="26"/>
        </w:rPr>
        <w:t xml:space="preserve"> </w:t>
      </w:r>
      <w:r w:rsidR="00330B75">
        <w:rPr>
          <w:sz w:val="26"/>
          <w:szCs w:val="26"/>
        </w:rPr>
        <w:t xml:space="preserve">In addition, </w:t>
      </w:r>
      <w:r w:rsidR="00330B75" w:rsidRPr="005C1985">
        <w:rPr>
          <w:sz w:val="26"/>
          <w:szCs w:val="26"/>
        </w:rPr>
        <w:t xml:space="preserve">Equitable </w:t>
      </w:r>
      <w:r w:rsidR="00330B75">
        <w:rPr>
          <w:sz w:val="26"/>
          <w:szCs w:val="26"/>
        </w:rPr>
        <w:t>will</w:t>
      </w:r>
      <w:r w:rsidR="00330B75" w:rsidRPr="005C1985">
        <w:rPr>
          <w:sz w:val="26"/>
          <w:szCs w:val="26"/>
        </w:rPr>
        <w:t xml:space="preserve"> continue to implement its current CWSP weekly surveys of its entire cast iron system</w:t>
      </w:r>
      <w:r w:rsidR="00330B75">
        <w:rPr>
          <w:sz w:val="26"/>
          <w:szCs w:val="26"/>
        </w:rPr>
        <w:t xml:space="preserve">.  </w:t>
      </w:r>
    </w:p>
    <w:p w:rsidR="00974F10" w:rsidRDefault="00974F10" w:rsidP="002242B0">
      <w:pPr>
        <w:spacing w:line="360" w:lineRule="auto"/>
        <w:ind w:firstLine="720"/>
        <w:rPr>
          <w:sz w:val="26"/>
          <w:szCs w:val="26"/>
        </w:rPr>
      </w:pPr>
    </w:p>
    <w:p w:rsidR="005C1985" w:rsidRPr="005C1985" w:rsidRDefault="00330B75" w:rsidP="002242B0">
      <w:pPr>
        <w:spacing w:line="360" w:lineRule="auto"/>
        <w:ind w:firstLine="720"/>
        <w:rPr>
          <w:sz w:val="26"/>
          <w:szCs w:val="26"/>
        </w:rPr>
      </w:pPr>
      <w:r>
        <w:rPr>
          <w:sz w:val="26"/>
          <w:szCs w:val="26"/>
        </w:rPr>
        <w:t>P</w:t>
      </w:r>
      <w:r w:rsidR="00884F9B">
        <w:rPr>
          <w:sz w:val="26"/>
          <w:szCs w:val="26"/>
        </w:rPr>
        <w:t xml:space="preserve">ursuant to sections 501 and </w:t>
      </w:r>
      <w:r w:rsidR="00D253FA">
        <w:rPr>
          <w:sz w:val="26"/>
          <w:szCs w:val="26"/>
        </w:rPr>
        <w:t>504, 66 Pa. C.S. §</w:t>
      </w:r>
      <w:r w:rsidR="00884F9B">
        <w:rPr>
          <w:sz w:val="26"/>
          <w:szCs w:val="26"/>
        </w:rPr>
        <w:t>§</w:t>
      </w:r>
      <w:r w:rsidR="00D253FA">
        <w:rPr>
          <w:sz w:val="26"/>
          <w:szCs w:val="26"/>
        </w:rPr>
        <w:t xml:space="preserve"> </w:t>
      </w:r>
      <w:r w:rsidR="00884F9B">
        <w:rPr>
          <w:sz w:val="26"/>
          <w:szCs w:val="26"/>
        </w:rPr>
        <w:t xml:space="preserve">501, </w:t>
      </w:r>
      <w:r w:rsidR="00D253FA">
        <w:rPr>
          <w:sz w:val="26"/>
          <w:szCs w:val="26"/>
        </w:rPr>
        <w:t xml:space="preserve">504, the Commission also directs </w:t>
      </w:r>
      <w:r w:rsidR="005C1985" w:rsidRPr="005C1985">
        <w:rPr>
          <w:sz w:val="26"/>
          <w:szCs w:val="26"/>
        </w:rPr>
        <w:t>Equitable maintain a list o</w:t>
      </w:r>
      <w:r w:rsidR="002242B0">
        <w:rPr>
          <w:sz w:val="26"/>
          <w:szCs w:val="26"/>
        </w:rPr>
        <w:t>f leaks discovered through its</w:t>
      </w:r>
      <w:r w:rsidR="005C1985" w:rsidRPr="005C1985">
        <w:rPr>
          <w:sz w:val="26"/>
          <w:szCs w:val="26"/>
        </w:rPr>
        <w:t xml:space="preserve"> Frost Patrol and Enhanced CWSP by leak classification type (Class 1, Class 2, Class 3). The leak tracking would include the following:</w:t>
      </w:r>
    </w:p>
    <w:p w:rsidR="005C1985" w:rsidRPr="005C1985" w:rsidRDefault="005C1985" w:rsidP="005C1985">
      <w:pPr>
        <w:pStyle w:val="ListParagraph"/>
        <w:numPr>
          <w:ilvl w:val="0"/>
          <w:numId w:val="5"/>
        </w:numPr>
        <w:spacing w:line="360" w:lineRule="auto"/>
        <w:rPr>
          <w:rFonts w:ascii="Times New Roman" w:hAnsi="Times New Roman"/>
          <w:sz w:val="26"/>
          <w:szCs w:val="26"/>
        </w:rPr>
      </w:pPr>
      <w:r w:rsidRPr="005C1985">
        <w:rPr>
          <w:rFonts w:ascii="Times New Roman" w:hAnsi="Times New Roman"/>
          <w:sz w:val="26"/>
          <w:szCs w:val="26"/>
        </w:rPr>
        <w:t>Day the leak was discovered</w:t>
      </w:r>
      <w:r w:rsidR="002242B0">
        <w:rPr>
          <w:rFonts w:ascii="Times New Roman" w:hAnsi="Times New Roman"/>
          <w:sz w:val="26"/>
          <w:szCs w:val="26"/>
        </w:rPr>
        <w:t>;</w:t>
      </w:r>
    </w:p>
    <w:p w:rsidR="005C1985" w:rsidRPr="005C1985" w:rsidRDefault="005C1985" w:rsidP="005C1985">
      <w:pPr>
        <w:pStyle w:val="ListParagraph"/>
        <w:numPr>
          <w:ilvl w:val="0"/>
          <w:numId w:val="5"/>
        </w:numPr>
        <w:spacing w:line="360" w:lineRule="auto"/>
        <w:rPr>
          <w:rFonts w:ascii="Times New Roman" w:hAnsi="Times New Roman"/>
          <w:sz w:val="26"/>
          <w:szCs w:val="26"/>
        </w:rPr>
      </w:pPr>
      <w:r w:rsidRPr="005C1985">
        <w:rPr>
          <w:rFonts w:ascii="Times New Roman" w:hAnsi="Times New Roman"/>
          <w:sz w:val="26"/>
          <w:szCs w:val="26"/>
        </w:rPr>
        <w:t>Type of pipe (cast iron, unprotected bare steel etc.)</w:t>
      </w:r>
      <w:r w:rsidR="002242B0">
        <w:rPr>
          <w:rFonts w:ascii="Times New Roman" w:hAnsi="Times New Roman"/>
          <w:sz w:val="26"/>
          <w:szCs w:val="26"/>
        </w:rPr>
        <w:t>;</w:t>
      </w:r>
    </w:p>
    <w:p w:rsidR="005C1985" w:rsidRPr="005C1985" w:rsidRDefault="005C1985" w:rsidP="005C1985">
      <w:pPr>
        <w:pStyle w:val="ListParagraph"/>
        <w:numPr>
          <w:ilvl w:val="0"/>
          <w:numId w:val="5"/>
        </w:numPr>
        <w:spacing w:line="360" w:lineRule="auto"/>
        <w:rPr>
          <w:rFonts w:ascii="Times New Roman" w:hAnsi="Times New Roman"/>
          <w:sz w:val="26"/>
          <w:szCs w:val="26"/>
        </w:rPr>
      </w:pPr>
      <w:r w:rsidRPr="005C1985">
        <w:rPr>
          <w:rFonts w:ascii="Times New Roman" w:hAnsi="Times New Roman"/>
          <w:sz w:val="26"/>
          <w:szCs w:val="26"/>
        </w:rPr>
        <w:t>If a Class I (hazardous leak) leak was discovered, the date the leak was fixed</w:t>
      </w:r>
      <w:r w:rsidR="002242B0">
        <w:rPr>
          <w:rFonts w:ascii="Times New Roman" w:hAnsi="Times New Roman"/>
          <w:sz w:val="26"/>
          <w:szCs w:val="26"/>
        </w:rPr>
        <w:t>; and</w:t>
      </w:r>
    </w:p>
    <w:p w:rsidR="005C1985" w:rsidRPr="005C1985" w:rsidRDefault="005C1985" w:rsidP="005C1985">
      <w:pPr>
        <w:pStyle w:val="ListParagraph"/>
        <w:numPr>
          <w:ilvl w:val="0"/>
          <w:numId w:val="5"/>
        </w:numPr>
        <w:spacing w:line="360" w:lineRule="auto"/>
        <w:rPr>
          <w:rFonts w:ascii="Times New Roman" w:hAnsi="Times New Roman"/>
          <w:sz w:val="26"/>
          <w:szCs w:val="26"/>
        </w:rPr>
      </w:pPr>
      <w:r w:rsidRPr="005C1985">
        <w:rPr>
          <w:rFonts w:ascii="Times New Roman" w:hAnsi="Times New Roman"/>
          <w:sz w:val="26"/>
          <w:szCs w:val="26"/>
        </w:rPr>
        <w:t>Scheduled repair date for Class 2 leaks.</w:t>
      </w:r>
    </w:p>
    <w:p w:rsidR="005C1985" w:rsidRPr="005C1985" w:rsidRDefault="002242B0" w:rsidP="005C1985">
      <w:pPr>
        <w:spacing w:line="360" w:lineRule="auto"/>
        <w:rPr>
          <w:sz w:val="26"/>
          <w:szCs w:val="26"/>
        </w:rPr>
      </w:pPr>
      <w:r>
        <w:rPr>
          <w:sz w:val="26"/>
          <w:szCs w:val="26"/>
        </w:rPr>
        <w:t>Commission s</w:t>
      </w:r>
      <w:r w:rsidR="005C1985" w:rsidRPr="002242B0">
        <w:rPr>
          <w:sz w:val="26"/>
          <w:szCs w:val="26"/>
        </w:rPr>
        <w:t>taff will review</w:t>
      </w:r>
      <w:r w:rsidR="005C1985" w:rsidRPr="005C1985">
        <w:rPr>
          <w:sz w:val="26"/>
          <w:szCs w:val="26"/>
        </w:rPr>
        <w:t xml:space="preserve"> Equitable’s detailed list of leaks </w:t>
      </w:r>
      <w:r>
        <w:rPr>
          <w:sz w:val="26"/>
          <w:szCs w:val="26"/>
        </w:rPr>
        <w:t>discovered from its</w:t>
      </w:r>
      <w:r w:rsidR="005C1985" w:rsidRPr="005C1985">
        <w:rPr>
          <w:sz w:val="26"/>
          <w:szCs w:val="26"/>
        </w:rPr>
        <w:t xml:space="preserve"> Frost Patrol and </w:t>
      </w:r>
      <w:r>
        <w:rPr>
          <w:sz w:val="26"/>
          <w:szCs w:val="26"/>
        </w:rPr>
        <w:t>enhanced CWSP along with its</w:t>
      </w:r>
      <w:r w:rsidR="005C1985" w:rsidRPr="005C1985">
        <w:rPr>
          <w:sz w:val="26"/>
          <w:szCs w:val="26"/>
        </w:rPr>
        <w:t xml:space="preserve"> normal leak survey records when Gas Safety performs its annual Distribution System Inspection.</w:t>
      </w:r>
    </w:p>
    <w:p w:rsidR="002242B0" w:rsidRPr="002242B0" w:rsidRDefault="002242B0" w:rsidP="005C1985">
      <w:pPr>
        <w:spacing w:line="360" w:lineRule="auto"/>
        <w:rPr>
          <w:sz w:val="26"/>
          <w:szCs w:val="26"/>
        </w:rPr>
      </w:pPr>
    </w:p>
    <w:p w:rsidR="00747321" w:rsidRPr="00533D71" w:rsidRDefault="002242B0" w:rsidP="003905DB">
      <w:pPr>
        <w:pStyle w:val="p3"/>
        <w:numPr>
          <w:ilvl w:val="0"/>
          <w:numId w:val="7"/>
        </w:numPr>
        <w:tabs>
          <w:tab w:val="clear" w:pos="204"/>
        </w:tabs>
        <w:spacing w:line="360" w:lineRule="auto"/>
        <w:rPr>
          <w:b/>
          <w:color w:val="000000"/>
          <w:sz w:val="26"/>
          <w:szCs w:val="26"/>
        </w:rPr>
      </w:pPr>
      <w:r w:rsidRPr="002242B0">
        <w:rPr>
          <w:sz w:val="26"/>
          <w:szCs w:val="26"/>
        </w:rPr>
        <w:tab/>
      </w:r>
      <w:r w:rsidR="00806145">
        <w:rPr>
          <w:b/>
          <w:color w:val="000000"/>
          <w:sz w:val="26"/>
          <w:szCs w:val="26"/>
        </w:rPr>
        <w:t>COLUMBIA</w:t>
      </w:r>
    </w:p>
    <w:p w:rsidR="00C9095D" w:rsidRPr="00C9095D" w:rsidRDefault="00C9095D" w:rsidP="003905DB">
      <w:pPr>
        <w:pStyle w:val="Heading3"/>
        <w:spacing w:before="0" w:after="0" w:line="360" w:lineRule="auto"/>
        <w:ind w:firstLine="720"/>
        <w:rPr>
          <w:rFonts w:ascii="Times New Roman" w:hAnsi="Times New Roman" w:cs="Times New Roman"/>
          <w:b w:val="0"/>
          <w:color w:val="000000"/>
        </w:rPr>
      </w:pPr>
      <w:r w:rsidRPr="00C9095D">
        <w:rPr>
          <w:rFonts w:ascii="Times New Roman" w:hAnsi="Times New Roman" w:cs="Times New Roman"/>
          <w:b w:val="0"/>
          <w:color w:val="000000"/>
        </w:rPr>
        <w:t>Columbia</w:t>
      </w:r>
      <w:r w:rsidR="009C276C">
        <w:rPr>
          <w:rFonts w:ascii="Times New Roman" w:hAnsi="Times New Roman" w:cs="Times New Roman"/>
          <w:b w:val="0"/>
          <w:color w:val="000000"/>
        </w:rPr>
        <w:t xml:space="preserve"> Gas of Pennsylvania </w:t>
      </w:r>
      <w:r w:rsidRPr="00C9095D">
        <w:rPr>
          <w:rFonts w:ascii="Times New Roman" w:hAnsi="Times New Roman" w:cs="Times New Roman"/>
          <w:b w:val="0"/>
          <w:color w:val="000000"/>
        </w:rPr>
        <w:t>is a Pennsylvania natural gas distribution public utility company that provides Commission jurisdictional service to approximately 450 communities in 26 counties throughout Pennsylvania</w:t>
      </w:r>
      <w:r w:rsidR="00041FDE">
        <w:rPr>
          <w:rFonts w:ascii="Times New Roman" w:hAnsi="Times New Roman" w:cs="Times New Roman"/>
          <w:b w:val="0"/>
          <w:color w:val="000000"/>
        </w:rPr>
        <w:t>’</w:t>
      </w:r>
      <w:r w:rsidRPr="00C9095D">
        <w:rPr>
          <w:rFonts w:ascii="Times New Roman" w:hAnsi="Times New Roman" w:cs="Times New Roman"/>
          <w:b w:val="0"/>
          <w:color w:val="000000"/>
        </w:rPr>
        <w:t>s g</w:t>
      </w:r>
      <w:r w:rsidR="00DF486E">
        <w:rPr>
          <w:rFonts w:ascii="Times New Roman" w:hAnsi="Times New Roman" w:cs="Times New Roman"/>
          <w:b w:val="0"/>
          <w:color w:val="000000"/>
        </w:rPr>
        <w:t>reater York and w</w:t>
      </w:r>
      <w:r w:rsidRPr="00C9095D">
        <w:rPr>
          <w:rFonts w:ascii="Times New Roman" w:hAnsi="Times New Roman" w:cs="Times New Roman"/>
          <w:b w:val="0"/>
          <w:color w:val="000000"/>
        </w:rPr>
        <w:t xml:space="preserve">estern Pennsylvania service territories.  Columbia provides natural gas service to approximately 414,000 residential, commercial, and industrial customers in various areas of </w:t>
      </w:r>
      <w:r w:rsidRPr="00C9095D">
        <w:rPr>
          <w:rFonts w:ascii="Times New Roman" w:hAnsi="Times New Roman" w:cs="Times New Roman"/>
          <w:b w:val="0"/>
          <w:color w:val="000000"/>
        </w:rPr>
        <w:lastRenderedPageBreak/>
        <w:t>Pennsylvania.  Columbia operates and maintains more than 7,350 miles of distribution pipelines in Pennsylvania</w:t>
      </w:r>
      <w:r w:rsidR="00DF486E">
        <w:rPr>
          <w:rFonts w:ascii="Times New Roman" w:hAnsi="Times New Roman" w:cs="Times New Roman"/>
          <w:b w:val="0"/>
          <w:color w:val="000000"/>
        </w:rPr>
        <w:t>.  Columbia, as of the end of calendar year</w:t>
      </w:r>
      <w:r w:rsidRPr="00C9095D">
        <w:rPr>
          <w:rFonts w:ascii="Times New Roman" w:hAnsi="Times New Roman" w:cs="Times New Roman"/>
          <w:b w:val="0"/>
          <w:color w:val="000000"/>
        </w:rPr>
        <w:t xml:space="preserve"> 2010, had 73 miles of cast iron remaining and 2,139 miles of unprotected bare steel.  The unprotected bare steel comprises approximately 30% of the total distribution system mileage.  The cast iron represents approximately 1% of the total distribution system mileage.</w:t>
      </w:r>
    </w:p>
    <w:p w:rsidR="00C9095D" w:rsidRPr="00C9095D" w:rsidRDefault="00C9095D" w:rsidP="00C9095D">
      <w:pPr>
        <w:spacing w:line="360" w:lineRule="auto"/>
        <w:rPr>
          <w:color w:val="000000"/>
          <w:sz w:val="26"/>
          <w:szCs w:val="26"/>
        </w:rPr>
      </w:pPr>
    </w:p>
    <w:p w:rsidR="00C9095D" w:rsidRDefault="00C9095D" w:rsidP="003905DB">
      <w:pPr>
        <w:spacing w:line="360" w:lineRule="auto"/>
        <w:ind w:firstLine="720"/>
        <w:rPr>
          <w:b/>
          <w:color w:val="000000"/>
          <w:sz w:val="26"/>
          <w:szCs w:val="26"/>
        </w:rPr>
      </w:pPr>
      <w:r w:rsidRPr="00DF486E">
        <w:rPr>
          <w:b/>
          <w:color w:val="000000"/>
          <w:sz w:val="26"/>
          <w:szCs w:val="26"/>
        </w:rPr>
        <w:t>Frost Patrol Program</w:t>
      </w:r>
    </w:p>
    <w:p w:rsidR="00C9095D" w:rsidRPr="00041FDE" w:rsidRDefault="00C9095D" w:rsidP="00C9095D">
      <w:pPr>
        <w:spacing w:line="360" w:lineRule="auto"/>
        <w:ind w:firstLine="720"/>
        <w:rPr>
          <w:color w:val="000000"/>
          <w:sz w:val="26"/>
          <w:szCs w:val="26"/>
          <w:u w:val="single"/>
        </w:rPr>
      </w:pPr>
      <w:r w:rsidRPr="00041FDE">
        <w:rPr>
          <w:color w:val="000000"/>
          <w:sz w:val="26"/>
          <w:szCs w:val="26"/>
          <w:u w:val="single"/>
        </w:rPr>
        <w:t xml:space="preserve">Current Program </w:t>
      </w:r>
    </w:p>
    <w:p w:rsidR="00C9095D" w:rsidRPr="00C9095D" w:rsidRDefault="00C9095D" w:rsidP="00C9095D">
      <w:pPr>
        <w:spacing w:line="360" w:lineRule="auto"/>
        <w:ind w:firstLine="720"/>
        <w:rPr>
          <w:color w:val="000000"/>
          <w:sz w:val="26"/>
          <w:szCs w:val="26"/>
        </w:rPr>
      </w:pPr>
      <w:r w:rsidRPr="00C9095D">
        <w:rPr>
          <w:color w:val="000000"/>
          <w:sz w:val="26"/>
          <w:szCs w:val="26"/>
        </w:rPr>
        <w:t>Columbia has performed weekly Frost Patrols</w:t>
      </w:r>
      <w:r>
        <w:rPr>
          <w:color w:val="000000"/>
          <w:sz w:val="26"/>
          <w:szCs w:val="26"/>
        </w:rPr>
        <w:t xml:space="preserve"> </w:t>
      </w:r>
      <w:r w:rsidRPr="00C9095D">
        <w:rPr>
          <w:color w:val="000000"/>
          <w:sz w:val="26"/>
          <w:szCs w:val="26"/>
        </w:rPr>
        <w:t xml:space="preserve">on its cast iron system each winter over the past five years from the time the frost enters the ground in the winter until the ground fully thaws in the spring.  In addition, Columbia performs supplemental leak surveys at weekly or monthly intervals on parts of its distribution system </w:t>
      </w:r>
      <w:r w:rsidR="00DD578E">
        <w:rPr>
          <w:color w:val="000000"/>
          <w:sz w:val="26"/>
          <w:szCs w:val="26"/>
        </w:rPr>
        <w:t>that</w:t>
      </w:r>
      <w:r w:rsidRPr="00C9095D">
        <w:rPr>
          <w:color w:val="000000"/>
          <w:sz w:val="26"/>
          <w:szCs w:val="26"/>
        </w:rPr>
        <w:t xml:space="preserve"> Columbia believes </w:t>
      </w:r>
      <w:r>
        <w:rPr>
          <w:color w:val="000000"/>
          <w:sz w:val="26"/>
          <w:szCs w:val="26"/>
        </w:rPr>
        <w:t>require</w:t>
      </w:r>
      <w:r w:rsidRPr="00C9095D">
        <w:rPr>
          <w:color w:val="000000"/>
          <w:sz w:val="26"/>
          <w:szCs w:val="26"/>
        </w:rPr>
        <w:t xml:space="preserve"> increased level of monitoring.  The supplemental leak surveys are performed on: (1) steel mains installed in the 1960’s that have been identified as having welds that do not meet current welding standards; (2) specific sections of Columbia’s system that have been identified by the local operations leadership as showing an increased pattern of leakage; and (3) geographic areas that may be prone to ground movement or earth slides that could destabilize Columbia’s distribution pipelines.  </w:t>
      </w:r>
    </w:p>
    <w:p w:rsidR="00C9095D" w:rsidRDefault="00C9095D" w:rsidP="00C9095D">
      <w:pPr>
        <w:spacing w:line="360" w:lineRule="auto"/>
        <w:rPr>
          <w:color w:val="000000"/>
          <w:sz w:val="26"/>
          <w:szCs w:val="26"/>
        </w:rPr>
      </w:pPr>
      <w:r w:rsidRPr="00C9095D">
        <w:rPr>
          <w:color w:val="000000"/>
          <w:sz w:val="26"/>
          <w:szCs w:val="26"/>
        </w:rPr>
        <w:t>Columbia’s current DIMP/IMP Plans do not contain protocols specific to Frost Patrols other than the weekly cast iron Frost Patrols described above.</w:t>
      </w:r>
    </w:p>
    <w:p w:rsidR="006C720F" w:rsidRPr="00C9095D" w:rsidRDefault="006C720F" w:rsidP="00C9095D">
      <w:pPr>
        <w:spacing w:line="360" w:lineRule="auto"/>
        <w:rPr>
          <w:color w:val="000000"/>
          <w:sz w:val="26"/>
          <w:szCs w:val="26"/>
        </w:rPr>
      </w:pPr>
    </w:p>
    <w:p w:rsidR="00C9095D" w:rsidRDefault="00C9095D" w:rsidP="007D3C28">
      <w:pPr>
        <w:spacing w:line="360" w:lineRule="auto"/>
        <w:ind w:firstLine="720"/>
        <w:rPr>
          <w:color w:val="000000"/>
          <w:sz w:val="26"/>
          <w:szCs w:val="26"/>
        </w:rPr>
      </w:pPr>
      <w:r w:rsidRPr="00C9095D">
        <w:rPr>
          <w:color w:val="000000"/>
          <w:sz w:val="26"/>
          <w:szCs w:val="26"/>
        </w:rPr>
        <w:t>Columbia performs an annual leak survey of all of its bare steel and cast iron mains.  This leak survey has been performed each year for the last five years.  Columbia notes that performing annual leak surveys on all of its bare steel and cast iron mains exceeds the federal gas sa</w:t>
      </w:r>
      <w:r w:rsidR="003738E5">
        <w:rPr>
          <w:color w:val="000000"/>
          <w:sz w:val="26"/>
          <w:szCs w:val="26"/>
        </w:rPr>
        <w:t xml:space="preserve">fety code requirements, which </w:t>
      </w:r>
      <w:r w:rsidRPr="00C9095D">
        <w:rPr>
          <w:color w:val="000000"/>
          <w:sz w:val="26"/>
          <w:szCs w:val="26"/>
        </w:rPr>
        <w:t>requires distribution utilities to survey bare steel and cast iron every three years.</w:t>
      </w:r>
      <w:r w:rsidR="003738E5">
        <w:rPr>
          <w:color w:val="000000"/>
          <w:sz w:val="26"/>
          <w:szCs w:val="26"/>
        </w:rPr>
        <w:t xml:space="preserve">  </w:t>
      </w:r>
      <w:r w:rsidR="003738E5" w:rsidRPr="00806145">
        <w:rPr>
          <w:color w:val="000000"/>
          <w:sz w:val="26"/>
          <w:szCs w:val="26"/>
        </w:rPr>
        <w:t xml:space="preserve">49 CFR </w:t>
      </w:r>
      <w:r w:rsidR="001A2DF1" w:rsidRPr="00806145">
        <w:rPr>
          <w:color w:val="000000"/>
          <w:sz w:val="26"/>
          <w:szCs w:val="26"/>
        </w:rPr>
        <w:t xml:space="preserve">§ </w:t>
      </w:r>
      <w:r w:rsidR="003738E5" w:rsidRPr="00806145">
        <w:rPr>
          <w:color w:val="000000"/>
          <w:sz w:val="26"/>
          <w:szCs w:val="26"/>
        </w:rPr>
        <w:t>192</w:t>
      </w:r>
      <w:r w:rsidR="005F0FDA" w:rsidRPr="00806145">
        <w:rPr>
          <w:color w:val="000000"/>
          <w:sz w:val="26"/>
          <w:szCs w:val="26"/>
        </w:rPr>
        <w:t>.7</w:t>
      </w:r>
      <w:r w:rsidR="005F0FDA">
        <w:rPr>
          <w:color w:val="000000"/>
          <w:sz w:val="26"/>
          <w:szCs w:val="26"/>
        </w:rPr>
        <w:t>23</w:t>
      </w:r>
      <w:r w:rsidR="001A2DF1">
        <w:rPr>
          <w:color w:val="000000"/>
          <w:sz w:val="26"/>
          <w:szCs w:val="26"/>
        </w:rPr>
        <w:t xml:space="preserve">.  </w:t>
      </w:r>
      <w:r w:rsidRPr="00C9095D">
        <w:rPr>
          <w:color w:val="000000"/>
          <w:sz w:val="26"/>
          <w:szCs w:val="26"/>
        </w:rPr>
        <w:t xml:space="preserve">In 2007, Columbia commenced an accelerated leakage survey program of its entire distribution system.  This accelerated leakage survey program surveys Columbia’s entire system (bare steel, cast iron, and plastic mains) every three years.  </w:t>
      </w:r>
      <w:r w:rsidR="001A2DF1">
        <w:rPr>
          <w:color w:val="000000"/>
          <w:sz w:val="26"/>
          <w:szCs w:val="26"/>
        </w:rPr>
        <w:t>The federal gas safety code</w:t>
      </w:r>
      <w:r w:rsidRPr="00C9095D">
        <w:rPr>
          <w:color w:val="000000"/>
          <w:sz w:val="26"/>
          <w:szCs w:val="26"/>
        </w:rPr>
        <w:t xml:space="preserve"> requires a leak </w:t>
      </w:r>
      <w:r w:rsidRPr="00C9095D">
        <w:rPr>
          <w:color w:val="000000"/>
          <w:sz w:val="26"/>
          <w:szCs w:val="26"/>
        </w:rPr>
        <w:lastRenderedPageBreak/>
        <w:t>survey of the entire system</w:t>
      </w:r>
      <w:r w:rsidR="001A2DF1">
        <w:rPr>
          <w:color w:val="000000"/>
          <w:sz w:val="26"/>
          <w:szCs w:val="26"/>
        </w:rPr>
        <w:t xml:space="preserve"> only</w:t>
      </w:r>
      <w:r w:rsidRPr="00C9095D">
        <w:rPr>
          <w:color w:val="000000"/>
          <w:sz w:val="26"/>
          <w:szCs w:val="26"/>
        </w:rPr>
        <w:t xml:space="preserve"> every five years</w:t>
      </w:r>
      <w:r w:rsidR="006871C2">
        <w:rPr>
          <w:color w:val="000000"/>
          <w:sz w:val="26"/>
          <w:szCs w:val="26"/>
        </w:rPr>
        <w:t xml:space="preserve"> for distribution lines outside of business districts</w:t>
      </w:r>
      <w:r w:rsidRPr="00C9095D">
        <w:rPr>
          <w:color w:val="000000"/>
          <w:sz w:val="26"/>
          <w:szCs w:val="26"/>
        </w:rPr>
        <w:t>.</w:t>
      </w:r>
      <w:r w:rsidR="006871C2">
        <w:rPr>
          <w:color w:val="000000"/>
          <w:sz w:val="26"/>
          <w:szCs w:val="26"/>
        </w:rPr>
        <w:t xml:space="preserve">  </w:t>
      </w:r>
      <w:r w:rsidR="006871C2" w:rsidRPr="00806145">
        <w:rPr>
          <w:color w:val="000000"/>
          <w:sz w:val="26"/>
          <w:szCs w:val="26"/>
        </w:rPr>
        <w:t>49 CFR § 192.723.</w:t>
      </w:r>
    </w:p>
    <w:p w:rsidR="003905DB" w:rsidRPr="007D3C28" w:rsidRDefault="003905DB" w:rsidP="007D3C28">
      <w:pPr>
        <w:spacing w:line="360" w:lineRule="auto"/>
        <w:ind w:firstLine="720"/>
        <w:rPr>
          <w:color w:val="000000"/>
          <w:sz w:val="26"/>
          <w:szCs w:val="26"/>
        </w:rPr>
      </w:pPr>
    </w:p>
    <w:p w:rsidR="00C9095D" w:rsidRPr="009353BC" w:rsidRDefault="00C9095D" w:rsidP="006871C2">
      <w:pPr>
        <w:spacing w:line="360" w:lineRule="auto"/>
        <w:ind w:firstLine="720"/>
        <w:rPr>
          <w:color w:val="000000"/>
          <w:sz w:val="26"/>
          <w:szCs w:val="26"/>
          <w:u w:val="single"/>
        </w:rPr>
      </w:pPr>
      <w:r w:rsidRPr="009353BC">
        <w:rPr>
          <w:color w:val="000000"/>
          <w:sz w:val="26"/>
          <w:szCs w:val="26"/>
          <w:u w:val="single"/>
        </w:rPr>
        <w:t>Proposed Program Enhancements</w:t>
      </w:r>
    </w:p>
    <w:p w:rsidR="00C9095D" w:rsidRDefault="00041FDE" w:rsidP="006871C2">
      <w:pPr>
        <w:spacing w:line="360" w:lineRule="auto"/>
        <w:ind w:firstLine="720"/>
        <w:rPr>
          <w:color w:val="000000"/>
          <w:sz w:val="26"/>
          <w:szCs w:val="26"/>
        </w:rPr>
      </w:pPr>
      <w:r>
        <w:rPr>
          <w:color w:val="000000"/>
          <w:sz w:val="26"/>
          <w:szCs w:val="26"/>
        </w:rPr>
        <w:t>In its Comments, Columbia proposed to modify its weekly cast iron surveys to begin</w:t>
      </w:r>
      <w:r w:rsidR="00FE5D8F">
        <w:rPr>
          <w:color w:val="000000"/>
          <w:sz w:val="26"/>
          <w:szCs w:val="26"/>
        </w:rPr>
        <w:t xml:space="preserve"> the earlier of</w:t>
      </w:r>
      <w:r>
        <w:rPr>
          <w:color w:val="000000"/>
          <w:sz w:val="26"/>
          <w:szCs w:val="26"/>
        </w:rPr>
        <w:t xml:space="preserve"> December 15 or when prolonged ground freeze occurs.  Columbia also proposes to cease the enhancement on March 15, or when the f</w:t>
      </w:r>
      <w:r w:rsidR="004F5C5F">
        <w:rPr>
          <w:color w:val="000000"/>
          <w:sz w:val="26"/>
          <w:szCs w:val="26"/>
        </w:rPr>
        <w:t>ro</w:t>
      </w:r>
      <w:r>
        <w:rPr>
          <w:color w:val="000000"/>
          <w:sz w:val="26"/>
          <w:szCs w:val="26"/>
        </w:rPr>
        <w:t xml:space="preserve">st is fully out of the ground.   </w:t>
      </w:r>
    </w:p>
    <w:p w:rsidR="00806145" w:rsidRPr="00C9095D" w:rsidRDefault="00806145" w:rsidP="006871C2">
      <w:pPr>
        <w:spacing w:line="360" w:lineRule="auto"/>
        <w:ind w:firstLine="720"/>
        <w:rPr>
          <w:color w:val="000000"/>
          <w:sz w:val="26"/>
          <w:szCs w:val="26"/>
        </w:rPr>
      </w:pPr>
    </w:p>
    <w:p w:rsidR="00C9095D" w:rsidRPr="009353BC" w:rsidRDefault="00C9095D" w:rsidP="00FF5992">
      <w:pPr>
        <w:spacing w:line="360" w:lineRule="auto"/>
        <w:ind w:firstLine="720"/>
        <w:rPr>
          <w:color w:val="000000"/>
          <w:sz w:val="26"/>
          <w:szCs w:val="26"/>
          <w:u w:val="single"/>
        </w:rPr>
      </w:pPr>
      <w:r w:rsidRPr="009353BC">
        <w:rPr>
          <w:color w:val="000000"/>
          <w:sz w:val="26"/>
          <w:szCs w:val="26"/>
          <w:u w:val="single"/>
        </w:rPr>
        <w:t>Leak Reporting</w:t>
      </w:r>
    </w:p>
    <w:p w:rsidR="00FF5992" w:rsidRDefault="00C9095D" w:rsidP="00806145">
      <w:pPr>
        <w:spacing w:line="360" w:lineRule="auto"/>
        <w:ind w:firstLine="720"/>
        <w:rPr>
          <w:color w:val="000000"/>
          <w:sz w:val="26"/>
          <w:szCs w:val="26"/>
        </w:rPr>
      </w:pPr>
      <w:r w:rsidRPr="000C5D80">
        <w:rPr>
          <w:color w:val="000000"/>
          <w:sz w:val="26"/>
          <w:szCs w:val="26"/>
        </w:rPr>
        <w:t xml:space="preserve">Columbia </w:t>
      </w:r>
      <w:r w:rsidR="00FF5992" w:rsidRPr="000C5D80">
        <w:rPr>
          <w:color w:val="000000"/>
          <w:sz w:val="26"/>
          <w:szCs w:val="26"/>
        </w:rPr>
        <w:t>did not</w:t>
      </w:r>
      <w:r w:rsidR="00FF5992">
        <w:rPr>
          <w:color w:val="000000"/>
          <w:sz w:val="26"/>
          <w:szCs w:val="26"/>
        </w:rPr>
        <w:t xml:space="preserve"> comment on</w:t>
      </w:r>
      <w:r w:rsidRPr="00C9095D">
        <w:rPr>
          <w:color w:val="000000"/>
          <w:sz w:val="26"/>
          <w:szCs w:val="26"/>
        </w:rPr>
        <w:t xml:space="preserve"> Leak Reporting.</w:t>
      </w:r>
      <w:r w:rsidR="00FF5992">
        <w:rPr>
          <w:color w:val="000000"/>
          <w:sz w:val="26"/>
          <w:szCs w:val="26"/>
        </w:rPr>
        <w:t xml:space="preserve">  </w:t>
      </w:r>
    </w:p>
    <w:p w:rsidR="00041FDE" w:rsidRPr="00C9095D" w:rsidRDefault="00041FDE" w:rsidP="00041FDE">
      <w:pPr>
        <w:spacing w:line="360" w:lineRule="auto"/>
        <w:rPr>
          <w:color w:val="000000"/>
          <w:sz w:val="26"/>
          <w:szCs w:val="26"/>
        </w:rPr>
      </w:pPr>
    </w:p>
    <w:p w:rsidR="00C9095D" w:rsidRPr="009353BC" w:rsidRDefault="00C9095D" w:rsidP="00FF5992">
      <w:pPr>
        <w:spacing w:line="360" w:lineRule="auto"/>
        <w:ind w:firstLine="720"/>
        <w:rPr>
          <w:color w:val="000000"/>
          <w:sz w:val="26"/>
          <w:szCs w:val="26"/>
          <w:u w:val="single"/>
        </w:rPr>
      </w:pPr>
      <w:r w:rsidRPr="009353BC">
        <w:rPr>
          <w:color w:val="000000"/>
          <w:sz w:val="26"/>
          <w:szCs w:val="26"/>
          <w:u w:val="single"/>
        </w:rPr>
        <w:t>Discussion of Commission issued Frost Patrol Standards</w:t>
      </w:r>
    </w:p>
    <w:p w:rsidR="00806145" w:rsidRPr="006C720F" w:rsidRDefault="00806145" w:rsidP="00806145">
      <w:pPr>
        <w:spacing w:line="360" w:lineRule="auto"/>
        <w:ind w:firstLine="720"/>
        <w:rPr>
          <w:sz w:val="26"/>
          <w:szCs w:val="26"/>
        </w:rPr>
      </w:pPr>
      <w:r w:rsidRPr="006C720F">
        <w:rPr>
          <w:sz w:val="26"/>
          <w:szCs w:val="26"/>
        </w:rPr>
        <w:t>Columbia believes that each gas utility system is unique, and industry-wide standards for Frost Patrols should not be adopted.  However, if the Commission concludes that a uniform set of standards pertaining to Frost Patrols is appropriate, then Columbia recommends that any such stand</w:t>
      </w:r>
      <w:r w:rsidR="00DD578E">
        <w:rPr>
          <w:sz w:val="26"/>
          <w:szCs w:val="26"/>
        </w:rPr>
        <w:t>ard</w:t>
      </w:r>
      <w:r w:rsidRPr="006C720F">
        <w:rPr>
          <w:sz w:val="26"/>
          <w:szCs w:val="26"/>
        </w:rPr>
        <w:t xml:space="preserve">s be adopted through amendments to the Commission’s gas safety regulations.  Columbia avers that this process would allow for the development of a record, through comments, in support of any uniform standards.  </w:t>
      </w:r>
    </w:p>
    <w:p w:rsidR="00806145" w:rsidRDefault="00806145" w:rsidP="00806145">
      <w:pPr>
        <w:spacing w:line="360" w:lineRule="auto"/>
        <w:rPr>
          <w:color w:val="000000"/>
          <w:sz w:val="26"/>
          <w:szCs w:val="26"/>
        </w:rPr>
      </w:pPr>
    </w:p>
    <w:p w:rsidR="00C9095D" w:rsidRPr="009353BC" w:rsidRDefault="00C9095D" w:rsidP="000C5D80">
      <w:pPr>
        <w:spacing w:line="360" w:lineRule="auto"/>
        <w:ind w:firstLine="720"/>
        <w:rPr>
          <w:b/>
          <w:color w:val="000000"/>
          <w:sz w:val="26"/>
          <w:szCs w:val="26"/>
        </w:rPr>
      </w:pPr>
      <w:r w:rsidRPr="009353BC">
        <w:rPr>
          <w:b/>
          <w:color w:val="000000"/>
          <w:sz w:val="26"/>
          <w:szCs w:val="26"/>
        </w:rPr>
        <w:t>DIMP/IMP Plan Confidentiality</w:t>
      </w:r>
    </w:p>
    <w:p w:rsidR="00C9095D" w:rsidRDefault="00C9095D" w:rsidP="00FF5992">
      <w:pPr>
        <w:spacing w:line="360" w:lineRule="auto"/>
        <w:ind w:firstLine="720"/>
        <w:rPr>
          <w:color w:val="000000"/>
          <w:sz w:val="26"/>
          <w:szCs w:val="26"/>
        </w:rPr>
      </w:pPr>
      <w:r w:rsidRPr="00C9095D">
        <w:rPr>
          <w:color w:val="000000"/>
          <w:sz w:val="26"/>
          <w:szCs w:val="26"/>
        </w:rPr>
        <w:t>Columbia requests that the Commission not require gas utilities to submit their DIMP/IMP Plans to the Commission.  Columbia urges the Commission to require the gas utilities to provide an annua</w:t>
      </w:r>
      <w:r w:rsidR="000C5D80">
        <w:rPr>
          <w:color w:val="000000"/>
          <w:sz w:val="26"/>
          <w:szCs w:val="26"/>
        </w:rPr>
        <w:t>l self-certification that both p</w:t>
      </w:r>
      <w:r w:rsidRPr="00C9095D">
        <w:rPr>
          <w:color w:val="000000"/>
          <w:sz w:val="26"/>
          <w:szCs w:val="26"/>
        </w:rPr>
        <w:t>lans are in com</w:t>
      </w:r>
      <w:r w:rsidR="000C5D80">
        <w:rPr>
          <w:color w:val="000000"/>
          <w:sz w:val="26"/>
          <w:szCs w:val="26"/>
        </w:rPr>
        <w:t>pliance and that copies of the p</w:t>
      </w:r>
      <w:r w:rsidRPr="00C9095D">
        <w:rPr>
          <w:color w:val="000000"/>
          <w:sz w:val="26"/>
          <w:szCs w:val="26"/>
        </w:rPr>
        <w:t>lans will be made available for confidential review by Gas Safety Division personnel at the companies’ offices.  Columbia also requests that if the Commission decides that copies of such plans should be submitted to the Commission, the Commission require the utilities to</w:t>
      </w:r>
      <w:r w:rsidR="000C5D80">
        <w:rPr>
          <w:color w:val="000000"/>
          <w:sz w:val="26"/>
          <w:szCs w:val="26"/>
        </w:rPr>
        <w:t xml:space="preserve"> confidentially</w:t>
      </w:r>
      <w:r w:rsidRPr="00C9095D">
        <w:rPr>
          <w:color w:val="000000"/>
          <w:sz w:val="26"/>
          <w:szCs w:val="26"/>
        </w:rPr>
        <w:t xml:space="preserve"> file </w:t>
      </w:r>
      <w:r w:rsidR="000C5D80">
        <w:rPr>
          <w:color w:val="000000"/>
          <w:sz w:val="26"/>
          <w:szCs w:val="26"/>
        </w:rPr>
        <w:t>o</w:t>
      </w:r>
      <w:r w:rsidRPr="00C9095D">
        <w:rPr>
          <w:color w:val="000000"/>
          <w:sz w:val="26"/>
          <w:szCs w:val="26"/>
        </w:rPr>
        <w:t xml:space="preserve">nly redacted versions of the </w:t>
      </w:r>
      <w:r w:rsidRPr="00C9095D">
        <w:rPr>
          <w:color w:val="000000"/>
          <w:sz w:val="26"/>
          <w:szCs w:val="26"/>
        </w:rPr>
        <w:lastRenderedPageBreak/>
        <w:t>DIMP/IMP Plans.</w:t>
      </w:r>
      <w:r w:rsidR="00330B75">
        <w:rPr>
          <w:color w:val="000000"/>
          <w:sz w:val="26"/>
          <w:szCs w:val="26"/>
        </w:rPr>
        <w:t xml:space="preserve">  As previously discussed, the Commission is not requiring utilities to file DIMP/IMP Plans with the Commission.</w:t>
      </w:r>
    </w:p>
    <w:p w:rsidR="007D3C28" w:rsidRPr="00C9095D" w:rsidRDefault="007D3C28" w:rsidP="00FF5992">
      <w:pPr>
        <w:spacing w:line="360" w:lineRule="auto"/>
        <w:ind w:firstLine="720"/>
        <w:rPr>
          <w:color w:val="000000"/>
          <w:sz w:val="26"/>
          <w:szCs w:val="26"/>
        </w:rPr>
      </w:pPr>
    </w:p>
    <w:p w:rsidR="006C720F" w:rsidRPr="006C720F" w:rsidRDefault="006C720F" w:rsidP="00B90E80">
      <w:pPr>
        <w:spacing w:line="360" w:lineRule="auto"/>
        <w:ind w:firstLine="720"/>
        <w:rPr>
          <w:rFonts w:cs="Calibri"/>
          <w:b/>
          <w:sz w:val="28"/>
          <w:szCs w:val="28"/>
        </w:rPr>
      </w:pPr>
      <w:r w:rsidRPr="006C720F">
        <w:rPr>
          <w:rFonts w:cs="Calibri"/>
          <w:b/>
          <w:sz w:val="28"/>
          <w:szCs w:val="28"/>
        </w:rPr>
        <w:t>PAPUC/Utility Meeting</w:t>
      </w:r>
    </w:p>
    <w:p w:rsidR="006C720F" w:rsidRDefault="006C720F" w:rsidP="00B90E80">
      <w:pPr>
        <w:spacing w:line="360" w:lineRule="auto"/>
        <w:ind w:firstLine="720"/>
        <w:rPr>
          <w:sz w:val="26"/>
          <w:szCs w:val="26"/>
        </w:rPr>
      </w:pPr>
      <w:r w:rsidRPr="006C720F">
        <w:rPr>
          <w:sz w:val="26"/>
          <w:szCs w:val="26"/>
        </w:rPr>
        <w:t xml:space="preserve">Representatives from Columbia and the PAPUC’s Gas Safety Division and the Law Bureau held a conference call on December </w:t>
      </w:r>
      <w:r w:rsidR="004F5C5F">
        <w:rPr>
          <w:sz w:val="26"/>
          <w:szCs w:val="26"/>
        </w:rPr>
        <w:t xml:space="preserve">9, </w:t>
      </w:r>
      <w:r w:rsidRPr="006C720F">
        <w:rPr>
          <w:sz w:val="26"/>
          <w:szCs w:val="26"/>
        </w:rPr>
        <w:t xml:space="preserve">2011.  </w:t>
      </w:r>
      <w:r>
        <w:rPr>
          <w:sz w:val="26"/>
          <w:szCs w:val="26"/>
        </w:rPr>
        <w:t>The parties</w:t>
      </w:r>
      <w:r w:rsidRPr="006C720F">
        <w:rPr>
          <w:sz w:val="26"/>
          <w:szCs w:val="26"/>
        </w:rPr>
        <w:t xml:space="preserve"> thorough</w:t>
      </w:r>
      <w:r>
        <w:rPr>
          <w:sz w:val="26"/>
          <w:szCs w:val="26"/>
        </w:rPr>
        <w:t>ly discussed</w:t>
      </w:r>
      <w:r w:rsidRPr="006C720F">
        <w:rPr>
          <w:sz w:val="26"/>
          <w:szCs w:val="26"/>
        </w:rPr>
        <w:t xml:space="preserve"> Columbia’s comments to the Secretarial Letter</w:t>
      </w:r>
      <w:r>
        <w:rPr>
          <w:sz w:val="26"/>
          <w:szCs w:val="26"/>
        </w:rPr>
        <w:t>.</w:t>
      </w:r>
      <w:r w:rsidRPr="006C720F">
        <w:rPr>
          <w:sz w:val="26"/>
          <w:szCs w:val="26"/>
        </w:rPr>
        <w:t xml:space="preserve">  As a result of the meeting, Columbia has proposed </w:t>
      </w:r>
      <w:r>
        <w:rPr>
          <w:sz w:val="26"/>
          <w:szCs w:val="26"/>
        </w:rPr>
        <w:t>additional enhancements to its</w:t>
      </w:r>
      <w:r w:rsidRPr="006C720F">
        <w:rPr>
          <w:sz w:val="26"/>
          <w:szCs w:val="26"/>
        </w:rPr>
        <w:t xml:space="preserve"> current winter heating season operational measures.  Columbia submits these enhancements as an offer to comprehensively address the Commission’s Tentative Order and Secretarial Letter.  Columbia reserves the right to challenge any of the Frost Patrol enhancements offered if modified by the Gas Safety Division or the Commission in such a way that Columbia views as unreasonable or unjust. </w:t>
      </w:r>
      <w:r>
        <w:rPr>
          <w:sz w:val="26"/>
          <w:szCs w:val="26"/>
        </w:rPr>
        <w:t xml:space="preserve"> Columbia also states that its</w:t>
      </w:r>
      <w:r w:rsidRPr="006C720F">
        <w:rPr>
          <w:sz w:val="26"/>
          <w:szCs w:val="26"/>
        </w:rPr>
        <w:t xml:space="preserve"> </w:t>
      </w:r>
      <w:r w:rsidR="00DF486E">
        <w:rPr>
          <w:sz w:val="26"/>
          <w:szCs w:val="26"/>
        </w:rPr>
        <w:t>offer does not preclude it</w:t>
      </w:r>
      <w:r w:rsidRPr="006C720F">
        <w:rPr>
          <w:sz w:val="26"/>
          <w:szCs w:val="26"/>
        </w:rPr>
        <w:t xml:space="preserve"> from taking other positions in other proceedings.  Columbia’s additional offered</w:t>
      </w:r>
      <w:r w:rsidR="001C5723">
        <w:rPr>
          <w:sz w:val="26"/>
          <w:szCs w:val="26"/>
        </w:rPr>
        <w:t xml:space="preserve"> enhancements </w:t>
      </w:r>
      <w:r w:rsidR="00DF486E">
        <w:rPr>
          <w:sz w:val="26"/>
          <w:szCs w:val="26"/>
        </w:rPr>
        <w:t xml:space="preserve">are </w:t>
      </w:r>
      <w:r w:rsidR="001C5723">
        <w:rPr>
          <w:sz w:val="26"/>
          <w:szCs w:val="26"/>
        </w:rPr>
        <w:t>as follows.</w:t>
      </w:r>
    </w:p>
    <w:p w:rsidR="003905DB" w:rsidRPr="006C720F" w:rsidRDefault="003905DB" w:rsidP="00B90E80">
      <w:pPr>
        <w:spacing w:line="360" w:lineRule="auto"/>
        <w:ind w:firstLine="720"/>
        <w:rPr>
          <w:sz w:val="26"/>
          <w:szCs w:val="26"/>
        </w:rPr>
      </w:pPr>
    </w:p>
    <w:p w:rsidR="006C720F" w:rsidRPr="001C5723" w:rsidRDefault="006C720F" w:rsidP="00CD38C0">
      <w:pPr>
        <w:pStyle w:val="ListParagraph"/>
        <w:spacing w:line="360" w:lineRule="auto"/>
        <w:rPr>
          <w:rFonts w:ascii="Times New Roman" w:hAnsi="Times New Roman"/>
          <w:sz w:val="26"/>
          <w:szCs w:val="26"/>
          <w:u w:val="single"/>
        </w:rPr>
      </w:pPr>
      <w:r w:rsidRPr="001C5723">
        <w:rPr>
          <w:rFonts w:ascii="Times New Roman" w:hAnsi="Times New Roman"/>
          <w:sz w:val="26"/>
          <w:szCs w:val="26"/>
          <w:u w:val="single"/>
        </w:rPr>
        <w:t>Frost Patrols</w:t>
      </w:r>
    </w:p>
    <w:p w:rsidR="006C720F" w:rsidRDefault="006C720F" w:rsidP="006C720F">
      <w:pPr>
        <w:pStyle w:val="ListParagraph"/>
        <w:spacing w:line="360" w:lineRule="auto"/>
        <w:ind w:left="0" w:firstLine="720"/>
        <w:rPr>
          <w:rFonts w:ascii="Times New Roman" w:hAnsi="Times New Roman"/>
          <w:sz w:val="26"/>
          <w:szCs w:val="26"/>
        </w:rPr>
      </w:pPr>
      <w:r w:rsidRPr="006C720F">
        <w:rPr>
          <w:rFonts w:ascii="Times New Roman" w:hAnsi="Times New Roman"/>
          <w:sz w:val="26"/>
          <w:szCs w:val="26"/>
        </w:rPr>
        <w:t xml:space="preserve">During the Columbia/PAPUC meeting, </w:t>
      </w:r>
      <w:r w:rsidR="00CD38C0">
        <w:rPr>
          <w:rFonts w:ascii="Times New Roman" w:hAnsi="Times New Roman"/>
          <w:sz w:val="26"/>
          <w:szCs w:val="26"/>
        </w:rPr>
        <w:t>the parties discussed</w:t>
      </w:r>
      <w:r w:rsidRPr="006C720F">
        <w:rPr>
          <w:rFonts w:ascii="Times New Roman" w:hAnsi="Times New Roman"/>
          <w:sz w:val="26"/>
          <w:szCs w:val="26"/>
        </w:rPr>
        <w:t xml:space="preserve"> commencement</w:t>
      </w:r>
      <w:r w:rsidR="00CD38C0">
        <w:rPr>
          <w:rFonts w:ascii="Times New Roman" w:hAnsi="Times New Roman"/>
          <w:sz w:val="26"/>
          <w:szCs w:val="26"/>
        </w:rPr>
        <w:t xml:space="preserve"> of the Frost Patrols</w:t>
      </w:r>
      <w:r w:rsidRPr="006C720F">
        <w:rPr>
          <w:rFonts w:ascii="Times New Roman" w:hAnsi="Times New Roman"/>
          <w:sz w:val="26"/>
          <w:szCs w:val="26"/>
        </w:rPr>
        <w:t>.  Gas Safety proposed that Columbia explore the feasibility of implementing a formulaic start/stop date mechanism for Frost Patrols.  Columbia’s original position consisted of specific dates in which the Frost Patrols were to commence.  A concept</w:t>
      </w:r>
      <w:r w:rsidR="00CD38C0">
        <w:rPr>
          <w:rFonts w:ascii="Times New Roman" w:hAnsi="Times New Roman"/>
          <w:sz w:val="26"/>
          <w:szCs w:val="26"/>
        </w:rPr>
        <w:t xml:space="preserve"> was discussed that calculated frost degree d</w:t>
      </w:r>
      <w:r w:rsidRPr="006C720F">
        <w:rPr>
          <w:rFonts w:ascii="Times New Roman" w:hAnsi="Times New Roman"/>
          <w:sz w:val="26"/>
          <w:szCs w:val="26"/>
        </w:rPr>
        <w:t>ays based upon</w:t>
      </w:r>
      <w:r w:rsidR="00CD38C0">
        <w:rPr>
          <w:rFonts w:ascii="Times New Roman" w:hAnsi="Times New Roman"/>
          <w:sz w:val="26"/>
          <w:szCs w:val="26"/>
        </w:rPr>
        <w:t xml:space="preserve"> a 27 degree Fahrenheit normal frost degree day</w:t>
      </w:r>
      <w:r w:rsidRPr="006C720F">
        <w:rPr>
          <w:rFonts w:ascii="Times New Roman" w:hAnsi="Times New Roman"/>
          <w:sz w:val="26"/>
          <w:szCs w:val="26"/>
        </w:rPr>
        <w:t>.  This method is a cumulative degree day tracker that adds the difference between the average daily temperature and 27 de</w:t>
      </w:r>
      <w:r w:rsidR="00CD38C0">
        <w:rPr>
          <w:rFonts w:ascii="Times New Roman" w:hAnsi="Times New Roman"/>
          <w:sz w:val="26"/>
          <w:szCs w:val="26"/>
        </w:rPr>
        <w:t>grees.  Once the running total frost degree d</w:t>
      </w:r>
      <w:r w:rsidRPr="006C720F">
        <w:rPr>
          <w:rFonts w:ascii="Times New Roman" w:hAnsi="Times New Roman"/>
          <w:sz w:val="26"/>
          <w:szCs w:val="26"/>
        </w:rPr>
        <w:t xml:space="preserve">ay </w:t>
      </w:r>
      <w:r w:rsidR="00671DF7" w:rsidRPr="006C720F">
        <w:rPr>
          <w:rFonts w:ascii="Times New Roman" w:hAnsi="Times New Roman"/>
          <w:sz w:val="26"/>
          <w:szCs w:val="26"/>
        </w:rPr>
        <w:t xml:space="preserve">reaches </w:t>
      </w:r>
      <w:r w:rsidR="00671DF7">
        <w:rPr>
          <w:rFonts w:ascii="Times New Roman" w:hAnsi="Times New Roman"/>
          <w:sz w:val="26"/>
          <w:szCs w:val="26"/>
        </w:rPr>
        <w:t>minus</w:t>
      </w:r>
      <w:r w:rsidR="00FE0FDB">
        <w:rPr>
          <w:rFonts w:ascii="Times New Roman" w:hAnsi="Times New Roman"/>
          <w:sz w:val="26"/>
          <w:szCs w:val="26"/>
        </w:rPr>
        <w:t xml:space="preserve"> </w:t>
      </w:r>
      <w:r w:rsidR="00671DF7">
        <w:rPr>
          <w:rFonts w:ascii="Times New Roman" w:hAnsi="Times New Roman"/>
          <w:sz w:val="26"/>
          <w:szCs w:val="26"/>
        </w:rPr>
        <w:t>150</w:t>
      </w:r>
      <w:r w:rsidR="00CD38C0">
        <w:rPr>
          <w:rFonts w:ascii="Times New Roman" w:hAnsi="Times New Roman"/>
          <w:sz w:val="26"/>
          <w:szCs w:val="26"/>
        </w:rPr>
        <w:t>, Columbia would begin its</w:t>
      </w:r>
      <w:r w:rsidRPr="006C720F">
        <w:rPr>
          <w:rFonts w:ascii="Times New Roman" w:hAnsi="Times New Roman"/>
          <w:sz w:val="26"/>
          <w:szCs w:val="26"/>
        </w:rPr>
        <w:t xml:space="preserve"> Frost Patrols.  Addit</w:t>
      </w:r>
      <w:r w:rsidR="004A0ACE">
        <w:rPr>
          <w:rFonts w:ascii="Times New Roman" w:hAnsi="Times New Roman"/>
          <w:sz w:val="26"/>
          <w:szCs w:val="26"/>
        </w:rPr>
        <w:t>ionally, staff</w:t>
      </w:r>
      <w:r w:rsidRPr="006C720F">
        <w:rPr>
          <w:rFonts w:ascii="Times New Roman" w:hAnsi="Times New Roman"/>
          <w:sz w:val="26"/>
          <w:szCs w:val="26"/>
        </w:rPr>
        <w:t xml:space="preserve"> proposes that Columbia continue to observe </w:t>
      </w:r>
      <w:r w:rsidR="0029559B">
        <w:rPr>
          <w:rFonts w:ascii="Times New Roman" w:hAnsi="Times New Roman"/>
          <w:sz w:val="26"/>
          <w:szCs w:val="26"/>
        </w:rPr>
        <w:t>ground frost in its</w:t>
      </w:r>
      <w:r w:rsidRPr="006C720F">
        <w:rPr>
          <w:rFonts w:ascii="Times New Roman" w:hAnsi="Times New Roman"/>
          <w:sz w:val="26"/>
          <w:szCs w:val="26"/>
        </w:rPr>
        <w:t xml:space="preserve"> service territory and begin its Frost Patrols whe</w:t>
      </w:r>
      <w:r w:rsidR="00CD38C0">
        <w:rPr>
          <w:rFonts w:ascii="Times New Roman" w:hAnsi="Times New Roman"/>
          <w:sz w:val="26"/>
          <w:szCs w:val="26"/>
        </w:rPr>
        <w:t>never one of the two methods is</w:t>
      </w:r>
      <w:r w:rsidRPr="006C720F">
        <w:rPr>
          <w:rFonts w:ascii="Times New Roman" w:hAnsi="Times New Roman"/>
          <w:sz w:val="26"/>
          <w:szCs w:val="26"/>
        </w:rPr>
        <w:t xml:space="preserve"> met.</w:t>
      </w:r>
    </w:p>
    <w:p w:rsidR="00CD38C0" w:rsidRPr="006C720F" w:rsidRDefault="00CD38C0" w:rsidP="006C720F">
      <w:pPr>
        <w:pStyle w:val="ListParagraph"/>
        <w:spacing w:line="360" w:lineRule="auto"/>
        <w:ind w:left="0" w:firstLine="720"/>
        <w:rPr>
          <w:rFonts w:ascii="Times New Roman" w:hAnsi="Times New Roman"/>
          <w:sz w:val="26"/>
          <w:szCs w:val="26"/>
        </w:rPr>
      </w:pPr>
    </w:p>
    <w:p w:rsidR="006C720F" w:rsidRPr="001C5723" w:rsidRDefault="006C720F" w:rsidP="00CD38C0">
      <w:pPr>
        <w:pStyle w:val="ListParagraph"/>
        <w:spacing w:line="360" w:lineRule="auto"/>
        <w:rPr>
          <w:rFonts w:ascii="Times New Roman" w:hAnsi="Times New Roman"/>
          <w:sz w:val="26"/>
          <w:szCs w:val="26"/>
        </w:rPr>
      </w:pPr>
      <w:r w:rsidRPr="001C5723">
        <w:rPr>
          <w:rFonts w:ascii="Times New Roman" w:hAnsi="Times New Roman"/>
          <w:sz w:val="26"/>
          <w:szCs w:val="26"/>
          <w:u w:val="single"/>
        </w:rPr>
        <w:lastRenderedPageBreak/>
        <w:t>Gas Safety’s Proposal to Add Business District Surveys</w:t>
      </w:r>
      <w:r w:rsidRPr="001C5723">
        <w:rPr>
          <w:rStyle w:val="FootnoteReference"/>
          <w:rFonts w:ascii="Times New Roman" w:hAnsi="Times New Roman"/>
          <w:sz w:val="26"/>
          <w:szCs w:val="26"/>
          <w:u w:val="single"/>
        </w:rPr>
        <w:footnoteReference w:id="1"/>
      </w:r>
      <w:r w:rsidRPr="001C5723">
        <w:rPr>
          <w:rFonts w:ascii="Times New Roman" w:hAnsi="Times New Roman"/>
          <w:sz w:val="26"/>
          <w:szCs w:val="26"/>
        </w:rPr>
        <w:t xml:space="preserve">  </w:t>
      </w:r>
    </w:p>
    <w:p w:rsidR="006C720F" w:rsidRPr="006C720F" w:rsidRDefault="006C720F" w:rsidP="006C720F">
      <w:pPr>
        <w:pStyle w:val="ListParagraph"/>
        <w:spacing w:line="360" w:lineRule="auto"/>
        <w:ind w:left="0" w:firstLine="720"/>
        <w:rPr>
          <w:rFonts w:ascii="Times New Roman" w:hAnsi="Times New Roman"/>
          <w:sz w:val="26"/>
          <w:szCs w:val="26"/>
        </w:rPr>
      </w:pPr>
      <w:r w:rsidRPr="006C720F">
        <w:rPr>
          <w:rFonts w:ascii="Times New Roman" w:hAnsi="Times New Roman"/>
          <w:sz w:val="26"/>
          <w:szCs w:val="26"/>
        </w:rPr>
        <w:t>Gas Safety proposed that Columbia consider a business</w:t>
      </w:r>
      <w:r w:rsidR="00CD38C0">
        <w:rPr>
          <w:rFonts w:ascii="Times New Roman" w:hAnsi="Times New Roman"/>
          <w:sz w:val="26"/>
          <w:szCs w:val="26"/>
        </w:rPr>
        <w:t xml:space="preserve"> district survey during the December</w:t>
      </w:r>
      <w:r w:rsidRPr="006C720F">
        <w:rPr>
          <w:rFonts w:ascii="Times New Roman" w:hAnsi="Times New Roman"/>
          <w:sz w:val="26"/>
          <w:szCs w:val="26"/>
        </w:rPr>
        <w:t xml:space="preserve"> </w:t>
      </w:r>
      <w:r w:rsidR="00CD38C0">
        <w:rPr>
          <w:rFonts w:ascii="Times New Roman" w:hAnsi="Times New Roman"/>
          <w:sz w:val="26"/>
          <w:szCs w:val="26"/>
        </w:rPr>
        <w:t xml:space="preserve">1-March </w:t>
      </w:r>
      <w:r w:rsidRPr="006C720F">
        <w:rPr>
          <w:rFonts w:ascii="Times New Roman" w:hAnsi="Times New Roman"/>
          <w:sz w:val="26"/>
          <w:szCs w:val="26"/>
        </w:rPr>
        <w:t>31 window, and that based on the risk assessment and co</w:t>
      </w:r>
      <w:r w:rsidR="00CD38C0">
        <w:rPr>
          <w:rFonts w:ascii="Times New Roman" w:hAnsi="Times New Roman"/>
          <w:sz w:val="26"/>
          <w:szCs w:val="26"/>
        </w:rPr>
        <w:t>st for such surveys, Columbia</w:t>
      </w:r>
      <w:r w:rsidRPr="006C720F">
        <w:rPr>
          <w:rFonts w:ascii="Times New Roman" w:hAnsi="Times New Roman"/>
          <w:sz w:val="26"/>
          <w:szCs w:val="26"/>
        </w:rPr>
        <w:t xml:space="preserve"> make a recommendation for additional surveying in business districts.  While Columbia is not convinced that business district surveys during frost conditions are an effective use of resources given </w:t>
      </w:r>
      <w:r w:rsidR="00DD578E">
        <w:rPr>
          <w:rFonts w:ascii="Times New Roman" w:hAnsi="Times New Roman"/>
          <w:sz w:val="26"/>
          <w:szCs w:val="26"/>
        </w:rPr>
        <w:t>the company’s</w:t>
      </w:r>
      <w:r w:rsidR="00DD578E" w:rsidRPr="006C720F">
        <w:rPr>
          <w:rFonts w:ascii="Times New Roman" w:hAnsi="Times New Roman"/>
          <w:sz w:val="26"/>
          <w:szCs w:val="26"/>
        </w:rPr>
        <w:t xml:space="preserve"> </w:t>
      </w:r>
      <w:r w:rsidRPr="006C720F">
        <w:rPr>
          <w:rFonts w:ascii="Times New Roman" w:hAnsi="Times New Roman"/>
          <w:sz w:val="26"/>
          <w:szCs w:val="26"/>
        </w:rPr>
        <w:t>system specific risks, Columbia</w:t>
      </w:r>
      <w:r w:rsidR="004F5C5F">
        <w:rPr>
          <w:rFonts w:ascii="Times New Roman" w:hAnsi="Times New Roman"/>
          <w:sz w:val="26"/>
          <w:szCs w:val="26"/>
        </w:rPr>
        <w:t xml:space="preserve"> agreed</w:t>
      </w:r>
      <w:r w:rsidR="00DD578E">
        <w:rPr>
          <w:rFonts w:ascii="Times New Roman" w:hAnsi="Times New Roman"/>
          <w:sz w:val="26"/>
          <w:szCs w:val="26"/>
        </w:rPr>
        <w:t xml:space="preserve"> to Gas Safety’s proposal</w:t>
      </w:r>
      <w:r w:rsidR="004F5C5F">
        <w:rPr>
          <w:rFonts w:ascii="Times New Roman" w:hAnsi="Times New Roman"/>
          <w:sz w:val="26"/>
          <w:szCs w:val="26"/>
        </w:rPr>
        <w:t xml:space="preserve"> and</w:t>
      </w:r>
      <w:r w:rsidRPr="006C720F">
        <w:rPr>
          <w:rFonts w:ascii="Times New Roman" w:hAnsi="Times New Roman"/>
          <w:sz w:val="26"/>
          <w:szCs w:val="26"/>
        </w:rPr>
        <w:t xml:space="preserve"> proposes to survey business districts as follows:  </w:t>
      </w:r>
    </w:p>
    <w:p w:rsidR="00CD38C0" w:rsidRDefault="006C720F" w:rsidP="00CD38C0">
      <w:pPr>
        <w:pStyle w:val="ListParagraph"/>
        <w:numPr>
          <w:ilvl w:val="0"/>
          <w:numId w:val="13"/>
        </w:numPr>
        <w:spacing w:after="0" w:line="240" w:lineRule="auto"/>
        <w:ind w:left="0" w:firstLine="720"/>
        <w:rPr>
          <w:rFonts w:ascii="Times New Roman" w:hAnsi="Times New Roman"/>
          <w:sz w:val="26"/>
          <w:szCs w:val="26"/>
        </w:rPr>
      </w:pPr>
      <w:r w:rsidRPr="006C720F">
        <w:rPr>
          <w:rFonts w:ascii="Times New Roman" w:hAnsi="Times New Roman"/>
          <w:sz w:val="26"/>
          <w:szCs w:val="26"/>
        </w:rPr>
        <w:t xml:space="preserve">Federal regulations require Columbia to conduct leakage surveys in </w:t>
      </w:r>
    </w:p>
    <w:p w:rsidR="00CD38C0" w:rsidRDefault="006C720F" w:rsidP="00CD38C0">
      <w:pPr>
        <w:pStyle w:val="ListParagraph"/>
        <w:spacing w:after="0" w:line="240" w:lineRule="auto"/>
        <w:ind w:left="1440"/>
        <w:rPr>
          <w:rFonts w:ascii="Times New Roman" w:hAnsi="Times New Roman"/>
          <w:sz w:val="26"/>
          <w:szCs w:val="26"/>
        </w:rPr>
      </w:pPr>
      <w:r w:rsidRPr="006C720F">
        <w:rPr>
          <w:rFonts w:ascii="Times New Roman" w:hAnsi="Times New Roman"/>
          <w:sz w:val="26"/>
          <w:szCs w:val="26"/>
        </w:rPr>
        <w:t>business districts, including tests of the atmosphere in gas, electric, telephone, sewer, and water system manholes, at cracks in pavement and sidewalks, and at other locations providing an opportunity for finding gas leaks, at intervals not exceeding 15 months, but at least once each calendar year.</w:t>
      </w:r>
      <w:r w:rsidRPr="006C720F">
        <w:rPr>
          <w:rStyle w:val="FootnoteReference"/>
          <w:rFonts w:ascii="Times New Roman" w:hAnsi="Times New Roman"/>
          <w:sz w:val="26"/>
          <w:szCs w:val="26"/>
        </w:rPr>
        <w:footnoteReference w:id="2"/>
      </w:r>
      <w:r w:rsidRPr="006C720F">
        <w:rPr>
          <w:rFonts w:ascii="Times New Roman" w:hAnsi="Times New Roman"/>
          <w:sz w:val="26"/>
          <w:szCs w:val="26"/>
        </w:rPr>
        <w:t xml:space="preserve">  Columbia plans to conduct its annual 2012 survey as required by federal regulations between January 1, 2012</w:t>
      </w:r>
      <w:r w:rsidR="004A0ACE">
        <w:rPr>
          <w:rFonts w:ascii="Times New Roman" w:hAnsi="Times New Roman"/>
          <w:sz w:val="26"/>
          <w:szCs w:val="26"/>
        </w:rPr>
        <w:t>, and May 31, 2012;</w:t>
      </w:r>
    </w:p>
    <w:p w:rsidR="006C720F" w:rsidRPr="006C720F" w:rsidRDefault="006C720F" w:rsidP="00CD38C0">
      <w:pPr>
        <w:pStyle w:val="ListParagraph"/>
        <w:spacing w:after="0" w:line="240" w:lineRule="auto"/>
        <w:ind w:left="1440"/>
        <w:rPr>
          <w:rFonts w:ascii="Times New Roman" w:hAnsi="Times New Roman"/>
          <w:sz w:val="26"/>
          <w:szCs w:val="26"/>
        </w:rPr>
      </w:pPr>
      <w:r w:rsidRPr="006C720F">
        <w:rPr>
          <w:rFonts w:ascii="Times New Roman" w:hAnsi="Times New Roman"/>
          <w:sz w:val="26"/>
          <w:szCs w:val="26"/>
        </w:rPr>
        <w:t xml:space="preserve"> </w:t>
      </w:r>
    </w:p>
    <w:p w:rsidR="00CD38C0" w:rsidRDefault="00CD38C0" w:rsidP="00CD38C0">
      <w:pPr>
        <w:pStyle w:val="ListParagraph"/>
        <w:numPr>
          <w:ilvl w:val="0"/>
          <w:numId w:val="13"/>
        </w:numPr>
        <w:spacing w:after="0" w:line="240" w:lineRule="auto"/>
        <w:ind w:left="0" w:firstLine="720"/>
        <w:rPr>
          <w:rFonts w:ascii="Times New Roman" w:hAnsi="Times New Roman"/>
          <w:sz w:val="26"/>
          <w:szCs w:val="26"/>
        </w:rPr>
      </w:pPr>
      <w:r>
        <w:rPr>
          <w:rFonts w:ascii="Times New Roman" w:hAnsi="Times New Roman"/>
          <w:sz w:val="26"/>
          <w:szCs w:val="26"/>
        </w:rPr>
        <w:t>In addition to the</w:t>
      </w:r>
      <w:r w:rsidR="006C720F" w:rsidRPr="006C720F">
        <w:rPr>
          <w:rFonts w:ascii="Times New Roman" w:hAnsi="Times New Roman"/>
          <w:sz w:val="26"/>
          <w:szCs w:val="26"/>
        </w:rPr>
        <w:t xml:space="preserve"> survey</w:t>
      </w:r>
      <w:r>
        <w:rPr>
          <w:rFonts w:ascii="Times New Roman" w:hAnsi="Times New Roman"/>
          <w:sz w:val="26"/>
          <w:szCs w:val="26"/>
        </w:rPr>
        <w:t xml:space="preserve"> above</w:t>
      </w:r>
      <w:r w:rsidR="006C720F" w:rsidRPr="006C720F">
        <w:rPr>
          <w:rFonts w:ascii="Times New Roman" w:hAnsi="Times New Roman"/>
          <w:sz w:val="26"/>
          <w:szCs w:val="26"/>
        </w:rPr>
        <w:t xml:space="preserve">, Columbia proposes to perform a second </w:t>
      </w:r>
    </w:p>
    <w:p w:rsidR="006C720F" w:rsidRDefault="006C720F" w:rsidP="00CD38C0">
      <w:pPr>
        <w:pStyle w:val="ListParagraph"/>
        <w:spacing w:after="0" w:line="240" w:lineRule="auto"/>
        <w:ind w:firstLine="720"/>
        <w:rPr>
          <w:rFonts w:ascii="Times New Roman" w:hAnsi="Times New Roman"/>
          <w:sz w:val="26"/>
          <w:szCs w:val="26"/>
        </w:rPr>
      </w:pPr>
      <w:r w:rsidRPr="006C720F">
        <w:rPr>
          <w:rFonts w:ascii="Times New Roman" w:hAnsi="Times New Roman"/>
          <w:sz w:val="26"/>
          <w:szCs w:val="26"/>
        </w:rPr>
        <w:t>business district survey between Janua</w:t>
      </w:r>
      <w:r w:rsidR="004A0ACE">
        <w:rPr>
          <w:rFonts w:ascii="Times New Roman" w:hAnsi="Times New Roman"/>
          <w:sz w:val="26"/>
          <w:szCs w:val="26"/>
        </w:rPr>
        <w:t>ry 1, 2012 and March 31, 2012; and</w:t>
      </w:r>
      <w:r w:rsidRPr="006C720F">
        <w:rPr>
          <w:rFonts w:ascii="Times New Roman" w:hAnsi="Times New Roman"/>
          <w:sz w:val="26"/>
          <w:szCs w:val="26"/>
        </w:rPr>
        <w:t xml:space="preserve"> </w:t>
      </w:r>
    </w:p>
    <w:p w:rsidR="00CD38C0" w:rsidRPr="006C720F" w:rsidRDefault="00CD38C0" w:rsidP="00CD38C0">
      <w:pPr>
        <w:pStyle w:val="ListParagraph"/>
        <w:spacing w:after="0" w:line="240" w:lineRule="auto"/>
        <w:ind w:firstLine="720"/>
        <w:rPr>
          <w:rFonts w:ascii="Times New Roman" w:hAnsi="Times New Roman"/>
          <w:sz w:val="26"/>
          <w:szCs w:val="26"/>
        </w:rPr>
      </w:pPr>
    </w:p>
    <w:p w:rsidR="00CD38C0" w:rsidRDefault="006C720F" w:rsidP="00CD38C0">
      <w:pPr>
        <w:pStyle w:val="ListParagraph"/>
        <w:numPr>
          <w:ilvl w:val="0"/>
          <w:numId w:val="13"/>
        </w:numPr>
        <w:spacing w:after="0" w:line="240" w:lineRule="auto"/>
        <w:ind w:left="0" w:firstLine="720"/>
        <w:rPr>
          <w:rFonts w:ascii="Times New Roman" w:hAnsi="Times New Roman"/>
          <w:sz w:val="26"/>
          <w:szCs w:val="26"/>
        </w:rPr>
      </w:pPr>
      <w:r w:rsidRPr="006C720F">
        <w:rPr>
          <w:rFonts w:ascii="Times New Roman" w:hAnsi="Times New Roman"/>
          <w:sz w:val="26"/>
          <w:szCs w:val="26"/>
        </w:rPr>
        <w:t xml:space="preserve">After March 31, 2012, and prior to commencing the 2012-2013 winter </w:t>
      </w:r>
    </w:p>
    <w:p w:rsidR="006C720F" w:rsidRDefault="006C720F" w:rsidP="00CD38C0">
      <w:pPr>
        <w:pStyle w:val="ListParagraph"/>
        <w:spacing w:after="0" w:line="240" w:lineRule="auto"/>
        <w:ind w:left="1440"/>
        <w:rPr>
          <w:rFonts w:ascii="Times New Roman" w:hAnsi="Times New Roman"/>
          <w:sz w:val="26"/>
          <w:szCs w:val="26"/>
        </w:rPr>
      </w:pPr>
      <w:r w:rsidRPr="006C720F">
        <w:rPr>
          <w:rFonts w:ascii="Times New Roman" w:hAnsi="Times New Roman"/>
          <w:sz w:val="26"/>
          <w:szCs w:val="26"/>
        </w:rPr>
        <w:t xml:space="preserve">heating season, Columbia will meet with Gas Safety to discuss the continuation and frequency of such surveys based on the information obtained from the surveys.  </w:t>
      </w:r>
    </w:p>
    <w:p w:rsidR="00CD38C0" w:rsidRPr="006C720F" w:rsidRDefault="00CD38C0" w:rsidP="00CD38C0">
      <w:pPr>
        <w:pStyle w:val="ListParagraph"/>
        <w:spacing w:after="0" w:line="240" w:lineRule="auto"/>
        <w:ind w:left="1440"/>
        <w:rPr>
          <w:rFonts w:ascii="Times New Roman" w:hAnsi="Times New Roman"/>
          <w:sz w:val="26"/>
          <w:szCs w:val="26"/>
        </w:rPr>
      </w:pPr>
    </w:p>
    <w:p w:rsidR="006C720F" w:rsidRDefault="006C720F" w:rsidP="00CD38C0">
      <w:pPr>
        <w:pStyle w:val="ListParagraph"/>
        <w:spacing w:after="0" w:line="360" w:lineRule="auto"/>
        <w:ind w:left="0"/>
        <w:rPr>
          <w:rFonts w:ascii="Times New Roman" w:hAnsi="Times New Roman"/>
          <w:sz w:val="26"/>
          <w:szCs w:val="26"/>
        </w:rPr>
      </w:pPr>
      <w:r w:rsidRPr="006C720F">
        <w:rPr>
          <w:rFonts w:ascii="Times New Roman" w:hAnsi="Times New Roman"/>
          <w:sz w:val="26"/>
          <w:szCs w:val="26"/>
        </w:rPr>
        <w:t>Collectively, Columbia’s two cycles of business district leakage surveys will cost approximately $70,000.</w:t>
      </w:r>
    </w:p>
    <w:p w:rsidR="00CD38C0" w:rsidRPr="006C720F" w:rsidRDefault="00CD38C0" w:rsidP="00CD38C0">
      <w:pPr>
        <w:pStyle w:val="ListParagraph"/>
        <w:spacing w:after="0" w:line="360" w:lineRule="auto"/>
        <w:ind w:left="0"/>
        <w:rPr>
          <w:rFonts w:ascii="Times New Roman" w:hAnsi="Times New Roman"/>
          <w:sz w:val="26"/>
          <w:szCs w:val="26"/>
        </w:rPr>
      </w:pPr>
    </w:p>
    <w:p w:rsidR="006C720F" w:rsidRPr="006C720F" w:rsidRDefault="006C720F" w:rsidP="006C720F">
      <w:pPr>
        <w:pStyle w:val="ListParagraph"/>
        <w:spacing w:after="0" w:line="360" w:lineRule="auto"/>
        <w:ind w:left="0" w:firstLine="720"/>
        <w:rPr>
          <w:rFonts w:ascii="Times New Roman" w:hAnsi="Times New Roman"/>
          <w:sz w:val="26"/>
          <w:szCs w:val="26"/>
        </w:rPr>
      </w:pPr>
      <w:r w:rsidRPr="006C720F">
        <w:rPr>
          <w:rFonts w:ascii="Times New Roman" w:hAnsi="Times New Roman"/>
          <w:sz w:val="26"/>
          <w:szCs w:val="26"/>
        </w:rPr>
        <w:t>Gas Safety recommends that Columbia’s additional enhanced Frost Patrol measures related to leak surveys in Business Districts be accepted.  Gas Safety will schedule a meeting with Columbia to review the results of the Frost Patrols surveys.</w:t>
      </w:r>
    </w:p>
    <w:p w:rsidR="004E1958" w:rsidRDefault="004E1958" w:rsidP="007D3C28">
      <w:pPr>
        <w:spacing w:line="360" w:lineRule="auto"/>
        <w:rPr>
          <w:rFonts w:cs="Calibri"/>
          <w:sz w:val="26"/>
          <w:szCs w:val="26"/>
          <w:u w:val="single"/>
        </w:rPr>
      </w:pPr>
    </w:p>
    <w:p w:rsidR="003905DB" w:rsidRDefault="003905DB" w:rsidP="007D3C28">
      <w:pPr>
        <w:spacing w:line="360" w:lineRule="auto"/>
        <w:rPr>
          <w:rFonts w:cs="Calibri"/>
          <w:sz w:val="26"/>
          <w:szCs w:val="26"/>
          <w:u w:val="single"/>
        </w:rPr>
      </w:pPr>
    </w:p>
    <w:p w:rsidR="003905DB" w:rsidRPr="007D3C28" w:rsidRDefault="003905DB" w:rsidP="007D3C28">
      <w:pPr>
        <w:spacing w:line="360" w:lineRule="auto"/>
        <w:rPr>
          <w:rFonts w:cs="Calibri"/>
          <w:sz w:val="26"/>
          <w:szCs w:val="26"/>
          <w:u w:val="single"/>
        </w:rPr>
      </w:pPr>
    </w:p>
    <w:p w:rsidR="006C720F" w:rsidRPr="00CD38C0" w:rsidRDefault="006C720F" w:rsidP="00CD38C0">
      <w:pPr>
        <w:pStyle w:val="ListParagraph"/>
        <w:spacing w:after="0" w:line="360" w:lineRule="auto"/>
        <w:rPr>
          <w:rFonts w:ascii="Times New Roman" w:hAnsi="Times New Roman"/>
          <w:sz w:val="26"/>
          <w:szCs w:val="26"/>
          <w:u w:val="single"/>
        </w:rPr>
      </w:pPr>
      <w:r w:rsidRPr="00CD38C0">
        <w:rPr>
          <w:rFonts w:ascii="Times New Roman" w:hAnsi="Times New Roman"/>
          <w:sz w:val="26"/>
          <w:szCs w:val="26"/>
          <w:u w:val="single"/>
        </w:rPr>
        <w:lastRenderedPageBreak/>
        <w:t>Leak Reporting</w:t>
      </w:r>
    </w:p>
    <w:p w:rsidR="006C720F" w:rsidRPr="006C720F" w:rsidRDefault="006C720F" w:rsidP="006C720F">
      <w:pPr>
        <w:pStyle w:val="ListParagraph"/>
        <w:spacing w:after="0" w:line="360" w:lineRule="auto"/>
        <w:ind w:left="0" w:firstLine="720"/>
        <w:rPr>
          <w:rFonts w:ascii="Times New Roman" w:hAnsi="Times New Roman"/>
          <w:sz w:val="26"/>
          <w:szCs w:val="26"/>
        </w:rPr>
      </w:pPr>
      <w:r w:rsidRPr="006C720F">
        <w:rPr>
          <w:rFonts w:ascii="Times New Roman" w:hAnsi="Times New Roman"/>
          <w:sz w:val="26"/>
          <w:szCs w:val="26"/>
        </w:rPr>
        <w:t xml:space="preserve">Gas Safety requested that Columbia consider maintaining certain leak information differing from that required by the Commission’s November 10, 2011 Tentative Order.  Specifically, Gas Safety requested Columbia’s position on whether it can feasibly maintain (rather than submit to Gas Safety or file with the Commission) a list of leaks found during </w:t>
      </w:r>
      <w:r w:rsidR="00CD38C0">
        <w:rPr>
          <w:rFonts w:ascii="Times New Roman" w:hAnsi="Times New Roman"/>
          <w:sz w:val="26"/>
          <w:szCs w:val="26"/>
        </w:rPr>
        <w:t>Columbia’s</w:t>
      </w:r>
      <w:r w:rsidRPr="006C720F">
        <w:rPr>
          <w:rFonts w:ascii="Times New Roman" w:hAnsi="Times New Roman"/>
          <w:sz w:val="26"/>
          <w:szCs w:val="26"/>
        </w:rPr>
        <w:t xml:space="preserve"> cast iron frost patrols and business survey districts, which will then be reviewed at a future annual distribution system audit conducted by Gas Safety.  Gas Safety requested that </w:t>
      </w:r>
      <w:r w:rsidR="00CD38C0">
        <w:rPr>
          <w:rFonts w:ascii="Times New Roman" w:hAnsi="Times New Roman"/>
          <w:sz w:val="26"/>
          <w:szCs w:val="26"/>
        </w:rPr>
        <w:t>Columbia</w:t>
      </w:r>
      <w:r w:rsidRPr="006C720F">
        <w:rPr>
          <w:rFonts w:ascii="Times New Roman" w:hAnsi="Times New Roman"/>
          <w:sz w:val="26"/>
          <w:szCs w:val="26"/>
        </w:rPr>
        <w:t xml:space="preserve"> record the following information for the cast iron frost surveys and business district surveys in such a fashion that the information can be compared to Columbia’s regularly maintained leakage data:  survey date, type of pipe, class of leak, and scheduled date for repair.  </w:t>
      </w:r>
      <w:r w:rsidR="00CD38C0">
        <w:rPr>
          <w:rFonts w:ascii="Times New Roman" w:hAnsi="Times New Roman"/>
          <w:sz w:val="26"/>
          <w:szCs w:val="26"/>
        </w:rPr>
        <w:t>Columbia</w:t>
      </w:r>
      <w:r w:rsidRPr="006C720F">
        <w:rPr>
          <w:rFonts w:ascii="Times New Roman" w:hAnsi="Times New Roman"/>
          <w:sz w:val="26"/>
          <w:szCs w:val="26"/>
        </w:rPr>
        <w:t xml:space="preserve"> replied that the specific leakage data that Gas Safety is requesting Columbia to record</w:t>
      </w:r>
      <w:r w:rsidR="00CD38C0">
        <w:rPr>
          <w:rFonts w:ascii="Times New Roman" w:hAnsi="Times New Roman"/>
          <w:sz w:val="26"/>
          <w:szCs w:val="26"/>
        </w:rPr>
        <w:t>,</w:t>
      </w:r>
      <w:r w:rsidRPr="006C720F">
        <w:rPr>
          <w:rFonts w:ascii="Times New Roman" w:hAnsi="Times New Roman"/>
          <w:sz w:val="26"/>
          <w:szCs w:val="26"/>
        </w:rPr>
        <w:t xml:space="preserve"> as such information pertains solely to cast iron frost surveys and business district surveys</w:t>
      </w:r>
      <w:r w:rsidR="00CD38C0">
        <w:rPr>
          <w:rFonts w:ascii="Times New Roman" w:hAnsi="Times New Roman"/>
          <w:sz w:val="26"/>
          <w:szCs w:val="26"/>
        </w:rPr>
        <w:t>,</w:t>
      </w:r>
      <w:r w:rsidRPr="006C720F">
        <w:rPr>
          <w:rFonts w:ascii="Times New Roman" w:hAnsi="Times New Roman"/>
          <w:sz w:val="26"/>
          <w:szCs w:val="26"/>
        </w:rPr>
        <w:t xml:space="preserve"> is no</w:t>
      </w:r>
      <w:r w:rsidR="00CD38C0">
        <w:rPr>
          <w:rFonts w:ascii="Times New Roman" w:hAnsi="Times New Roman"/>
          <w:sz w:val="26"/>
          <w:szCs w:val="26"/>
        </w:rPr>
        <w:t xml:space="preserve">t readily available as proposed. </w:t>
      </w:r>
      <w:r w:rsidRPr="006C720F">
        <w:rPr>
          <w:rFonts w:ascii="Times New Roman" w:hAnsi="Times New Roman"/>
          <w:sz w:val="26"/>
          <w:szCs w:val="26"/>
        </w:rPr>
        <w:t xml:space="preserve"> </w:t>
      </w:r>
      <w:r w:rsidR="00CD38C0">
        <w:rPr>
          <w:rFonts w:ascii="Times New Roman" w:hAnsi="Times New Roman"/>
          <w:sz w:val="26"/>
          <w:szCs w:val="26"/>
        </w:rPr>
        <w:t>However,</w:t>
      </w:r>
      <w:r w:rsidRPr="006C720F">
        <w:rPr>
          <w:rFonts w:ascii="Times New Roman" w:hAnsi="Times New Roman"/>
          <w:sz w:val="26"/>
          <w:szCs w:val="26"/>
        </w:rPr>
        <w:t xml:space="preserve"> Columbia</w:t>
      </w:r>
      <w:r w:rsidR="0029559B">
        <w:rPr>
          <w:rFonts w:ascii="Times New Roman" w:hAnsi="Times New Roman"/>
          <w:sz w:val="26"/>
          <w:szCs w:val="26"/>
        </w:rPr>
        <w:t xml:space="preserve"> stated that it</w:t>
      </w:r>
      <w:r w:rsidRPr="006C720F">
        <w:rPr>
          <w:rFonts w:ascii="Times New Roman" w:hAnsi="Times New Roman"/>
          <w:sz w:val="26"/>
          <w:szCs w:val="26"/>
        </w:rPr>
        <w:t xml:space="preserve"> can maintain the following information manually on a </w:t>
      </w:r>
      <w:r w:rsidRPr="006C720F">
        <w:rPr>
          <w:rFonts w:ascii="Times New Roman" w:hAnsi="Times New Roman"/>
          <w:i/>
          <w:sz w:val="26"/>
          <w:szCs w:val="26"/>
        </w:rPr>
        <w:t>monthly</w:t>
      </w:r>
      <w:r w:rsidRPr="006C720F">
        <w:rPr>
          <w:rFonts w:ascii="Times New Roman" w:hAnsi="Times New Roman"/>
          <w:sz w:val="26"/>
          <w:szCs w:val="26"/>
        </w:rPr>
        <w:t xml:space="preserve"> basis for Class 1 and 2 leaks:</w:t>
      </w:r>
    </w:p>
    <w:p w:rsidR="006C720F" w:rsidRPr="006C720F" w:rsidRDefault="006C720F" w:rsidP="006C720F">
      <w:pPr>
        <w:pStyle w:val="ListParagraph"/>
        <w:numPr>
          <w:ilvl w:val="0"/>
          <w:numId w:val="13"/>
        </w:numPr>
        <w:spacing w:after="0" w:line="360" w:lineRule="auto"/>
        <w:ind w:left="0" w:firstLine="720"/>
        <w:rPr>
          <w:rFonts w:ascii="Times New Roman" w:hAnsi="Times New Roman"/>
          <w:sz w:val="26"/>
          <w:szCs w:val="26"/>
        </w:rPr>
      </w:pPr>
      <w:r w:rsidRPr="006C720F">
        <w:rPr>
          <w:rFonts w:ascii="Times New Roman" w:hAnsi="Times New Roman"/>
          <w:sz w:val="26"/>
          <w:szCs w:val="26"/>
        </w:rPr>
        <w:t>Survey date</w:t>
      </w:r>
      <w:r w:rsidR="0029559B">
        <w:rPr>
          <w:rFonts w:ascii="Times New Roman" w:hAnsi="Times New Roman"/>
          <w:sz w:val="26"/>
          <w:szCs w:val="26"/>
        </w:rPr>
        <w:t>;</w:t>
      </w:r>
    </w:p>
    <w:p w:rsidR="0029559B" w:rsidRDefault="0029559B" w:rsidP="0029559B">
      <w:pPr>
        <w:pStyle w:val="ListParagraph"/>
        <w:numPr>
          <w:ilvl w:val="0"/>
          <w:numId w:val="13"/>
        </w:numPr>
        <w:spacing w:after="0" w:line="240" w:lineRule="auto"/>
        <w:ind w:left="0" w:firstLine="720"/>
        <w:rPr>
          <w:rFonts w:ascii="Times New Roman" w:hAnsi="Times New Roman"/>
          <w:sz w:val="26"/>
          <w:szCs w:val="26"/>
        </w:rPr>
      </w:pPr>
      <w:r>
        <w:rPr>
          <w:rFonts w:ascii="Times New Roman" w:hAnsi="Times New Roman"/>
          <w:sz w:val="26"/>
          <w:szCs w:val="26"/>
        </w:rPr>
        <w:t xml:space="preserve">Type of pipe ( </w:t>
      </w:r>
      <w:r w:rsidR="006C720F" w:rsidRPr="006C720F">
        <w:rPr>
          <w:rFonts w:ascii="Times New Roman" w:hAnsi="Times New Roman"/>
          <w:sz w:val="26"/>
          <w:szCs w:val="26"/>
        </w:rPr>
        <w:t xml:space="preserve">Because the type of pipe cannot be identified for any leak </w:t>
      </w:r>
    </w:p>
    <w:p w:rsidR="0029559B" w:rsidRDefault="006C720F" w:rsidP="003F761D">
      <w:pPr>
        <w:pStyle w:val="ListParagraph"/>
        <w:spacing w:after="0" w:line="240" w:lineRule="auto"/>
        <w:ind w:left="1440"/>
        <w:rPr>
          <w:rFonts w:ascii="Times New Roman" w:hAnsi="Times New Roman"/>
          <w:sz w:val="26"/>
          <w:szCs w:val="26"/>
        </w:rPr>
      </w:pPr>
      <w:r w:rsidRPr="006C720F">
        <w:rPr>
          <w:rFonts w:ascii="Times New Roman" w:hAnsi="Times New Roman"/>
          <w:sz w:val="26"/>
          <w:szCs w:val="26"/>
        </w:rPr>
        <w:t>until the leak is actually repaired, Columbia can only maintain the type of pipe for Class 1 leaks, whi</w:t>
      </w:r>
      <w:r w:rsidR="0029559B">
        <w:rPr>
          <w:rFonts w:ascii="Times New Roman" w:hAnsi="Times New Roman"/>
          <w:sz w:val="26"/>
          <w:szCs w:val="26"/>
        </w:rPr>
        <w:t>ch Columbia repairs immediately); and</w:t>
      </w:r>
      <w:r w:rsidRPr="006C720F">
        <w:rPr>
          <w:rFonts w:ascii="Times New Roman" w:hAnsi="Times New Roman"/>
          <w:sz w:val="26"/>
          <w:szCs w:val="26"/>
        </w:rPr>
        <w:t xml:space="preserve">  </w:t>
      </w:r>
    </w:p>
    <w:p w:rsidR="003F761D" w:rsidRPr="006C720F" w:rsidRDefault="003F761D" w:rsidP="003F761D">
      <w:pPr>
        <w:pStyle w:val="ListParagraph"/>
        <w:spacing w:after="0" w:line="240" w:lineRule="auto"/>
        <w:ind w:left="1440"/>
        <w:rPr>
          <w:rFonts w:ascii="Times New Roman" w:hAnsi="Times New Roman"/>
          <w:sz w:val="26"/>
          <w:szCs w:val="26"/>
        </w:rPr>
      </w:pPr>
    </w:p>
    <w:p w:rsidR="006C720F" w:rsidRPr="006C720F" w:rsidRDefault="006C720F" w:rsidP="006C720F">
      <w:pPr>
        <w:pStyle w:val="ListParagraph"/>
        <w:numPr>
          <w:ilvl w:val="0"/>
          <w:numId w:val="13"/>
        </w:numPr>
        <w:spacing w:after="0" w:line="360" w:lineRule="auto"/>
        <w:ind w:left="0" w:firstLine="720"/>
        <w:rPr>
          <w:rFonts w:ascii="Times New Roman" w:hAnsi="Times New Roman"/>
          <w:sz w:val="26"/>
          <w:szCs w:val="26"/>
        </w:rPr>
      </w:pPr>
      <w:r w:rsidRPr="006C720F">
        <w:rPr>
          <w:rFonts w:ascii="Times New Roman" w:hAnsi="Times New Roman"/>
          <w:sz w:val="26"/>
          <w:szCs w:val="26"/>
        </w:rPr>
        <w:t>Class of leak</w:t>
      </w:r>
      <w:r w:rsidR="0029559B">
        <w:rPr>
          <w:rFonts w:ascii="Times New Roman" w:hAnsi="Times New Roman"/>
          <w:sz w:val="26"/>
          <w:szCs w:val="26"/>
        </w:rPr>
        <w:t>.</w:t>
      </w:r>
    </w:p>
    <w:p w:rsidR="006C720F" w:rsidRPr="006C720F" w:rsidRDefault="006C720F" w:rsidP="006C720F">
      <w:pPr>
        <w:spacing w:line="360" w:lineRule="auto"/>
        <w:ind w:firstLine="720"/>
        <w:rPr>
          <w:sz w:val="26"/>
          <w:szCs w:val="26"/>
        </w:rPr>
      </w:pPr>
    </w:p>
    <w:p w:rsidR="0029559B" w:rsidRPr="0029559B" w:rsidRDefault="00A66681" w:rsidP="0029559B">
      <w:pPr>
        <w:spacing w:line="360" w:lineRule="auto"/>
        <w:ind w:firstLine="720"/>
        <w:rPr>
          <w:b/>
          <w:sz w:val="26"/>
          <w:szCs w:val="26"/>
        </w:rPr>
      </w:pPr>
      <w:r>
        <w:rPr>
          <w:b/>
          <w:sz w:val="26"/>
          <w:szCs w:val="26"/>
        </w:rPr>
        <w:t>Disposition</w:t>
      </w:r>
    </w:p>
    <w:p w:rsidR="00A66681" w:rsidRDefault="00A66681" w:rsidP="006C720F">
      <w:pPr>
        <w:spacing w:line="360" w:lineRule="auto"/>
        <w:ind w:firstLine="720"/>
        <w:rPr>
          <w:sz w:val="26"/>
          <w:szCs w:val="26"/>
        </w:rPr>
      </w:pPr>
      <w:r>
        <w:rPr>
          <w:sz w:val="26"/>
          <w:szCs w:val="26"/>
        </w:rPr>
        <w:t>Upon review, the Commission accepts Columbia’s Frost Patrol plan and proposed enhancements to its program to monitor its pipeline system for leaks,</w:t>
      </w:r>
      <w:r w:rsidR="009B331D">
        <w:rPr>
          <w:sz w:val="26"/>
          <w:szCs w:val="26"/>
        </w:rPr>
        <w:t xml:space="preserve"> including performing </w:t>
      </w:r>
      <w:r w:rsidR="009B331D" w:rsidRPr="006C720F">
        <w:rPr>
          <w:sz w:val="26"/>
          <w:szCs w:val="26"/>
        </w:rPr>
        <w:t>two cycles of business district leakage surveys</w:t>
      </w:r>
      <w:r w:rsidR="009B331D">
        <w:rPr>
          <w:sz w:val="26"/>
          <w:szCs w:val="26"/>
        </w:rPr>
        <w:t>,</w:t>
      </w:r>
      <w:r>
        <w:rPr>
          <w:sz w:val="26"/>
          <w:szCs w:val="26"/>
        </w:rPr>
        <w:t xml:space="preserve"> and directs that the plan and proposed enhancement</w:t>
      </w:r>
      <w:r w:rsidR="009B331D">
        <w:rPr>
          <w:sz w:val="26"/>
          <w:szCs w:val="26"/>
        </w:rPr>
        <w:t>s</w:t>
      </w:r>
      <w:r>
        <w:rPr>
          <w:sz w:val="26"/>
          <w:szCs w:val="26"/>
        </w:rPr>
        <w:t xml:space="preserve"> be implemented.</w:t>
      </w:r>
      <w:r w:rsidR="009B331D">
        <w:rPr>
          <w:sz w:val="26"/>
          <w:szCs w:val="26"/>
        </w:rPr>
        <w:t xml:space="preserve">  Regarding commencement</w:t>
      </w:r>
      <w:r w:rsidR="0025510D">
        <w:rPr>
          <w:sz w:val="26"/>
          <w:szCs w:val="26"/>
        </w:rPr>
        <w:t xml:space="preserve"> of surveys</w:t>
      </w:r>
      <w:r w:rsidR="009B331D">
        <w:rPr>
          <w:sz w:val="26"/>
          <w:szCs w:val="26"/>
        </w:rPr>
        <w:t xml:space="preserve">, </w:t>
      </w:r>
      <w:r w:rsidR="009B331D" w:rsidRPr="006C720F">
        <w:rPr>
          <w:sz w:val="26"/>
          <w:szCs w:val="26"/>
        </w:rPr>
        <w:t xml:space="preserve">Columbia </w:t>
      </w:r>
      <w:r w:rsidR="009B331D">
        <w:rPr>
          <w:sz w:val="26"/>
          <w:szCs w:val="26"/>
        </w:rPr>
        <w:t xml:space="preserve">will </w:t>
      </w:r>
      <w:r w:rsidR="009B331D" w:rsidRPr="006C720F">
        <w:rPr>
          <w:sz w:val="26"/>
          <w:szCs w:val="26"/>
        </w:rPr>
        <w:t xml:space="preserve">continue to observe </w:t>
      </w:r>
      <w:r w:rsidR="009B331D">
        <w:rPr>
          <w:sz w:val="26"/>
          <w:szCs w:val="26"/>
        </w:rPr>
        <w:t>ground frost in its</w:t>
      </w:r>
      <w:r w:rsidR="009B331D" w:rsidRPr="006C720F">
        <w:rPr>
          <w:sz w:val="26"/>
          <w:szCs w:val="26"/>
        </w:rPr>
        <w:t xml:space="preserve"> service territory and begin its Frost Patrols whe</w:t>
      </w:r>
      <w:r w:rsidR="009B331D">
        <w:rPr>
          <w:sz w:val="26"/>
          <w:szCs w:val="26"/>
        </w:rPr>
        <w:t>never one of the two methods (either the formulaic stop/start date mechanism or Columbia’s specific date proposal) is</w:t>
      </w:r>
      <w:r w:rsidR="009B331D" w:rsidRPr="006C720F">
        <w:rPr>
          <w:sz w:val="26"/>
          <w:szCs w:val="26"/>
        </w:rPr>
        <w:t xml:space="preserve"> met.</w:t>
      </w:r>
      <w:r>
        <w:rPr>
          <w:sz w:val="26"/>
          <w:szCs w:val="26"/>
        </w:rPr>
        <w:t xml:space="preserve">   The Commission also accepts </w:t>
      </w:r>
      <w:r w:rsidR="006C720F" w:rsidRPr="006C720F">
        <w:rPr>
          <w:sz w:val="26"/>
          <w:szCs w:val="26"/>
        </w:rPr>
        <w:t xml:space="preserve">Columbia’s </w:t>
      </w:r>
      <w:r w:rsidR="006C720F" w:rsidRPr="006C720F">
        <w:rPr>
          <w:sz w:val="26"/>
          <w:szCs w:val="26"/>
        </w:rPr>
        <w:lastRenderedPageBreak/>
        <w:t>revised enhancements with regards to leak reporting with the addition that Columbia make a best e</w:t>
      </w:r>
      <w:r w:rsidR="0029559B">
        <w:rPr>
          <w:sz w:val="26"/>
          <w:szCs w:val="26"/>
        </w:rPr>
        <w:t>ffort</w:t>
      </w:r>
      <w:r w:rsidR="006C720F" w:rsidRPr="006C720F">
        <w:rPr>
          <w:sz w:val="26"/>
          <w:szCs w:val="26"/>
        </w:rPr>
        <w:t xml:space="preserve"> attempt to determine the pipe material type when identifying leaks discovered through the Frost Patrols.  </w:t>
      </w:r>
    </w:p>
    <w:p w:rsidR="00A66681" w:rsidRDefault="00A66681" w:rsidP="006C720F">
      <w:pPr>
        <w:spacing w:line="360" w:lineRule="auto"/>
        <w:ind w:firstLine="720"/>
        <w:rPr>
          <w:sz w:val="26"/>
          <w:szCs w:val="26"/>
        </w:rPr>
      </w:pPr>
    </w:p>
    <w:p w:rsidR="006C720F" w:rsidRDefault="00A66681" w:rsidP="006C720F">
      <w:pPr>
        <w:spacing w:line="360" w:lineRule="auto"/>
        <w:ind w:firstLine="720"/>
        <w:rPr>
          <w:sz w:val="26"/>
          <w:szCs w:val="26"/>
        </w:rPr>
      </w:pPr>
      <w:r>
        <w:rPr>
          <w:sz w:val="26"/>
          <w:szCs w:val="26"/>
        </w:rPr>
        <w:t>The Commission</w:t>
      </w:r>
      <w:r w:rsidR="006C720F" w:rsidRPr="006C720F">
        <w:rPr>
          <w:sz w:val="26"/>
          <w:szCs w:val="26"/>
        </w:rPr>
        <w:t xml:space="preserve"> does not intend to penalize Columbia or any other gas utility if an error occurs while identifying pipe material during Frost Patrol leak surveys.  </w:t>
      </w:r>
      <w:r>
        <w:rPr>
          <w:sz w:val="26"/>
          <w:szCs w:val="26"/>
        </w:rPr>
        <w:t>We</w:t>
      </w:r>
      <w:r w:rsidR="006C720F" w:rsidRPr="006C720F">
        <w:rPr>
          <w:sz w:val="26"/>
          <w:szCs w:val="26"/>
        </w:rPr>
        <w:t xml:space="preserve"> accept Columbia’s </w:t>
      </w:r>
      <w:r w:rsidR="00FE5D8F">
        <w:rPr>
          <w:sz w:val="26"/>
          <w:szCs w:val="26"/>
        </w:rPr>
        <w:t>assertions</w:t>
      </w:r>
      <w:r w:rsidR="00FE5D8F" w:rsidRPr="006C720F">
        <w:rPr>
          <w:sz w:val="26"/>
          <w:szCs w:val="26"/>
        </w:rPr>
        <w:t xml:space="preserve"> </w:t>
      </w:r>
      <w:r w:rsidR="006C720F" w:rsidRPr="006C720F">
        <w:rPr>
          <w:sz w:val="26"/>
          <w:szCs w:val="26"/>
        </w:rPr>
        <w:t>that it cannot positively identify pipe material until it is uncovered through excavation.  Ho</w:t>
      </w:r>
      <w:r w:rsidR="0029559B">
        <w:rPr>
          <w:sz w:val="26"/>
          <w:szCs w:val="26"/>
        </w:rPr>
        <w:t>wever, the main purpose of the leak r</w:t>
      </w:r>
      <w:r w:rsidR="006C720F" w:rsidRPr="006C720F">
        <w:rPr>
          <w:sz w:val="26"/>
          <w:szCs w:val="26"/>
        </w:rPr>
        <w:t xml:space="preserve">eporting phase of the enhanced Frost Patrol leak survey is to assess the continued merits of the proposed enhancements.  Leak repairs may not be performed within the time period for a Frost Patrol enhancement review and thus Gas Safety </w:t>
      </w:r>
      <w:r>
        <w:rPr>
          <w:sz w:val="26"/>
          <w:szCs w:val="26"/>
        </w:rPr>
        <w:t xml:space="preserve">staff </w:t>
      </w:r>
      <w:r w:rsidR="006C720F" w:rsidRPr="006C720F">
        <w:rPr>
          <w:sz w:val="26"/>
          <w:szCs w:val="26"/>
        </w:rPr>
        <w:t>will not be able to determine the success or failure of the proposed enhancements and the Frost Patrol leak survey mechanism.</w:t>
      </w:r>
    </w:p>
    <w:p w:rsidR="005B0CFF" w:rsidRPr="006C720F" w:rsidRDefault="005B0CFF" w:rsidP="006C720F">
      <w:pPr>
        <w:spacing w:line="360" w:lineRule="auto"/>
        <w:ind w:firstLine="720"/>
        <w:rPr>
          <w:sz w:val="26"/>
          <w:szCs w:val="26"/>
        </w:rPr>
      </w:pPr>
    </w:p>
    <w:p w:rsidR="006C720F" w:rsidRDefault="006C720F" w:rsidP="006C720F">
      <w:pPr>
        <w:spacing w:line="360" w:lineRule="auto"/>
        <w:ind w:firstLine="720"/>
        <w:rPr>
          <w:sz w:val="26"/>
          <w:szCs w:val="26"/>
        </w:rPr>
      </w:pPr>
      <w:r w:rsidRPr="006C720F">
        <w:rPr>
          <w:sz w:val="26"/>
          <w:szCs w:val="26"/>
        </w:rPr>
        <w:t>Gas Safety will review Columbia’s detailed lis</w:t>
      </w:r>
      <w:r w:rsidR="0029559B">
        <w:rPr>
          <w:sz w:val="26"/>
          <w:szCs w:val="26"/>
        </w:rPr>
        <w:t>t of leaks discovered from its Frost Patrol and enhanced surveys along with its</w:t>
      </w:r>
      <w:r w:rsidRPr="006C720F">
        <w:rPr>
          <w:sz w:val="26"/>
          <w:szCs w:val="26"/>
        </w:rPr>
        <w:t xml:space="preserve"> normal leak survey records when Gas Safety performs its annual Distribution System Inspection.  </w:t>
      </w:r>
    </w:p>
    <w:p w:rsidR="0029559B" w:rsidRDefault="0029559B" w:rsidP="00806145">
      <w:pPr>
        <w:spacing w:line="360" w:lineRule="auto"/>
        <w:rPr>
          <w:color w:val="000000"/>
          <w:sz w:val="26"/>
          <w:szCs w:val="26"/>
        </w:rPr>
      </w:pPr>
    </w:p>
    <w:p w:rsidR="001426D7" w:rsidRPr="00162A13" w:rsidRDefault="00806145" w:rsidP="00806145">
      <w:pPr>
        <w:numPr>
          <w:ilvl w:val="0"/>
          <w:numId w:val="7"/>
        </w:numPr>
        <w:spacing w:line="360" w:lineRule="auto"/>
        <w:rPr>
          <w:b/>
          <w:sz w:val="26"/>
          <w:szCs w:val="26"/>
        </w:rPr>
      </w:pPr>
      <w:r>
        <w:rPr>
          <w:b/>
          <w:sz w:val="26"/>
          <w:szCs w:val="26"/>
        </w:rPr>
        <w:t>NATIONAL FUEL GAS DISTRIBUTION CORPORATION</w:t>
      </w:r>
    </w:p>
    <w:p w:rsidR="00806145" w:rsidRDefault="001426D7" w:rsidP="00806145">
      <w:pPr>
        <w:spacing w:line="360" w:lineRule="auto"/>
        <w:ind w:firstLine="720"/>
        <w:rPr>
          <w:b/>
          <w:sz w:val="26"/>
          <w:szCs w:val="26"/>
        </w:rPr>
      </w:pPr>
      <w:r w:rsidRPr="002E65DA">
        <w:rPr>
          <w:b/>
          <w:sz w:val="26"/>
          <w:szCs w:val="26"/>
        </w:rPr>
        <w:t>Background</w:t>
      </w:r>
    </w:p>
    <w:p w:rsidR="001426D7" w:rsidRPr="00806145" w:rsidRDefault="001426D7" w:rsidP="00806145">
      <w:pPr>
        <w:tabs>
          <w:tab w:val="left" w:pos="1080"/>
        </w:tabs>
        <w:spacing w:line="360" w:lineRule="auto"/>
        <w:ind w:firstLine="720"/>
        <w:rPr>
          <w:sz w:val="26"/>
          <w:szCs w:val="26"/>
        </w:rPr>
      </w:pPr>
      <w:r w:rsidRPr="002E65DA">
        <w:rPr>
          <w:sz w:val="26"/>
          <w:szCs w:val="26"/>
        </w:rPr>
        <w:t xml:space="preserve">National Fuel Gas Distribution Corporation is a Pennsylvania natural gas </w:t>
      </w:r>
      <w:r w:rsidRPr="00806145">
        <w:rPr>
          <w:sz w:val="26"/>
          <w:szCs w:val="26"/>
        </w:rPr>
        <w:t>distribution public utility company that provides Commis</w:t>
      </w:r>
      <w:r w:rsidR="002E65DA" w:rsidRPr="00806145">
        <w:rPr>
          <w:sz w:val="26"/>
          <w:szCs w:val="26"/>
        </w:rPr>
        <w:t>sion jurisdictional service in southwestern and n</w:t>
      </w:r>
      <w:r w:rsidRPr="00806145">
        <w:rPr>
          <w:sz w:val="26"/>
          <w:szCs w:val="26"/>
        </w:rPr>
        <w:t xml:space="preserve">orthwestern Pennsylvania.  NFGD provides natural gas service to approximately 216,000 residential, commercial, and industrial customers in Pennsylvania.  NFGD operates and maintains more than 4,900 miles of distribution pipelines in Pennsylvania.  </w:t>
      </w:r>
      <w:r w:rsidR="005B0CFF">
        <w:rPr>
          <w:sz w:val="26"/>
          <w:szCs w:val="26"/>
        </w:rPr>
        <w:t>NFGD, as of the end of calendar year</w:t>
      </w:r>
      <w:r w:rsidRPr="00806145">
        <w:rPr>
          <w:sz w:val="26"/>
          <w:szCs w:val="26"/>
        </w:rPr>
        <w:t xml:space="preserve"> 2010, had 910 miles of unprotected bare steel pipeline.  The unprotected bare steel comprises approximately 19% of the total distribution system mileage.  </w:t>
      </w:r>
    </w:p>
    <w:p w:rsidR="001426D7" w:rsidRPr="00162A13" w:rsidRDefault="001426D7" w:rsidP="001426D7">
      <w:pPr>
        <w:spacing w:line="360" w:lineRule="auto"/>
        <w:rPr>
          <w:sz w:val="26"/>
          <w:szCs w:val="26"/>
        </w:rPr>
      </w:pPr>
    </w:p>
    <w:p w:rsidR="001426D7" w:rsidRPr="002E65DA" w:rsidRDefault="001426D7" w:rsidP="002E65DA">
      <w:pPr>
        <w:spacing w:line="360" w:lineRule="auto"/>
        <w:ind w:firstLine="720"/>
        <w:rPr>
          <w:b/>
          <w:sz w:val="26"/>
          <w:szCs w:val="26"/>
        </w:rPr>
      </w:pPr>
      <w:r w:rsidRPr="002E65DA">
        <w:rPr>
          <w:b/>
          <w:sz w:val="26"/>
          <w:szCs w:val="26"/>
        </w:rPr>
        <w:lastRenderedPageBreak/>
        <w:t>Frost Patrol Program</w:t>
      </w:r>
    </w:p>
    <w:p w:rsidR="001426D7" w:rsidRPr="00162A13" w:rsidRDefault="001426D7" w:rsidP="002E65DA">
      <w:pPr>
        <w:spacing w:line="360" w:lineRule="auto"/>
        <w:ind w:firstLine="720"/>
        <w:rPr>
          <w:sz w:val="26"/>
          <w:szCs w:val="26"/>
          <w:u w:val="single"/>
        </w:rPr>
      </w:pPr>
      <w:r w:rsidRPr="00162A13">
        <w:rPr>
          <w:sz w:val="26"/>
          <w:szCs w:val="26"/>
          <w:u w:val="single"/>
        </w:rPr>
        <w:t xml:space="preserve">Current Program </w:t>
      </w:r>
    </w:p>
    <w:p w:rsidR="001426D7" w:rsidRPr="00162A13" w:rsidRDefault="001426D7" w:rsidP="002E65DA">
      <w:pPr>
        <w:spacing w:line="360" w:lineRule="auto"/>
        <w:ind w:firstLine="720"/>
        <w:rPr>
          <w:sz w:val="26"/>
          <w:szCs w:val="26"/>
        </w:rPr>
      </w:pPr>
      <w:r w:rsidRPr="00162A13">
        <w:rPr>
          <w:sz w:val="26"/>
          <w:szCs w:val="26"/>
        </w:rPr>
        <w:t xml:space="preserve">NFGD’s Frost plan is implemented based upon </w:t>
      </w:r>
      <w:r w:rsidR="002E65DA">
        <w:rPr>
          <w:sz w:val="26"/>
          <w:szCs w:val="26"/>
        </w:rPr>
        <w:t>the depth of frost, amount of sn</w:t>
      </w:r>
      <w:r w:rsidRPr="00162A13">
        <w:rPr>
          <w:sz w:val="26"/>
          <w:szCs w:val="26"/>
        </w:rPr>
        <w:t>ow cover, sustained sub-freezing temperatures</w:t>
      </w:r>
      <w:r w:rsidR="002E65DA">
        <w:rPr>
          <w:sz w:val="26"/>
          <w:szCs w:val="26"/>
        </w:rPr>
        <w:t>,</w:t>
      </w:r>
      <w:r w:rsidRPr="00162A13">
        <w:rPr>
          <w:sz w:val="26"/>
          <w:szCs w:val="26"/>
        </w:rPr>
        <w:t xml:space="preserve"> and observations.  NFGD’s Frost Plan consists of leak surveys of mains and services within business districts.</w:t>
      </w:r>
      <w:r w:rsidR="00037686">
        <w:rPr>
          <w:sz w:val="26"/>
          <w:szCs w:val="26"/>
        </w:rPr>
        <w:t xml:space="preserve">  The schedule for surveying its facilities for leaks and other conditions depends upon the nature of the facility and the potential hazards to public safety</w:t>
      </w:r>
      <w:r w:rsidR="00A81257">
        <w:rPr>
          <w:sz w:val="26"/>
          <w:szCs w:val="26"/>
        </w:rPr>
        <w:t>, but occurs at least monthly during frost conditions</w:t>
      </w:r>
      <w:r w:rsidR="00037686">
        <w:rPr>
          <w:sz w:val="26"/>
          <w:szCs w:val="26"/>
        </w:rPr>
        <w:t>.</w:t>
      </w:r>
      <w:r w:rsidRPr="00162A13">
        <w:rPr>
          <w:sz w:val="26"/>
          <w:szCs w:val="26"/>
        </w:rPr>
        <w:t xml:space="preserve">  In addition NFGD may shorten the intervals for reinvestigating type 2 leaks during frost c</w:t>
      </w:r>
      <w:r w:rsidR="002E65DA">
        <w:rPr>
          <w:sz w:val="26"/>
          <w:szCs w:val="26"/>
        </w:rPr>
        <w:t>onditions.  NFGD states that</w:t>
      </w:r>
      <w:r w:rsidRPr="00162A13">
        <w:rPr>
          <w:sz w:val="26"/>
          <w:szCs w:val="26"/>
        </w:rPr>
        <w:t xml:space="preserve"> type 3 leaks within 50 feet of a building and under a contin</w:t>
      </w:r>
      <w:r w:rsidR="002E65DA">
        <w:rPr>
          <w:sz w:val="26"/>
          <w:szCs w:val="26"/>
        </w:rPr>
        <w:t>uously paved area will be leak</w:t>
      </w:r>
      <w:r w:rsidRPr="00162A13">
        <w:rPr>
          <w:sz w:val="26"/>
          <w:szCs w:val="26"/>
        </w:rPr>
        <w:t xml:space="preserve"> surveyed three times annually (November, January, and March).</w:t>
      </w:r>
    </w:p>
    <w:p w:rsidR="001426D7" w:rsidRPr="00162A13" w:rsidRDefault="001426D7" w:rsidP="001426D7">
      <w:pPr>
        <w:spacing w:line="360" w:lineRule="auto"/>
        <w:rPr>
          <w:sz w:val="26"/>
          <w:szCs w:val="26"/>
          <w:u w:val="single"/>
        </w:rPr>
      </w:pPr>
    </w:p>
    <w:p w:rsidR="001426D7" w:rsidRPr="00162A13" w:rsidRDefault="001426D7" w:rsidP="002E65DA">
      <w:pPr>
        <w:spacing w:line="360" w:lineRule="auto"/>
        <w:ind w:firstLine="720"/>
        <w:rPr>
          <w:sz w:val="26"/>
          <w:szCs w:val="26"/>
          <w:u w:val="single"/>
        </w:rPr>
      </w:pPr>
      <w:r w:rsidRPr="00162A13">
        <w:rPr>
          <w:sz w:val="26"/>
          <w:szCs w:val="26"/>
          <w:u w:val="single"/>
        </w:rPr>
        <w:t>Proposed Program Enhancements</w:t>
      </w:r>
    </w:p>
    <w:p w:rsidR="001426D7" w:rsidRPr="00162A13" w:rsidRDefault="001426D7" w:rsidP="002E65DA">
      <w:pPr>
        <w:spacing w:line="360" w:lineRule="auto"/>
        <w:ind w:firstLine="360"/>
        <w:rPr>
          <w:sz w:val="26"/>
          <w:szCs w:val="26"/>
        </w:rPr>
      </w:pPr>
      <w:r w:rsidRPr="00162A13">
        <w:rPr>
          <w:sz w:val="26"/>
          <w:szCs w:val="26"/>
        </w:rPr>
        <w:t>NFGD proposes the following leak survey enhancements:</w:t>
      </w:r>
    </w:p>
    <w:p w:rsidR="001426D7" w:rsidRDefault="001426D7" w:rsidP="005B0CFF">
      <w:pPr>
        <w:pStyle w:val="ListParagraph"/>
        <w:numPr>
          <w:ilvl w:val="0"/>
          <w:numId w:val="9"/>
        </w:numPr>
        <w:spacing w:line="240" w:lineRule="auto"/>
        <w:rPr>
          <w:rFonts w:ascii="Times New Roman" w:hAnsi="Times New Roman"/>
          <w:sz w:val="26"/>
          <w:szCs w:val="26"/>
        </w:rPr>
      </w:pPr>
      <w:r w:rsidRPr="00162A13">
        <w:rPr>
          <w:rFonts w:ascii="Times New Roman" w:hAnsi="Times New Roman"/>
          <w:sz w:val="26"/>
          <w:szCs w:val="26"/>
        </w:rPr>
        <w:t>Reinvestigate type 3 leaks within 50 feet of a building and under a continuously paved area on a monthly basis during frost conditions;</w:t>
      </w:r>
    </w:p>
    <w:p w:rsidR="005B0CFF" w:rsidRPr="00162A13" w:rsidRDefault="005B0CFF" w:rsidP="005B0CFF">
      <w:pPr>
        <w:pStyle w:val="ListParagraph"/>
        <w:spacing w:line="240" w:lineRule="auto"/>
        <w:rPr>
          <w:rFonts w:ascii="Times New Roman" w:hAnsi="Times New Roman"/>
          <w:sz w:val="26"/>
          <w:szCs w:val="26"/>
        </w:rPr>
      </w:pPr>
    </w:p>
    <w:p w:rsidR="001426D7" w:rsidRDefault="001426D7" w:rsidP="005B0CFF">
      <w:pPr>
        <w:pStyle w:val="ListParagraph"/>
        <w:numPr>
          <w:ilvl w:val="0"/>
          <w:numId w:val="9"/>
        </w:numPr>
        <w:spacing w:line="240" w:lineRule="auto"/>
        <w:rPr>
          <w:rFonts w:ascii="Times New Roman" w:hAnsi="Times New Roman"/>
          <w:sz w:val="26"/>
          <w:szCs w:val="26"/>
        </w:rPr>
      </w:pPr>
      <w:r w:rsidRPr="00162A13">
        <w:rPr>
          <w:rFonts w:ascii="Times New Roman" w:hAnsi="Times New Roman"/>
          <w:sz w:val="26"/>
          <w:szCs w:val="26"/>
        </w:rPr>
        <w:t>Perform leak surveys</w:t>
      </w:r>
      <w:r w:rsidR="002E65DA">
        <w:rPr>
          <w:rFonts w:ascii="Times New Roman" w:hAnsi="Times New Roman"/>
          <w:sz w:val="26"/>
          <w:szCs w:val="26"/>
        </w:rPr>
        <w:t xml:space="preserve"> on its priority s</w:t>
      </w:r>
      <w:r w:rsidRPr="00162A13">
        <w:rPr>
          <w:rFonts w:ascii="Times New Roman" w:hAnsi="Times New Roman"/>
          <w:sz w:val="26"/>
          <w:szCs w:val="26"/>
        </w:rPr>
        <w:t>egments on a monthly basis during frost conditions;</w:t>
      </w:r>
    </w:p>
    <w:p w:rsidR="005B0CFF" w:rsidRPr="00162A13" w:rsidRDefault="005B0CFF" w:rsidP="005B0CFF">
      <w:pPr>
        <w:pStyle w:val="ListParagraph"/>
        <w:spacing w:line="240" w:lineRule="auto"/>
        <w:rPr>
          <w:rFonts w:ascii="Times New Roman" w:hAnsi="Times New Roman"/>
          <w:sz w:val="26"/>
          <w:szCs w:val="26"/>
        </w:rPr>
      </w:pPr>
    </w:p>
    <w:p w:rsidR="001426D7" w:rsidRDefault="001426D7" w:rsidP="005B0CFF">
      <w:pPr>
        <w:pStyle w:val="ListParagraph"/>
        <w:numPr>
          <w:ilvl w:val="0"/>
          <w:numId w:val="9"/>
        </w:numPr>
        <w:spacing w:line="240" w:lineRule="auto"/>
        <w:rPr>
          <w:rFonts w:ascii="Times New Roman" w:hAnsi="Times New Roman"/>
          <w:sz w:val="26"/>
          <w:szCs w:val="26"/>
        </w:rPr>
      </w:pPr>
      <w:r w:rsidRPr="00162A13">
        <w:rPr>
          <w:rFonts w:ascii="Times New Roman" w:hAnsi="Times New Roman"/>
          <w:sz w:val="26"/>
          <w:szCs w:val="26"/>
        </w:rPr>
        <w:t>Perform leak surveys in areas of active corrosion on a monthly basis during frost conditions;</w:t>
      </w:r>
      <w:r w:rsidR="002E65DA">
        <w:rPr>
          <w:rFonts w:ascii="Times New Roman" w:hAnsi="Times New Roman"/>
          <w:sz w:val="26"/>
          <w:szCs w:val="26"/>
        </w:rPr>
        <w:t xml:space="preserve"> and</w:t>
      </w:r>
    </w:p>
    <w:p w:rsidR="005B0CFF" w:rsidRPr="00162A13" w:rsidRDefault="005B0CFF" w:rsidP="005B0CFF">
      <w:pPr>
        <w:pStyle w:val="ListParagraph"/>
        <w:spacing w:line="240" w:lineRule="auto"/>
        <w:ind w:left="0"/>
        <w:rPr>
          <w:rFonts w:ascii="Times New Roman" w:hAnsi="Times New Roman"/>
          <w:sz w:val="26"/>
          <w:szCs w:val="26"/>
        </w:rPr>
      </w:pPr>
    </w:p>
    <w:p w:rsidR="001426D7" w:rsidRDefault="001426D7" w:rsidP="005B0CFF">
      <w:pPr>
        <w:pStyle w:val="ListParagraph"/>
        <w:numPr>
          <w:ilvl w:val="0"/>
          <w:numId w:val="9"/>
        </w:numPr>
        <w:spacing w:line="240" w:lineRule="auto"/>
        <w:rPr>
          <w:rFonts w:ascii="Times New Roman" w:hAnsi="Times New Roman"/>
          <w:sz w:val="26"/>
          <w:szCs w:val="26"/>
        </w:rPr>
      </w:pPr>
      <w:r w:rsidRPr="00162A13">
        <w:rPr>
          <w:rFonts w:ascii="Times New Roman" w:hAnsi="Times New Roman"/>
          <w:sz w:val="26"/>
          <w:szCs w:val="26"/>
        </w:rPr>
        <w:t>Perform leak surveys and reinvestigate type 2 leaks on a monthly basis during frost conditions.</w:t>
      </w:r>
    </w:p>
    <w:p w:rsidR="002E65DA" w:rsidRPr="00162A13" w:rsidRDefault="002E65DA" w:rsidP="002E65DA">
      <w:pPr>
        <w:pStyle w:val="ListParagraph"/>
        <w:spacing w:line="360" w:lineRule="auto"/>
        <w:rPr>
          <w:rFonts w:ascii="Times New Roman" w:hAnsi="Times New Roman"/>
          <w:sz w:val="26"/>
          <w:szCs w:val="26"/>
        </w:rPr>
      </w:pPr>
    </w:p>
    <w:p w:rsidR="001426D7" w:rsidRPr="00162A13" w:rsidRDefault="002E65DA" w:rsidP="002E65DA">
      <w:pPr>
        <w:pStyle w:val="ListParagraph"/>
        <w:autoSpaceDE w:val="0"/>
        <w:autoSpaceDN w:val="0"/>
        <w:adjustRightInd w:val="0"/>
        <w:spacing w:after="0" w:line="360" w:lineRule="auto"/>
        <w:ind w:left="0" w:firstLine="720"/>
        <w:rPr>
          <w:rFonts w:ascii="Times New Roman" w:hAnsi="Times New Roman"/>
          <w:sz w:val="26"/>
          <w:szCs w:val="26"/>
        </w:rPr>
      </w:pPr>
      <w:r>
        <w:rPr>
          <w:rFonts w:ascii="Times New Roman" w:hAnsi="Times New Roman"/>
          <w:sz w:val="26"/>
          <w:szCs w:val="26"/>
        </w:rPr>
        <w:t>NFGD</w:t>
      </w:r>
      <w:r w:rsidR="001426D7" w:rsidRPr="00162A13">
        <w:rPr>
          <w:rFonts w:ascii="Times New Roman" w:hAnsi="Times New Roman"/>
          <w:sz w:val="26"/>
          <w:szCs w:val="26"/>
        </w:rPr>
        <w:t xml:space="preserve"> currently performs an enhanced program for leak</w:t>
      </w:r>
      <w:r w:rsidR="00DD578E">
        <w:rPr>
          <w:rFonts w:ascii="Times New Roman" w:hAnsi="Times New Roman"/>
          <w:sz w:val="26"/>
          <w:szCs w:val="26"/>
        </w:rPr>
        <w:t>s,</w:t>
      </w:r>
      <w:r w:rsidR="001426D7" w:rsidRPr="00162A13">
        <w:rPr>
          <w:rFonts w:ascii="Times New Roman" w:hAnsi="Times New Roman"/>
          <w:sz w:val="26"/>
          <w:szCs w:val="26"/>
        </w:rPr>
        <w:t xml:space="preserve"> surveying piping around schools, hospitals, nursing homes, and licensed child care centers on a monthly basis. Although it is not an enhancement to the Frost Plan arising out of the Commission’s </w:t>
      </w:r>
      <w:r w:rsidR="001426D7" w:rsidRPr="00162A13">
        <w:rPr>
          <w:rFonts w:ascii="Times New Roman" w:hAnsi="Times New Roman"/>
          <w:i/>
          <w:iCs/>
          <w:sz w:val="26"/>
          <w:szCs w:val="26"/>
        </w:rPr>
        <w:t xml:space="preserve">Tentative Order </w:t>
      </w:r>
      <w:r w:rsidR="001426D7" w:rsidRPr="00162A13">
        <w:rPr>
          <w:rFonts w:ascii="Times New Roman" w:hAnsi="Times New Roman"/>
          <w:sz w:val="26"/>
          <w:szCs w:val="26"/>
        </w:rPr>
        <w:t xml:space="preserve">and </w:t>
      </w:r>
      <w:r w:rsidR="001426D7" w:rsidRPr="00162A13">
        <w:rPr>
          <w:rFonts w:ascii="Times New Roman" w:hAnsi="Times New Roman"/>
          <w:i/>
          <w:iCs/>
          <w:sz w:val="26"/>
          <w:szCs w:val="26"/>
        </w:rPr>
        <w:t>Secretarial Letter</w:t>
      </w:r>
      <w:r w:rsidR="001426D7" w:rsidRPr="00162A13">
        <w:rPr>
          <w:rFonts w:ascii="Times New Roman" w:hAnsi="Times New Roman"/>
          <w:sz w:val="26"/>
          <w:szCs w:val="26"/>
        </w:rPr>
        <w:t>, this</w:t>
      </w:r>
      <w:r w:rsidR="001772F1">
        <w:rPr>
          <w:rFonts w:ascii="Times New Roman" w:hAnsi="Times New Roman"/>
          <w:sz w:val="26"/>
          <w:szCs w:val="26"/>
        </w:rPr>
        <w:t xml:space="preserve"> is a program that NFGD</w:t>
      </w:r>
      <w:r w:rsidR="001426D7" w:rsidRPr="00162A13">
        <w:rPr>
          <w:rFonts w:ascii="Times New Roman" w:hAnsi="Times New Roman"/>
          <w:sz w:val="26"/>
          <w:szCs w:val="26"/>
        </w:rPr>
        <w:t xml:space="preserve"> voluntarily decided to implement to provide an additional margin of safety for these </w:t>
      </w:r>
      <w:r w:rsidR="001426D7" w:rsidRPr="00162A13">
        <w:rPr>
          <w:rFonts w:ascii="Times New Roman" w:hAnsi="Times New Roman"/>
          <w:sz w:val="26"/>
          <w:szCs w:val="26"/>
        </w:rPr>
        <w:lastRenderedPageBreak/>
        <w:t>public buildings and it will be performed monthly throughout any period of frost conditions.</w:t>
      </w:r>
    </w:p>
    <w:p w:rsidR="003905DB" w:rsidRDefault="003905DB" w:rsidP="002E65DA">
      <w:pPr>
        <w:spacing w:line="360" w:lineRule="auto"/>
        <w:ind w:firstLine="720"/>
        <w:rPr>
          <w:sz w:val="26"/>
          <w:szCs w:val="26"/>
          <w:u w:val="single"/>
        </w:rPr>
      </w:pPr>
    </w:p>
    <w:p w:rsidR="001426D7" w:rsidRPr="009353BC" w:rsidRDefault="001426D7" w:rsidP="002E65DA">
      <w:pPr>
        <w:spacing w:line="360" w:lineRule="auto"/>
        <w:ind w:firstLine="720"/>
        <w:rPr>
          <w:sz w:val="26"/>
          <w:szCs w:val="26"/>
          <w:u w:val="single"/>
        </w:rPr>
      </w:pPr>
      <w:r w:rsidRPr="009353BC">
        <w:rPr>
          <w:sz w:val="26"/>
          <w:szCs w:val="26"/>
          <w:u w:val="single"/>
        </w:rPr>
        <w:t>Leak Reporting</w:t>
      </w:r>
    </w:p>
    <w:p w:rsidR="001426D7" w:rsidRDefault="001426D7" w:rsidP="002E65DA">
      <w:pPr>
        <w:spacing w:line="360" w:lineRule="auto"/>
        <w:ind w:firstLine="720"/>
        <w:rPr>
          <w:sz w:val="26"/>
          <w:szCs w:val="26"/>
        </w:rPr>
      </w:pPr>
      <w:r w:rsidRPr="00162A13">
        <w:rPr>
          <w:sz w:val="26"/>
          <w:szCs w:val="26"/>
        </w:rPr>
        <w:t>NFGD state</w:t>
      </w:r>
      <w:r w:rsidR="002E65DA">
        <w:rPr>
          <w:sz w:val="26"/>
          <w:szCs w:val="26"/>
        </w:rPr>
        <w:t>s in its</w:t>
      </w:r>
      <w:r w:rsidRPr="00162A13">
        <w:rPr>
          <w:sz w:val="26"/>
          <w:szCs w:val="26"/>
        </w:rPr>
        <w:t xml:space="preserve"> comments that the Commission should not require additional accelerated leak reporting.  NFGD believes that public safety is not improved by a mandate to report lower priority leaks.  NFGD proposes that if the Commission desires increased leak reporting, that such reporting be monthly rather than bi-weekly and the reporting be limited to potentially hazardous type 1 leaks.  Finally, NFGD states that it is conceivable that a requirement to report low priority leaks might generate demands to increase repairs of those leaks and be contrary to the public’s interest because repair crews would be diverted from higher priority projects.</w:t>
      </w:r>
    </w:p>
    <w:p w:rsidR="004E1958" w:rsidRDefault="004E1958" w:rsidP="002E65DA">
      <w:pPr>
        <w:spacing w:line="360" w:lineRule="auto"/>
        <w:ind w:firstLine="720"/>
        <w:rPr>
          <w:sz w:val="26"/>
          <w:szCs w:val="26"/>
          <w:u w:val="single"/>
        </w:rPr>
      </w:pPr>
    </w:p>
    <w:p w:rsidR="001426D7" w:rsidRPr="009353BC" w:rsidRDefault="001426D7" w:rsidP="002E65DA">
      <w:pPr>
        <w:spacing w:line="360" w:lineRule="auto"/>
        <w:ind w:firstLine="720"/>
        <w:rPr>
          <w:sz w:val="26"/>
          <w:szCs w:val="26"/>
          <w:u w:val="single"/>
        </w:rPr>
      </w:pPr>
      <w:r w:rsidRPr="009353BC">
        <w:rPr>
          <w:sz w:val="26"/>
          <w:szCs w:val="26"/>
          <w:u w:val="single"/>
        </w:rPr>
        <w:t>Discussion of Commission issued Frost Patrol Standards</w:t>
      </w:r>
    </w:p>
    <w:p w:rsidR="009B331D" w:rsidRPr="00714909" w:rsidRDefault="001426D7" w:rsidP="009B331D">
      <w:pPr>
        <w:spacing w:line="360" w:lineRule="auto"/>
        <w:ind w:firstLine="720"/>
        <w:rPr>
          <w:sz w:val="26"/>
          <w:szCs w:val="26"/>
        </w:rPr>
      </w:pPr>
      <w:r w:rsidRPr="00162A13">
        <w:rPr>
          <w:sz w:val="26"/>
          <w:szCs w:val="26"/>
        </w:rPr>
        <w:t>NFGD states that the Commission should not impose uniform standards for Frost Patrols on all gas utilities across the state, regardless of their individualized circumstances.  Additionally, NFGD states that if the Commission remains convinced that statewide standards regarding Frost Patrols be imposed, that initiatives should be pursued through the regulatory process because any mandated enhanced Frost Patrol provisions would presumably establish a binding, prospective obligation on all affected gas utilities.  NFGD states that any enhanced Frost Patrol standards would be a modification to the current PUC procedures and must be adopted as a regulation.</w:t>
      </w:r>
      <w:r w:rsidR="009B331D">
        <w:rPr>
          <w:sz w:val="26"/>
          <w:szCs w:val="26"/>
        </w:rPr>
        <w:t xml:space="preserve">  As previously discussed, the Commission’s Order does not adopt a “one size fits all” approach.</w:t>
      </w:r>
    </w:p>
    <w:p w:rsidR="00A81257" w:rsidRPr="00714909" w:rsidRDefault="00A81257" w:rsidP="00714909">
      <w:pPr>
        <w:spacing w:line="360" w:lineRule="auto"/>
        <w:ind w:firstLine="720"/>
        <w:rPr>
          <w:sz w:val="26"/>
          <w:szCs w:val="26"/>
        </w:rPr>
      </w:pPr>
    </w:p>
    <w:p w:rsidR="001426D7" w:rsidRPr="00162A13" w:rsidRDefault="001426D7" w:rsidP="00FF0521">
      <w:pPr>
        <w:spacing w:line="360" w:lineRule="auto"/>
        <w:ind w:firstLine="720"/>
        <w:rPr>
          <w:b/>
          <w:sz w:val="26"/>
          <w:szCs w:val="26"/>
        </w:rPr>
      </w:pPr>
      <w:r w:rsidRPr="00162A13">
        <w:rPr>
          <w:b/>
          <w:sz w:val="26"/>
          <w:szCs w:val="26"/>
        </w:rPr>
        <w:t>DIMP/IMP Plan Confidentiality</w:t>
      </w:r>
    </w:p>
    <w:p w:rsidR="001426D7" w:rsidRDefault="001426D7" w:rsidP="00FF0521">
      <w:pPr>
        <w:spacing w:line="360" w:lineRule="auto"/>
        <w:ind w:firstLine="720"/>
        <w:rPr>
          <w:sz w:val="26"/>
          <w:szCs w:val="26"/>
        </w:rPr>
      </w:pPr>
      <w:r w:rsidRPr="00162A13">
        <w:rPr>
          <w:sz w:val="26"/>
          <w:szCs w:val="26"/>
        </w:rPr>
        <w:t xml:space="preserve">NFGD requests that the Commission not require gas utilities to submit their DIMP/IMP Plans to the Commission.   NFGD states that copies of the DIMP/IMP Plans will be made available for confidential review by Gas Safety Division personnel at the </w:t>
      </w:r>
      <w:r w:rsidRPr="00162A13">
        <w:rPr>
          <w:sz w:val="26"/>
          <w:szCs w:val="26"/>
        </w:rPr>
        <w:lastRenderedPageBreak/>
        <w:t>company’s office.</w:t>
      </w:r>
      <w:r w:rsidR="00FB3A48">
        <w:rPr>
          <w:sz w:val="26"/>
          <w:szCs w:val="26"/>
        </w:rPr>
        <w:t xml:space="preserve">  As previously indicated, the Commission’s Order follows NFGD’s proposed approach regarding access to DIMP/IMP Plans.</w:t>
      </w:r>
      <w:r w:rsidRPr="00162A13">
        <w:rPr>
          <w:sz w:val="26"/>
          <w:szCs w:val="26"/>
        </w:rPr>
        <w:t xml:space="preserve">  </w:t>
      </w:r>
    </w:p>
    <w:p w:rsidR="00FF0521" w:rsidRPr="00162A13" w:rsidRDefault="00FF0521" w:rsidP="00FF0521">
      <w:pPr>
        <w:spacing w:line="360" w:lineRule="auto"/>
        <w:ind w:firstLine="720"/>
        <w:rPr>
          <w:sz w:val="26"/>
          <w:szCs w:val="26"/>
        </w:rPr>
      </w:pPr>
    </w:p>
    <w:p w:rsidR="001426D7" w:rsidRPr="00162A13" w:rsidRDefault="001426D7" w:rsidP="00FF0521">
      <w:pPr>
        <w:spacing w:line="360" w:lineRule="auto"/>
        <w:ind w:firstLine="720"/>
        <w:rPr>
          <w:b/>
          <w:sz w:val="26"/>
          <w:szCs w:val="26"/>
        </w:rPr>
      </w:pPr>
      <w:r w:rsidRPr="00162A13">
        <w:rPr>
          <w:b/>
          <w:sz w:val="26"/>
          <w:szCs w:val="26"/>
        </w:rPr>
        <w:t>PAPUC/Utility Meeting</w:t>
      </w:r>
    </w:p>
    <w:p w:rsidR="001426D7" w:rsidRPr="00162A13" w:rsidRDefault="001772F1" w:rsidP="00FF0521">
      <w:pPr>
        <w:spacing w:line="360" w:lineRule="auto"/>
        <w:ind w:firstLine="720"/>
        <w:rPr>
          <w:sz w:val="26"/>
          <w:szCs w:val="26"/>
        </w:rPr>
      </w:pPr>
      <w:r>
        <w:rPr>
          <w:bCs/>
          <w:sz w:val="26"/>
          <w:szCs w:val="26"/>
        </w:rPr>
        <w:t>The staff</w:t>
      </w:r>
      <w:r w:rsidR="001426D7" w:rsidRPr="00162A13">
        <w:rPr>
          <w:bCs/>
          <w:sz w:val="26"/>
          <w:szCs w:val="26"/>
        </w:rPr>
        <w:t xml:space="preserve"> and NFGD’s representatives met via a conference call on December </w:t>
      </w:r>
      <w:r w:rsidR="004F5C5F" w:rsidRPr="00162A13">
        <w:rPr>
          <w:bCs/>
          <w:sz w:val="26"/>
          <w:szCs w:val="26"/>
        </w:rPr>
        <w:t>12</w:t>
      </w:r>
      <w:r w:rsidR="004F5C5F">
        <w:rPr>
          <w:bCs/>
          <w:sz w:val="26"/>
          <w:szCs w:val="26"/>
        </w:rPr>
        <w:t>,</w:t>
      </w:r>
      <w:r w:rsidR="004F5C5F" w:rsidRPr="00162A13">
        <w:rPr>
          <w:bCs/>
          <w:sz w:val="26"/>
          <w:szCs w:val="26"/>
        </w:rPr>
        <w:t xml:space="preserve"> </w:t>
      </w:r>
      <w:r w:rsidR="001426D7" w:rsidRPr="00162A13">
        <w:rPr>
          <w:bCs/>
          <w:sz w:val="26"/>
          <w:szCs w:val="26"/>
        </w:rPr>
        <w:t>2011.  NFGD’s enhanced Frost Patrol leak survey proposal, leak reporting, standards, and confidentiality of DIMP/IM</w:t>
      </w:r>
      <w:r w:rsidR="00FF0521">
        <w:rPr>
          <w:bCs/>
          <w:sz w:val="26"/>
          <w:szCs w:val="26"/>
        </w:rPr>
        <w:t>P were</w:t>
      </w:r>
      <w:r>
        <w:rPr>
          <w:bCs/>
          <w:sz w:val="26"/>
          <w:szCs w:val="26"/>
        </w:rPr>
        <w:t xml:space="preserve"> discussed.  At the</w:t>
      </w:r>
      <w:r w:rsidR="001426D7" w:rsidRPr="00162A13">
        <w:rPr>
          <w:bCs/>
          <w:sz w:val="26"/>
          <w:szCs w:val="26"/>
        </w:rPr>
        <w:t xml:space="preserve"> Gas Safety Division’s request, NFGD agreed to provide additional details</w:t>
      </w:r>
      <w:r w:rsidR="00FF0521">
        <w:rPr>
          <w:bCs/>
          <w:sz w:val="26"/>
          <w:szCs w:val="26"/>
        </w:rPr>
        <w:t xml:space="preserve"> and information regarding its</w:t>
      </w:r>
      <w:r w:rsidR="001426D7" w:rsidRPr="00162A13">
        <w:rPr>
          <w:bCs/>
          <w:sz w:val="26"/>
          <w:szCs w:val="26"/>
        </w:rPr>
        <w:t xml:space="preserve"> proposed enhancements</w:t>
      </w:r>
      <w:r w:rsidR="00FF0521">
        <w:rPr>
          <w:bCs/>
          <w:sz w:val="26"/>
          <w:szCs w:val="26"/>
        </w:rPr>
        <w:t>, as discussed below</w:t>
      </w:r>
      <w:r w:rsidR="001426D7" w:rsidRPr="00162A13">
        <w:rPr>
          <w:bCs/>
          <w:sz w:val="26"/>
          <w:szCs w:val="26"/>
        </w:rPr>
        <w:t>.</w:t>
      </w:r>
      <w:r w:rsidR="00FF0521">
        <w:rPr>
          <w:bCs/>
          <w:sz w:val="26"/>
          <w:szCs w:val="26"/>
        </w:rPr>
        <w:t xml:space="preserve">  </w:t>
      </w:r>
    </w:p>
    <w:p w:rsidR="001426D7" w:rsidRPr="00162A13" w:rsidRDefault="001426D7" w:rsidP="001426D7">
      <w:pPr>
        <w:spacing w:line="360" w:lineRule="auto"/>
        <w:rPr>
          <w:sz w:val="26"/>
          <w:szCs w:val="26"/>
        </w:rPr>
      </w:pPr>
    </w:p>
    <w:p w:rsidR="001426D7" w:rsidRPr="00162A13" w:rsidRDefault="001426D7" w:rsidP="00FF0521">
      <w:pPr>
        <w:spacing w:line="360" w:lineRule="auto"/>
        <w:ind w:firstLine="720"/>
        <w:rPr>
          <w:sz w:val="26"/>
          <w:szCs w:val="26"/>
          <w:u w:val="single"/>
        </w:rPr>
      </w:pPr>
      <w:r w:rsidRPr="00162A13">
        <w:rPr>
          <w:sz w:val="26"/>
          <w:szCs w:val="26"/>
          <w:u w:val="single"/>
        </w:rPr>
        <w:t xml:space="preserve">Type 3 Leak investigations during Frost Patrol </w:t>
      </w:r>
    </w:p>
    <w:p w:rsidR="001426D7" w:rsidRPr="00162A13" w:rsidRDefault="001426D7" w:rsidP="00FF0521">
      <w:pPr>
        <w:spacing w:line="360" w:lineRule="auto"/>
        <w:ind w:firstLine="720"/>
        <w:rPr>
          <w:sz w:val="26"/>
          <w:szCs w:val="26"/>
        </w:rPr>
      </w:pPr>
      <w:r w:rsidRPr="00162A13">
        <w:rPr>
          <w:sz w:val="26"/>
          <w:szCs w:val="26"/>
        </w:rPr>
        <w:t>NFGD’s original proposed enhancement included a provision to reinvestigate T</w:t>
      </w:r>
      <w:r w:rsidR="00FF0521">
        <w:rPr>
          <w:sz w:val="26"/>
          <w:szCs w:val="26"/>
        </w:rPr>
        <w:t>ype-3 leaks within 50 feet</w:t>
      </w:r>
      <w:r w:rsidRPr="00162A13">
        <w:rPr>
          <w:sz w:val="26"/>
          <w:szCs w:val="26"/>
        </w:rPr>
        <w:t xml:space="preserve"> of a building and under a continuously paved area on a monthly basis during frost conditions.  As stated within NFGD’s leak classification procedures, a Type-3 leak would be any leak </w:t>
      </w:r>
      <w:r w:rsidR="00FF0521">
        <w:rPr>
          <w:sz w:val="26"/>
          <w:szCs w:val="26"/>
        </w:rPr>
        <w:t>that is: a) 30-50 feet</w:t>
      </w:r>
      <w:r w:rsidRPr="00162A13">
        <w:rPr>
          <w:sz w:val="26"/>
          <w:szCs w:val="26"/>
        </w:rPr>
        <w:t xml:space="preserve"> from a building and a reading of less than 30% gas-in-air if under continuous pav</w:t>
      </w:r>
      <w:r w:rsidR="00FF0521">
        <w:rPr>
          <w:sz w:val="26"/>
          <w:szCs w:val="26"/>
        </w:rPr>
        <w:t>ement up to the building; b) 20-50 feet</w:t>
      </w:r>
      <w:r w:rsidRPr="00162A13">
        <w:rPr>
          <w:sz w:val="26"/>
          <w:szCs w:val="26"/>
        </w:rPr>
        <w:t xml:space="preserve"> from a building and a reading of less than 30% gas-in-air if in an unpaved area or area not continuously paved to the building; or c) any ga</w:t>
      </w:r>
      <w:r w:rsidR="00FF0521">
        <w:rPr>
          <w:sz w:val="26"/>
          <w:szCs w:val="26"/>
        </w:rPr>
        <w:t>s leak further than 50 feet</w:t>
      </w:r>
      <w:r w:rsidRPr="00162A13">
        <w:rPr>
          <w:sz w:val="26"/>
          <w:szCs w:val="26"/>
        </w:rPr>
        <w:t xml:space="preserve"> from a building that is not otherwise classified as a Type-1 or Type-2 leak.</w:t>
      </w:r>
    </w:p>
    <w:p w:rsidR="001426D7" w:rsidRPr="00162A13" w:rsidRDefault="001426D7" w:rsidP="001426D7">
      <w:pPr>
        <w:spacing w:line="360" w:lineRule="auto"/>
        <w:rPr>
          <w:sz w:val="26"/>
          <w:szCs w:val="26"/>
        </w:rPr>
      </w:pPr>
    </w:p>
    <w:p w:rsidR="001426D7" w:rsidRPr="00162A13" w:rsidRDefault="001426D7" w:rsidP="00FF0521">
      <w:pPr>
        <w:spacing w:line="360" w:lineRule="auto"/>
        <w:ind w:firstLine="720"/>
        <w:rPr>
          <w:sz w:val="26"/>
          <w:szCs w:val="26"/>
        </w:rPr>
      </w:pPr>
      <w:r w:rsidRPr="00162A13">
        <w:rPr>
          <w:sz w:val="26"/>
          <w:szCs w:val="26"/>
        </w:rPr>
        <w:t xml:space="preserve">NFGD’s Type 3 Leak standard is based on New York State regulations regarding leak classification at 16 NYCRR §§ 255.811 (type-1), 255.813 (type-2A: treated as a type-1 in PA), 255.815 (type-2), and 255.817 (type-3).  When a leak is detected, NFGD personnel perform a complete leakage investigation at the scene in order to classify the leak based on the most significant sustained reading within the highest classification parameter. </w:t>
      </w:r>
      <w:r w:rsidR="001772F1">
        <w:rPr>
          <w:sz w:val="26"/>
          <w:szCs w:val="26"/>
        </w:rPr>
        <w:t xml:space="preserve"> </w:t>
      </w:r>
      <w:r w:rsidRPr="00162A13">
        <w:rPr>
          <w:sz w:val="26"/>
          <w:szCs w:val="26"/>
        </w:rPr>
        <w:t xml:space="preserve">This investigation includes a minimum of 5 test-point readings and acquiring readings up to the wall of any nearby building. When reinvestigating a leak, a complete leak investigation is again performed in order to verify that the leak classification hasn’t changed.  NFGD’s Type-3 leaks during the last year were repaired, on average, within 12 </w:t>
      </w:r>
      <w:r w:rsidRPr="00162A13">
        <w:rPr>
          <w:sz w:val="26"/>
          <w:szCs w:val="26"/>
        </w:rPr>
        <w:lastRenderedPageBreak/>
        <w:t xml:space="preserve">months of the date the leak was discovered.  </w:t>
      </w:r>
      <w:r w:rsidR="00FF0521">
        <w:rPr>
          <w:sz w:val="26"/>
          <w:szCs w:val="26"/>
        </w:rPr>
        <w:t>NFGD</w:t>
      </w:r>
      <w:r w:rsidRPr="00162A13">
        <w:rPr>
          <w:sz w:val="26"/>
          <w:szCs w:val="26"/>
        </w:rPr>
        <w:t xml:space="preserve"> is willing to modify its proc</w:t>
      </w:r>
      <w:r w:rsidR="00FF0521">
        <w:rPr>
          <w:sz w:val="26"/>
          <w:szCs w:val="26"/>
        </w:rPr>
        <w:t>edures to treat leaks within 30-50 feet</w:t>
      </w:r>
      <w:r w:rsidRPr="00162A13">
        <w:rPr>
          <w:sz w:val="26"/>
          <w:szCs w:val="26"/>
        </w:rPr>
        <w:t xml:space="preserve"> of a building and a reading of less than 30% gas-in-air under a continuously paved area as Type-2 leaks during frost conditions</w:t>
      </w:r>
      <w:r w:rsidR="00EB2BB0">
        <w:rPr>
          <w:sz w:val="26"/>
          <w:szCs w:val="26"/>
        </w:rPr>
        <w:t xml:space="preserve">, </w:t>
      </w:r>
      <w:r w:rsidR="00FE5D8F">
        <w:rPr>
          <w:sz w:val="26"/>
          <w:szCs w:val="26"/>
        </w:rPr>
        <w:t>instead of Type-3 leak</w:t>
      </w:r>
      <w:r w:rsidR="00F73B63">
        <w:rPr>
          <w:sz w:val="26"/>
          <w:szCs w:val="26"/>
        </w:rPr>
        <w:t>s</w:t>
      </w:r>
      <w:r w:rsidRPr="00162A13">
        <w:rPr>
          <w:sz w:val="26"/>
          <w:szCs w:val="26"/>
        </w:rPr>
        <w:t>.</w:t>
      </w:r>
      <w:r w:rsidR="00EB2BB0">
        <w:rPr>
          <w:sz w:val="26"/>
          <w:szCs w:val="26"/>
        </w:rPr>
        <w:t xml:space="preserve">  Type-2 leaks require </w:t>
      </w:r>
      <w:r w:rsidR="00FE0FDB">
        <w:rPr>
          <w:sz w:val="26"/>
          <w:szCs w:val="26"/>
        </w:rPr>
        <w:t xml:space="preserve">more frequent, </w:t>
      </w:r>
      <w:r w:rsidR="00EB2BB0">
        <w:rPr>
          <w:sz w:val="26"/>
          <w:szCs w:val="26"/>
        </w:rPr>
        <w:t>monthly surveys.</w:t>
      </w:r>
      <w:r w:rsidRPr="00162A13">
        <w:rPr>
          <w:sz w:val="26"/>
          <w:szCs w:val="26"/>
        </w:rPr>
        <w:t xml:space="preserve">  </w:t>
      </w:r>
    </w:p>
    <w:p w:rsidR="001426D7" w:rsidRDefault="001426D7" w:rsidP="001426D7">
      <w:pPr>
        <w:spacing w:line="360" w:lineRule="auto"/>
        <w:rPr>
          <w:sz w:val="26"/>
          <w:szCs w:val="26"/>
        </w:rPr>
      </w:pPr>
    </w:p>
    <w:p w:rsidR="001426D7" w:rsidRPr="00162A13" w:rsidRDefault="001426D7" w:rsidP="00FF0521">
      <w:pPr>
        <w:spacing w:line="360" w:lineRule="auto"/>
        <w:ind w:firstLine="720"/>
        <w:rPr>
          <w:sz w:val="26"/>
          <w:szCs w:val="26"/>
          <w:u w:val="single"/>
        </w:rPr>
      </w:pPr>
      <w:r w:rsidRPr="00162A13">
        <w:rPr>
          <w:sz w:val="26"/>
          <w:szCs w:val="26"/>
          <w:u w:val="single"/>
        </w:rPr>
        <w:t>Priority Segments</w:t>
      </w:r>
    </w:p>
    <w:p w:rsidR="001426D7" w:rsidRDefault="001426D7" w:rsidP="00DB6558">
      <w:pPr>
        <w:spacing w:line="360" w:lineRule="auto"/>
        <w:ind w:firstLine="720"/>
        <w:rPr>
          <w:sz w:val="26"/>
          <w:szCs w:val="26"/>
        </w:rPr>
      </w:pPr>
      <w:r w:rsidRPr="00162A13">
        <w:rPr>
          <w:sz w:val="26"/>
          <w:szCs w:val="26"/>
        </w:rPr>
        <w:t xml:space="preserve">NFGD proposes to leak survey </w:t>
      </w:r>
      <w:r w:rsidR="00FF0521">
        <w:rPr>
          <w:sz w:val="26"/>
          <w:szCs w:val="26"/>
        </w:rPr>
        <w:t>its p</w:t>
      </w:r>
      <w:r w:rsidRPr="00162A13">
        <w:rPr>
          <w:sz w:val="26"/>
          <w:szCs w:val="26"/>
        </w:rPr>
        <w:t xml:space="preserve">riority </w:t>
      </w:r>
      <w:r w:rsidR="00FF0521">
        <w:rPr>
          <w:sz w:val="26"/>
          <w:szCs w:val="26"/>
        </w:rPr>
        <w:t>s</w:t>
      </w:r>
      <w:r w:rsidRPr="00162A13">
        <w:rPr>
          <w:sz w:val="26"/>
          <w:szCs w:val="26"/>
        </w:rPr>
        <w:t xml:space="preserve">egments on a monthly basis during frost conditions.  </w:t>
      </w:r>
      <w:r w:rsidR="00FF0521">
        <w:rPr>
          <w:sz w:val="26"/>
          <w:szCs w:val="26"/>
        </w:rPr>
        <w:t>Priority s</w:t>
      </w:r>
      <w:r w:rsidRPr="00162A13">
        <w:rPr>
          <w:sz w:val="26"/>
          <w:szCs w:val="26"/>
        </w:rPr>
        <w:t>egments are identified under the NFGD’s DIMP Plan as one of several measures to identify and reduce risk in accordance with</w:t>
      </w:r>
      <w:r w:rsidR="00DB6558">
        <w:rPr>
          <w:sz w:val="26"/>
          <w:szCs w:val="26"/>
        </w:rPr>
        <w:t xml:space="preserve"> federal requirements. 49 </w:t>
      </w:r>
      <w:r w:rsidRPr="00162A13">
        <w:rPr>
          <w:sz w:val="26"/>
          <w:szCs w:val="26"/>
        </w:rPr>
        <w:t xml:space="preserve">CFR §192.1007(d).  </w:t>
      </w:r>
      <w:r w:rsidR="001772F1">
        <w:rPr>
          <w:sz w:val="26"/>
          <w:szCs w:val="26"/>
        </w:rPr>
        <w:t>A p</w:t>
      </w:r>
      <w:r w:rsidR="00DB6558">
        <w:rPr>
          <w:sz w:val="26"/>
          <w:szCs w:val="26"/>
        </w:rPr>
        <w:t>riority s</w:t>
      </w:r>
      <w:r w:rsidRPr="00162A13">
        <w:rPr>
          <w:sz w:val="26"/>
          <w:szCs w:val="26"/>
        </w:rPr>
        <w:t>egment is a distribution main segment that has been identified for additional accelerated actions based on an analysis of leak history and location to determine the likelihood and potential consequences of future leaks.  Additional accelerated actions may include increased leak survey frequency or pipeline replacement depending on the circumstances.</w:t>
      </w:r>
    </w:p>
    <w:p w:rsidR="00DB6558" w:rsidRPr="00162A13" w:rsidRDefault="00DB6558" w:rsidP="00DB6558">
      <w:pPr>
        <w:spacing w:line="360" w:lineRule="auto"/>
        <w:ind w:firstLine="720"/>
        <w:rPr>
          <w:sz w:val="26"/>
          <w:szCs w:val="26"/>
        </w:rPr>
      </w:pPr>
    </w:p>
    <w:p w:rsidR="001426D7" w:rsidRPr="00162A13" w:rsidRDefault="001426D7" w:rsidP="00DB6558">
      <w:pPr>
        <w:spacing w:line="360" w:lineRule="auto"/>
        <w:ind w:firstLine="720"/>
        <w:rPr>
          <w:sz w:val="26"/>
          <w:szCs w:val="26"/>
          <w:u w:val="single"/>
        </w:rPr>
      </w:pPr>
      <w:r w:rsidRPr="00162A13">
        <w:rPr>
          <w:sz w:val="26"/>
          <w:szCs w:val="26"/>
          <w:u w:val="single"/>
        </w:rPr>
        <w:t>Areas of Active Corrosion</w:t>
      </w:r>
    </w:p>
    <w:p w:rsidR="001426D7" w:rsidRPr="00162A13" w:rsidRDefault="00DB6558" w:rsidP="00DB6558">
      <w:pPr>
        <w:spacing w:line="360" w:lineRule="auto"/>
        <w:ind w:firstLine="720"/>
        <w:rPr>
          <w:sz w:val="26"/>
          <w:szCs w:val="26"/>
        </w:rPr>
      </w:pPr>
      <w:r>
        <w:rPr>
          <w:sz w:val="26"/>
          <w:szCs w:val="26"/>
        </w:rPr>
        <w:t>NFGD</w:t>
      </w:r>
      <w:r w:rsidR="001426D7" w:rsidRPr="00162A13">
        <w:rPr>
          <w:sz w:val="26"/>
          <w:szCs w:val="26"/>
        </w:rPr>
        <w:t xml:space="preserve"> proposes to leak survey areas of active corrosion on a monthly basis during frost conditions.  Areas of active corrosion are identified in accordance with the requirements of 49 CFR §192.465(e)</w:t>
      </w:r>
      <w:r w:rsidR="001772F1">
        <w:rPr>
          <w:sz w:val="26"/>
          <w:szCs w:val="26"/>
        </w:rPr>
        <w:t>(</w:t>
      </w:r>
      <w:r w:rsidR="001426D7" w:rsidRPr="00162A13">
        <w:rPr>
          <w:sz w:val="26"/>
          <w:szCs w:val="26"/>
        </w:rPr>
        <w:t xml:space="preserve"> External Corrosion Control: Monitoring</w:t>
      </w:r>
      <w:r w:rsidR="001772F1">
        <w:rPr>
          <w:sz w:val="26"/>
          <w:szCs w:val="26"/>
        </w:rPr>
        <w:t>)</w:t>
      </w:r>
      <w:r w:rsidR="001426D7" w:rsidRPr="00162A13">
        <w:rPr>
          <w:sz w:val="26"/>
          <w:szCs w:val="26"/>
        </w:rPr>
        <w:t xml:space="preserve">.  Areas of active corrosion are identified on unprotected pipe where five leaks have </w:t>
      </w:r>
      <w:r>
        <w:rPr>
          <w:sz w:val="26"/>
          <w:szCs w:val="26"/>
        </w:rPr>
        <w:t>occurred on a 500 foot</w:t>
      </w:r>
      <w:r w:rsidR="001426D7" w:rsidRPr="00162A13">
        <w:rPr>
          <w:sz w:val="26"/>
          <w:szCs w:val="26"/>
        </w:rPr>
        <w:t xml:space="preserve"> main segment within a three-year period, and future leakage may result in Type-1 leaks.</w:t>
      </w:r>
    </w:p>
    <w:p w:rsidR="001426D7" w:rsidRDefault="001426D7" w:rsidP="001426D7">
      <w:pPr>
        <w:spacing w:line="360" w:lineRule="auto"/>
        <w:rPr>
          <w:sz w:val="26"/>
          <w:szCs w:val="26"/>
        </w:rPr>
      </w:pPr>
    </w:p>
    <w:p w:rsidR="001426D7" w:rsidRPr="00162A13" w:rsidRDefault="001426D7" w:rsidP="00DB6558">
      <w:pPr>
        <w:spacing w:line="360" w:lineRule="auto"/>
        <w:ind w:firstLine="720"/>
        <w:rPr>
          <w:sz w:val="26"/>
          <w:szCs w:val="26"/>
          <w:u w:val="single"/>
        </w:rPr>
      </w:pPr>
      <w:r w:rsidRPr="00162A13">
        <w:rPr>
          <w:sz w:val="26"/>
          <w:szCs w:val="26"/>
          <w:u w:val="single"/>
        </w:rPr>
        <w:t>Type-2 Leaks</w:t>
      </w:r>
    </w:p>
    <w:p w:rsidR="001426D7" w:rsidRPr="00162A13" w:rsidRDefault="001426D7" w:rsidP="00DB6558">
      <w:pPr>
        <w:spacing w:line="360" w:lineRule="auto"/>
        <w:ind w:firstLine="720"/>
        <w:rPr>
          <w:sz w:val="26"/>
          <w:szCs w:val="26"/>
        </w:rPr>
      </w:pPr>
      <w:r w:rsidRPr="00162A13">
        <w:rPr>
          <w:sz w:val="26"/>
          <w:szCs w:val="26"/>
        </w:rPr>
        <w:t>NFGD proposes to reinvestigate Type-2 leaks on a monthly basis during frost conditions.  Current GPTC guidelines recommend reinvestigating Type-2 leaks at least every six months until cleared.</w:t>
      </w:r>
      <w:r w:rsidR="001772F1">
        <w:rPr>
          <w:sz w:val="26"/>
          <w:szCs w:val="26"/>
        </w:rPr>
        <w:t xml:space="preserve"> </w:t>
      </w:r>
      <w:r w:rsidRPr="00162A13">
        <w:rPr>
          <w:sz w:val="26"/>
          <w:szCs w:val="26"/>
        </w:rPr>
        <w:t xml:space="preserve"> NFGD’s procedures exceed GPTC recommendations and require reinvestigation of Type-2 leaks at least every two months.  A T</w:t>
      </w:r>
      <w:r w:rsidR="00DB6558">
        <w:rPr>
          <w:sz w:val="26"/>
          <w:szCs w:val="26"/>
        </w:rPr>
        <w:t>ype-2 leak is: a) within 30-50 feet</w:t>
      </w:r>
      <w:r w:rsidRPr="00162A13">
        <w:rPr>
          <w:sz w:val="26"/>
          <w:szCs w:val="26"/>
        </w:rPr>
        <w:t xml:space="preserve"> of a building under continuous pavement and a reading of 30% gas</w:t>
      </w:r>
      <w:r w:rsidR="00DB6558">
        <w:rPr>
          <w:sz w:val="26"/>
          <w:szCs w:val="26"/>
        </w:rPr>
        <w:t>-in-</w:t>
      </w:r>
      <w:r w:rsidR="00DB6558">
        <w:rPr>
          <w:sz w:val="26"/>
          <w:szCs w:val="26"/>
        </w:rPr>
        <w:lastRenderedPageBreak/>
        <w:t>air or greater; b) within 5-30 feet</w:t>
      </w:r>
      <w:r w:rsidRPr="00162A13">
        <w:rPr>
          <w:sz w:val="26"/>
          <w:szCs w:val="26"/>
        </w:rPr>
        <w:t xml:space="preserve"> of a building under continuous pavement and a reading of less t</w:t>
      </w:r>
      <w:r w:rsidR="00DB6558">
        <w:rPr>
          <w:sz w:val="26"/>
          <w:szCs w:val="26"/>
        </w:rPr>
        <w:t>han 10% gas-in-air; c) within 20-50 feet</w:t>
      </w:r>
      <w:r w:rsidRPr="00162A13">
        <w:rPr>
          <w:sz w:val="26"/>
          <w:szCs w:val="26"/>
        </w:rPr>
        <w:t xml:space="preserve"> of a building under an unpaved area or not continuously paved to the building and a reading of 30% gas</w:t>
      </w:r>
      <w:r w:rsidR="00DB6558">
        <w:rPr>
          <w:sz w:val="26"/>
          <w:szCs w:val="26"/>
        </w:rPr>
        <w:t>-in-air or greater; d) within 5-20 feet</w:t>
      </w:r>
      <w:r w:rsidRPr="00162A13">
        <w:rPr>
          <w:sz w:val="26"/>
          <w:szCs w:val="26"/>
        </w:rPr>
        <w:t xml:space="preserve"> of a building under an unpaved area or not continuously paved to the building and a reading of less than 20% gas-in-air; or e) a Type-3 leak that could migrate under frost or other conditions in the judgment of</w:t>
      </w:r>
      <w:r w:rsidR="00DB6558">
        <w:rPr>
          <w:sz w:val="26"/>
          <w:szCs w:val="26"/>
        </w:rPr>
        <w:t xml:space="preserve"> personnel</w:t>
      </w:r>
      <w:r w:rsidRPr="00162A13">
        <w:rPr>
          <w:sz w:val="26"/>
          <w:szCs w:val="26"/>
        </w:rPr>
        <w:t>.  NFGD’s standard is based on New York State regulations regarding leak classification at16 NYCRR §§ 255.811 (Type-1), 255.813 (Type-2A: treated as a Type-1 in PA), 255.815 (Type-2), and 255.817 (Type-3).</w:t>
      </w:r>
    </w:p>
    <w:p w:rsidR="001426D7" w:rsidRPr="00162A13" w:rsidRDefault="001426D7" w:rsidP="001772F1">
      <w:pPr>
        <w:spacing w:line="360" w:lineRule="auto"/>
        <w:rPr>
          <w:sz w:val="26"/>
          <w:szCs w:val="26"/>
          <w:u w:val="single"/>
        </w:rPr>
      </w:pPr>
    </w:p>
    <w:p w:rsidR="001426D7" w:rsidRPr="00162A13" w:rsidRDefault="004F5C5F" w:rsidP="00DB6558">
      <w:pPr>
        <w:spacing w:line="360" w:lineRule="auto"/>
        <w:ind w:firstLine="720"/>
        <w:rPr>
          <w:sz w:val="26"/>
          <w:szCs w:val="26"/>
        </w:rPr>
      </w:pPr>
      <w:r>
        <w:rPr>
          <w:sz w:val="26"/>
          <w:szCs w:val="26"/>
        </w:rPr>
        <w:t xml:space="preserve">NFGD </w:t>
      </w:r>
      <w:r w:rsidR="001426D7" w:rsidRPr="00162A13">
        <w:rPr>
          <w:sz w:val="26"/>
          <w:szCs w:val="26"/>
        </w:rPr>
        <w:t>estimate</w:t>
      </w:r>
      <w:r>
        <w:rPr>
          <w:sz w:val="26"/>
          <w:szCs w:val="26"/>
        </w:rPr>
        <w:t>s the</w:t>
      </w:r>
      <w:r w:rsidR="001426D7" w:rsidRPr="00162A13">
        <w:rPr>
          <w:sz w:val="26"/>
          <w:szCs w:val="26"/>
        </w:rPr>
        <w:t xml:space="preserve"> cost of the four Frost Plan enhancements set forth above </w:t>
      </w:r>
      <w:r>
        <w:rPr>
          <w:sz w:val="26"/>
          <w:szCs w:val="26"/>
        </w:rPr>
        <w:t>at</w:t>
      </w:r>
      <w:r w:rsidRPr="00162A13">
        <w:rPr>
          <w:sz w:val="26"/>
          <w:szCs w:val="26"/>
        </w:rPr>
        <w:t xml:space="preserve"> </w:t>
      </w:r>
      <w:r w:rsidR="001426D7" w:rsidRPr="00162A13">
        <w:rPr>
          <w:sz w:val="26"/>
          <w:szCs w:val="26"/>
        </w:rPr>
        <w:t>approximately $40,000-50,000 for this winter season.</w:t>
      </w:r>
    </w:p>
    <w:p w:rsidR="001426D7" w:rsidRPr="00162A13" w:rsidRDefault="001426D7" w:rsidP="001426D7">
      <w:pPr>
        <w:spacing w:line="360" w:lineRule="auto"/>
        <w:rPr>
          <w:sz w:val="26"/>
          <w:szCs w:val="26"/>
        </w:rPr>
      </w:pPr>
    </w:p>
    <w:p w:rsidR="001426D7" w:rsidRDefault="003D3E40" w:rsidP="00DB6558">
      <w:pPr>
        <w:spacing w:line="360" w:lineRule="auto"/>
        <w:ind w:firstLine="720"/>
        <w:rPr>
          <w:b/>
          <w:sz w:val="26"/>
          <w:szCs w:val="26"/>
        </w:rPr>
      </w:pPr>
      <w:r>
        <w:rPr>
          <w:b/>
          <w:sz w:val="26"/>
          <w:szCs w:val="26"/>
        </w:rPr>
        <w:t>Disposition</w:t>
      </w:r>
    </w:p>
    <w:p w:rsidR="00FE0FDB" w:rsidRDefault="003D3E40" w:rsidP="00DB6558">
      <w:pPr>
        <w:spacing w:line="360" w:lineRule="auto"/>
        <w:ind w:firstLine="720"/>
        <w:rPr>
          <w:sz w:val="26"/>
          <w:szCs w:val="26"/>
        </w:rPr>
      </w:pPr>
      <w:r>
        <w:rPr>
          <w:sz w:val="26"/>
          <w:szCs w:val="26"/>
        </w:rPr>
        <w:t>Upon review, the Commission accepts NGDC’s Frost Patrol plan and proposed enhancements to its program to monitor its pipeline system for leaks</w:t>
      </w:r>
      <w:r w:rsidR="00257E84">
        <w:rPr>
          <w:sz w:val="26"/>
          <w:szCs w:val="26"/>
        </w:rPr>
        <w:t xml:space="preserve"> and </w:t>
      </w:r>
      <w:r>
        <w:rPr>
          <w:sz w:val="26"/>
          <w:szCs w:val="26"/>
        </w:rPr>
        <w:t>directs that the plan and enhancement</w:t>
      </w:r>
      <w:r w:rsidR="009242CE">
        <w:rPr>
          <w:sz w:val="26"/>
          <w:szCs w:val="26"/>
        </w:rPr>
        <w:t>s</w:t>
      </w:r>
      <w:r>
        <w:rPr>
          <w:sz w:val="26"/>
          <w:szCs w:val="26"/>
        </w:rPr>
        <w:t xml:space="preserve"> </w:t>
      </w:r>
      <w:r w:rsidRPr="00162A13">
        <w:rPr>
          <w:sz w:val="26"/>
          <w:szCs w:val="26"/>
        </w:rPr>
        <w:t xml:space="preserve">proposed by NFGD originating from </w:t>
      </w:r>
      <w:r w:rsidR="004616EC">
        <w:rPr>
          <w:sz w:val="26"/>
          <w:szCs w:val="26"/>
        </w:rPr>
        <w:t xml:space="preserve">its </w:t>
      </w:r>
      <w:r w:rsidR="00FF440A">
        <w:rPr>
          <w:sz w:val="26"/>
          <w:szCs w:val="26"/>
        </w:rPr>
        <w:t>initial</w:t>
      </w:r>
      <w:r w:rsidR="004616EC">
        <w:rPr>
          <w:sz w:val="26"/>
          <w:szCs w:val="26"/>
        </w:rPr>
        <w:t xml:space="preserve"> comments and </w:t>
      </w:r>
      <w:r w:rsidRPr="00162A13">
        <w:rPr>
          <w:sz w:val="26"/>
          <w:szCs w:val="26"/>
        </w:rPr>
        <w:t xml:space="preserve">the </w:t>
      </w:r>
      <w:r w:rsidR="00667BDB">
        <w:rPr>
          <w:sz w:val="26"/>
          <w:szCs w:val="26"/>
        </w:rPr>
        <w:t>PAPUC/Utility M</w:t>
      </w:r>
      <w:r w:rsidR="00EB2BB0">
        <w:rPr>
          <w:sz w:val="26"/>
          <w:szCs w:val="26"/>
        </w:rPr>
        <w:t>eeting</w:t>
      </w:r>
      <w:r>
        <w:rPr>
          <w:sz w:val="26"/>
          <w:szCs w:val="26"/>
        </w:rPr>
        <w:t xml:space="preserve"> be implemented.  </w:t>
      </w:r>
      <w:r w:rsidR="000B2A9E">
        <w:rPr>
          <w:sz w:val="26"/>
          <w:szCs w:val="26"/>
        </w:rPr>
        <w:t>This</w:t>
      </w:r>
      <w:r w:rsidR="00257E84">
        <w:rPr>
          <w:sz w:val="26"/>
          <w:szCs w:val="26"/>
        </w:rPr>
        <w:t xml:space="preserve"> include</w:t>
      </w:r>
      <w:r w:rsidR="000B2A9E">
        <w:rPr>
          <w:sz w:val="26"/>
          <w:szCs w:val="26"/>
        </w:rPr>
        <w:t>s</w:t>
      </w:r>
      <w:r w:rsidR="00FE0FDB">
        <w:rPr>
          <w:sz w:val="26"/>
          <w:szCs w:val="26"/>
        </w:rPr>
        <w:t>:</w:t>
      </w:r>
    </w:p>
    <w:p w:rsidR="005B701D" w:rsidRDefault="00257E84" w:rsidP="00703CA8">
      <w:pPr>
        <w:numPr>
          <w:ilvl w:val="0"/>
          <w:numId w:val="13"/>
        </w:numPr>
        <w:spacing w:line="360" w:lineRule="auto"/>
        <w:ind w:left="720"/>
        <w:rPr>
          <w:sz w:val="26"/>
          <w:szCs w:val="26"/>
        </w:rPr>
      </w:pPr>
      <w:r>
        <w:rPr>
          <w:sz w:val="26"/>
          <w:szCs w:val="26"/>
        </w:rPr>
        <w:t>the four proposed enhancements regarding Type 3 leaks, Type 2 leaks, priority segments, and areas of active corrosion</w:t>
      </w:r>
      <w:r w:rsidR="000B2A9E">
        <w:rPr>
          <w:sz w:val="26"/>
          <w:szCs w:val="26"/>
        </w:rPr>
        <w:t>;</w:t>
      </w:r>
      <w:r>
        <w:rPr>
          <w:sz w:val="26"/>
          <w:szCs w:val="26"/>
        </w:rPr>
        <w:t>.</w:t>
      </w:r>
    </w:p>
    <w:p w:rsidR="005B701D" w:rsidRDefault="00FB3A48" w:rsidP="00703CA8">
      <w:pPr>
        <w:numPr>
          <w:ilvl w:val="0"/>
          <w:numId w:val="13"/>
        </w:numPr>
        <w:spacing w:line="360" w:lineRule="auto"/>
        <w:ind w:left="720"/>
        <w:rPr>
          <w:sz w:val="26"/>
          <w:szCs w:val="26"/>
        </w:rPr>
      </w:pPr>
      <w:r>
        <w:rPr>
          <w:sz w:val="26"/>
          <w:szCs w:val="26"/>
        </w:rPr>
        <w:t>treat</w:t>
      </w:r>
      <w:r w:rsidR="009242CE">
        <w:rPr>
          <w:sz w:val="26"/>
          <w:szCs w:val="26"/>
        </w:rPr>
        <w:t>ing</w:t>
      </w:r>
      <w:r>
        <w:rPr>
          <w:sz w:val="26"/>
          <w:szCs w:val="26"/>
        </w:rPr>
        <w:t xml:space="preserve"> leaks </w:t>
      </w:r>
      <w:r w:rsidR="000B2A9E">
        <w:rPr>
          <w:sz w:val="26"/>
          <w:szCs w:val="26"/>
        </w:rPr>
        <w:t xml:space="preserve">occurring </w:t>
      </w:r>
      <w:r>
        <w:rPr>
          <w:sz w:val="26"/>
          <w:szCs w:val="26"/>
        </w:rPr>
        <w:t>within 30-50 feet</w:t>
      </w:r>
      <w:r w:rsidRPr="00162A13">
        <w:rPr>
          <w:sz w:val="26"/>
          <w:szCs w:val="26"/>
        </w:rPr>
        <w:t xml:space="preserve"> of a building and </w:t>
      </w:r>
      <w:r w:rsidR="000B2A9E">
        <w:rPr>
          <w:sz w:val="26"/>
          <w:szCs w:val="26"/>
        </w:rPr>
        <w:t xml:space="preserve">having </w:t>
      </w:r>
      <w:r w:rsidRPr="00162A13">
        <w:rPr>
          <w:sz w:val="26"/>
          <w:szCs w:val="26"/>
        </w:rPr>
        <w:t>a reading of less than 30% gas-in-air under a continuously paved area as Type-2 leaks during frost conditions</w:t>
      </w:r>
      <w:r>
        <w:rPr>
          <w:sz w:val="26"/>
          <w:szCs w:val="26"/>
        </w:rPr>
        <w:t>, which will result in the performance of monthly surveys associated with these leaks</w:t>
      </w:r>
      <w:r w:rsidR="000B2A9E">
        <w:rPr>
          <w:sz w:val="26"/>
          <w:szCs w:val="26"/>
        </w:rPr>
        <w:t xml:space="preserve">; and </w:t>
      </w:r>
    </w:p>
    <w:p w:rsidR="00974F10" w:rsidRDefault="00974F10" w:rsidP="00703CA8">
      <w:pPr>
        <w:numPr>
          <w:ilvl w:val="0"/>
          <w:numId w:val="13"/>
        </w:numPr>
        <w:spacing w:line="360" w:lineRule="auto"/>
        <w:ind w:left="720"/>
        <w:rPr>
          <w:sz w:val="26"/>
          <w:szCs w:val="26"/>
        </w:rPr>
      </w:pPr>
      <w:r>
        <w:rPr>
          <w:sz w:val="26"/>
          <w:szCs w:val="26"/>
        </w:rPr>
        <w:t>continu</w:t>
      </w:r>
      <w:r w:rsidR="000B2A9E">
        <w:rPr>
          <w:sz w:val="26"/>
          <w:szCs w:val="26"/>
        </w:rPr>
        <w:t>ing</w:t>
      </w:r>
      <w:r>
        <w:rPr>
          <w:sz w:val="26"/>
          <w:szCs w:val="26"/>
        </w:rPr>
        <w:t xml:space="preserve"> to perform</w:t>
      </w:r>
      <w:r w:rsidRPr="00162A13">
        <w:rPr>
          <w:sz w:val="26"/>
          <w:szCs w:val="26"/>
        </w:rPr>
        <w:t xml:space="preserve"> an enhanced program for leak</w:t>
      </w:r>
      <w:r>
        <w:rPr>
          <w:sz w:val="26"/>
          <w:szCs w:val="26"/>
        </w:rPr>
        <w:t>s,</w:t>
      </w:r>
      <w:r w:rsidRPr="00162A13">
        <w:rPr>
          <w:sz w:val="26"/>
          <w:szCs w:val="26"/>
        </w:rPr>
        <w:t xml:space="preserve"> </w:t>
      </w:r>
      <w:r w:rsidR="00E573F6">
        <w:rPr>
          <w:sz w:val="26"/>
          <w:szCs w:val="26"/>
        </w:rPr>
        <w:t xml:space="preserve">including </w:t>
      </w:r>
      <w:r w:rsidRPr="00162A13">
        <w:rPr>
          <w:sz w:val="26"/>
          <w:szCs w:val="26"/>
        </w:rPr>
        <w:t>surveying piping around schools, hospitals, nursing homes, and licensed child care centers</w:t>
      </w:r>
      <w:r>
        <w:rPr>
          <w:sz w:val="26"/>
          <w:szCs w:val="26"/>
        </w:rPr>
        <w:t>.</w:t>
      </w:r>
    </w:p>
    <w:p w:rsidR="00974F10" w:rsidRDefault="00974F10" w:rsidP="00DB6558">
      <w:pPr>
        <w:spacing w:line="360" w:lineRule="auto"/>
        <w:ind w:firstLine="720"/>
        <w:rPr>
          <w:sz w:val="26"/>
          <w:szCs w:val="26"/>
        </w:rPr>
      </w:pPr>
    </w:p>
    <w:p w:rsidR="001426D7" w:rsidRPr="00162A13" w:rsidRDefault="00FB3A48" w:rsidP="00DB6558">
      <w:pPr>
        <w:spacing w:line="360" w:lineRule="auto"/>
        <w:ind w:firstLine="720"/>
        <w:rPr>
          <w:sz w:val="26"/>
          <w:szCs w:val="26"/>
        </w:rPr>
      </w:pPr>
      <w:r>
        <w:rPr>
          <w:sz w:val="26"/>
          <w:szCs w:val="26"/>
        </w:rPr>
        <w:t>P</w:t>
      </w:r>
      <w:r w:rsidR="003D3E40">
        <w:rPr>
          <w:sz w:val="26"/>
          <w:szCs w:val="26"/>
        </w:rPr>
        <w:t>ursuant to sections 501 and 504, 66 Pa. C.S. §§ 501, 504, the Commission also directs</w:t>
      </w:r>
      <w:r w:rsidR="001426D7" w:rsidRPr="00162A13">
        <w:rPr>
          <w:sz w:val="26"/>
          <w:szCs w:val="26"/>
        </w:rPr>
        <w:t xml:space="preserve"> that NFGD maintain a list o</w:t>
      </w:r>
      <w:r w:rsidR="00DB6558">
        <w:rPr>
          <w:sz w:val="26"/>
          <w:szCs w:val="26"/>
        </w:rPr>
        <w:t>f leaks discovered through its</w:t>
      </w:r>
      <w:r w:rsidR="001426D7" w:rsidRPr="00162A13">
        <w:rPr>
          <w:sz w:val="26"/>
          <w:szCs w:val="26"/>
        </w:rPr>
        <w:t xml:space="preserve"> Frost Patrol and </w:t>
      </w:r>
      <w:r w:rsidR="001426D7" w:rsidRPr="00162A13">
        <w:rPr>
          <w:sz w:val="26"/>
          <w:szCs w:val="26"/>
        </w:rPr>
        <w:lastRenderedPageBreak/>
        <w:t>Enhanced Frost Patrol measures by leak classification type (Class 1, Class 2, Class 3). The leak tracking would include the following:</w:t>
      </w:r>
    </w:p>
    <w:p w:rsidR="001426D7" w:rsidRPr="00162A13" w:rsidRDefault="001426D7" w:rsidP="001426D7">
      <w:pPr>
        <w:pStyle w:val="ListParagraph"/>
        <w:numPr>
          <w:ilvl w:val="0"/>
          <w:numId w:val="11"/>
        </w:numPr>
        <w:spacing w:line="360" w:lineRule="auto"/>
        <w:rPr>
          <w:rFonts w:ascii="Times New Roman" w:hAnsi="Times New Roman"/>
          <w:sz w:val="26"/>
          <w:szCs w:val="26"/>
        </w:rPr>
      </w:pPr>
      <w:r w:rsidRPr="00162A13">
        <w:rPr>
          <w:rFonts w:ascii="Times New Roman" w:hAnsi="Times New Roman"/>
          <w:sz w:val="26"/>
          <w:szCs w:val="26"/>
        </w:rPr>
        <w:t>Day the leak was discovered</w:t>
      </w:r>
      <w:r w:rsidR="00DB6558">
        <w:rPr>
          <w:rFonts w:ascii="Times New Roman" w:hAnsi="Times New Roman"/>
          <w:sz w:val="26"/>
          <w:szCs w:val="26"/>
        </w:rPr>
        <w:t>;</w:t>
      </w:r>
    </w:p>
    <w:p w:rsidR="001426D7" w:rsidRPr="00162A13" w:rsidRDefault="001426D7" w:rsidP="001426D7">
      <w:pPr>
        <w:pStyle w:val="ListParagraph"/>
        <w:numPr>
          <w:ilvl w:val="0"/>
          <w:numId w:val="11"/>
        </w:numPr>
        <w:spacing w:line="360" w:lineRule="auto"/>
        <w:rPr>
          <w:rFonts w:ascii="Times New Roman" w:hAnsi="Times New Roman"/>
          <w:sz w:val="26"/>
          <w:szCs w:val="26"/>
        </w:rPr>
      </w:pPr>
      <w:r w:rsidRPr="00162A13">
        <w:rPr>
          <w:rFonts w:ascii="Times New Roman" w:hAnsi="Times New Roman"/>
          <w:sz w:val="26"/>
          <w:szCs w:val="26"/>
        </w:rPr>
        <w:t>Type of pipe (cast iron, unprotected bare steel etc.)</w:t>
      </w:r>
      <w:r w:rsidR="00DB6558">
        <w:rPr>
          <w:rFonts w:ascii="Times New Roman" w:hAnsi="Times New Roman"/>
          <w:sz w:val="26"/>
          <w:szCs w:val="26"/>
        </w:rPr>
        <w:t>;</w:t>
      </w:r>
    </w:p>
    <w:p w:rsidR="001426D7" w:rsidRPr="00162A13" w:rsidRDefault="001426D7" w:rsidP="001426D7">
      <w:pPr>
        <w:pStyle w:val="ListParagraph"/>
        <w:numPr>
          <w:ilvl w:val="0"/>
          <w:numId w:val="11"/>
        </w:numPr>
        <w:spacing w:line="360" w:lineRule="auto"/>
        <w:rPr>
          <w:rFonts w:ascii="Times New Roman" w:hAnsi="Times New Roman"/>
          <w:sz w:val="26"/>
          <w:szCs w:val="26"/>
        </w:rPr>
      </w:pPr>
      <w:r w:rsidRPr="00162A13">
        <w:rPr>
          <w:rFonts w:ascii="Times New Roman" w:hAnsi="Times New Roman"/>
          <w:sz w:val="26"/>
          <w:szCs w:val="26"/>
        </w:rPr>
        <w:t>If a Class I (hazardous leak) leak was discovered, the date the leak was fixed</w:t>
      </w:r>
      <w:r w:rsidR="00DB6558">
        <w:rPr>
          <w:rFonts w:ascii="Times New Roman" w:hAnsi="Times New Roman"/>
          <w:sz w:val="26"/>
          <w:szCs w:val="26"/>
        </w:rPr>
        <w:t>; and</w:t>
      </w:r>
    </w:p>
    <w:p w:rsidR="001426D7" w:rsidRPr="00162A13" w:rsidRDefault="001426D7" w:rsidP="001426D7">
      <w:pPr>
        <w:pStyle w:val="ListParagraph"/>
        <w:numPr>
          <w:ilvl w:val="0"/>
          <w:numId w:val="11"/>
        </w:numPr>
        <w:spacing w:line="360" w:lineRule="auto"/>
        <w:rPr>
          <w:rFonts w:ascii="Times New Roman" w:hAnsi="Times New Roman"/>
          <w:sz w:val="26"/>
          <w:szCs w:val="26"/>
        </w:rPr>
      </w:pPr>
      <w:r w:rsidRPr="00162A13">
        <w:rPr>
          <w:rFonts w:ascii="Times New Roman" w:hAnsi="Times New Roman"/>
          <w:sz w:val="26"/>
          <w:szCs w:val="26"/>
        </w:rPr>
        <w:t>Scheduled repair date for Class 2 leaks.</w:t>
      </w:r>
    </w:p>
    <w:p w:rsidR="001426D7" w:rsidRPr="00162A13" w:rsidRDefault="001426D7" w:rsidP="00DB6558">
      <w:pPr>
        <w:spacing w:line="360" w:lineRule="auto"/>
        <w:ind w:firstLine="720"/>
        <w:rPr>
          <w:sz w:val="26"/>
          <w:szCs w:val="26"/>
        </w:rPr>
      </w:pPr>
      <w:r w:rsidRPr="00162A13">
        <w:rPr>
          <w:sz w:val="26"/>
          <w:szCs w:val="26"/>
        </w:rPr>
        <w:t>Gas Safety will review NFGD’s detailed lis</w:t>
      </w:r>
      <w:r w:rsidR="00DB6558">
        <w:rPr>
          <w:sz w:val="26"/>
          <w:szCs w:val="26"/>
        </w:rPr>
        <w:t>t of leaks discovered from its</w:t>
      </w:r>
      <w:r w:rsidRPr="00162A13">
        <w:rPr>
          <w:sz w:val="26"/>
          <w:szCs w:val="26"/>
        </w:rPr>
        <w:t xml:space="preserve"> Frost Patrol and E</w:t>
      </w:r>
      <w:r w:rsidR="00DB6558">
        <w:rPr>
          <w:sz w:val="26"/>
          <w:szCs w:val="26"/>
        </w:rPr>
        <w:t>nhanced surveys along with its</w:t>
      </w:r>
      <w:r w:rsidRPr="00162A13">
        <w:rPr>
          <w:sz w:val="26"/>
          <w:szCs w:val="26"/>
        </w:rPr>
        <w:t xml:space="preserve"> normal leak survey records when Gas Safety performs its annual Distribution System Inspection.</w:t>
      </w:r>
    </w:p>
    <w:p w:rsidR="00DB6558" w:rsidRDefault="00DB6558" w:rsidP="001426D7">
      <w:pPr>
        <w:spacing w:line="360" w:lineRule="auto"/>
        <w:rPr>
          <w:sz w:val="26"/>
          <w:szCs w:val="26"/>
        </w:rPr>
      </w:pPr>
    </w:p>
    <w:p w:rsidR="003010BE" w:rsidRPr="007D3C28" w:rsidRDefault="003D3E40" w:rsidP="007D3C28">
      <w:pPr>
        <w:spacing w:line="360" w:lineRule="auto"/>
        <w:ind w:firstLine="720"/>
        <w:rPr>
          <w:sz w:val="26"/>
          <w:szCs w:val="26"/>
        </w:rPr>
      </w:pPr>
      <w:r>
        <w:rPr>
          <w:sz w:val="26"/>
          <w:szCs w:val="26"/>
        </w:rPr>
        <w:t>To further refine the effectiveness of its Frost Patrol plan, the Commission also directs</w:t>
      </w:r>
      <w:r w:rsidR="001426D7" w:rsidRPr="00162A13">
        <w:rPr>
          <w:sz w:val="26"/>
          <w:szCs w:val="26"/>
        </w:rPr>
        <w:t xml:space="preserve"> NFGD </w:t>
      </w:r>
      <w:r w:rsidR="00585515">
        <w:rPr>
          <w:sz w:val="26"/>
          <w:szCs w:val="26"/>
        </w:rPr>
        <w:t xml:space="preserve">to perform </w:t>
      </w:r>
      <w:r w:rsidR="001426D7" w:rsidRPr="00162A13">
        <w:rPr>
          <w:sz w:val="26"/>
          <w:szCs w:val="26"/>
        </w:rPr>
        <w:t>a study that examines a commencement protocol for</w:t>
      </w:r>
      <w:r w:rsidR="00DB6558">
        <w:rPr>
          <w:sz w:val="26"/>
          <w:szCs w:val="26"/>
        </w:rPr>
        <w:t xml:space="preserve"> its</w:t>
      </w:r>
      <w:r w:rsidR="001426D7" w:rsidRPr="00162A13">
        <w:rPr>
          <w:sz w:val="26"/>
          <w:szCs w:val="26"/>
        </w:rPr>
        <w:t xml:space="preserve"> Frost Patrols and proposed enhancements based upon a combination</w:t>
      </w:r>
      <w:r w:rsidR="00DB6558">
        <w:rPr>
          <w:sz w:val="26"/>
          <w:szCs w:val="26"/>
        </w:rPr>
        <w:t xml:space="preserve"> of frost observations and a frost degree day basis.  The frost degree d</w:t>
      </w:r>
      <w:r w:rsidR="001426D7" w:rsidRPr="00162A13">
        <w:rPr>
          <w:sz w:val="26"/>
          <w:szCs w:val="26"/>
        </w:rPr>
        <w:t xml:space="preserve">ays are determined by actual weather data that tracks frost degree days and is supplemented by field data.  In essence, NFGD’s Frost Patrol would be implemented once the weather data meets the measured frost degree day threshold or observations, whichever mechanism is reached first.  The </w:t>
      </w:r>
      <w:r w:rsidR="00DB6558">
        <w:rPr>
          <w:sz w:val="26"/>
          <w:szCs w:val="26"/>
        </w:rPr>
        <w:t>frost degree d</w:t>
      </w:r>
      <w:r w:rsidR="001772F1">
        <w:rPr>
          <w:sz w:val="26"/>
          <w:szCs w:val="26"/>
        </w:rPr>
        <w:t xml:space="preserve">ay threshold is set at minus </w:t>
      </w:r>
      <w:r w:rsidR="001426D7" w:rsidRPr="00162A13">
        <w:rPr>
          <w:sz w:val="26"/>
          <w:szCs w:val="26"/>
        </w:rPr>
        <w:t xml:space="preserve">150 total frost degree days.  The Frost Patrol survey would be discontinued when the total frost degree day threshold of +200 degree days is reached or field observations determine that frost is no longer in the ground.  NFGD </w:t>
      </w:r>
      <w:r w:rsidR="00585515">
        <w:rPr>
          <w:sz w:val="26"/>
          <w:szCs w:val="26"/>
        </w:rPr>
        <w:t>shall</w:t>
      </w:r>
      <w:r w:rsidR="001426D7" w:rsidRPr="00162A13">
        <w:rPr>
          <w:sz w:val="26"/>
          <w:szCs w:val="26"/>
        </w:rPr>
        <w:t xml:space="preserve"> submit </w:t>
      </w:r>
      <w:r w:rsidR="00585515">
        <w:rPr>
          <w:sz w:val="26"/>
          <w:szCs w:val="26"/>
        </w:rPr>
        <w:t xml:space="preserve">a report regarding </w:t>
      </w:r>
      <w:r w:rsidR="001426D7" w:rsidRPr="00162A13">
        <w:rPr>
          <w:sz w:val="26"/>
          <w:szCs w:val="26"/>
        </w:rPr>
        <w:t>the study to the Gas Safety Division engineers during NFGD’s Distribution System Annual Inspection in 2012.</w:t>
      </w:r>
    </w:p>
    <w:p w:rsidR="004E1958" w:rsidRDefault="004E1958" w:rsidP="003010BE">
      <w:pPr>
        <w:spacing w:line="360" w:lineRule="auto"/>
        <w:rPr>
          <w:b/>
          <w:sz w:val="26"/>
          <w:szCs w:val="26"/>
        </w:rPr>
      </w:pPr>
    </w:p>
    <w:p w:rsidR="003010BE" w:rsidRPr="001845FB" w:rsidRDefault="003010BE" w:rsidP="003010BE">
      <w:pPr>
        <w:spacing w:line="360" w:lineRule="auto"/>
        <w:ind w:firstLine="720"/>
        <w:rPr>
          <w:b/>
          <w:sz w:val="26"/>
          <w:szCs w:val="26"/>
        </w:rPr>
      </w:pPr>
      <w:r>
        <w:rPr>
          <w:b/>
          <w:sz w:val="26"/>
          <w:szCs w:val="26"/>
        </w:rPr>
        <w:t>4.  PHILADELPHIA GAS WORKS</w:t>
      </w:r>
    </w:p>
    <w:p w:rsidR="003905DB" w:rsidRDefault="003010BE" w:rsidP="003905DB">
      <w:pPr>
        <w:spacing w:line="360" w:lineRule="auto"/>
        <w:ind w:firstLine="720"/>
        <w:rPr>
          <w:b/>
          <w:sz w:val="26"/>
          <w:szCs w:val="26"/>
        </w:rPr>
      </w:pPr>
      <w:r w:rsidRPr="003010BE">
        <w:rPr>
          <w:b/>
          <w:sz w:val="26"/>
          <w:szCs w:val="26"/>
        </w:rPr>
        <w:t>Background</w:t>
      </w:r>
    </w:p>
    <w:p w:rsidR="003010BE" w:rsidRPr="003010BE" w:rsidRDefault="003010BE" w:rsidP="003905DB">
      <w:pPr>
        <w:spacing w:line="360" w:lineRule="auto"/>
        <w:ind w:firstLine="720"/>
        <w:rPr>
          <w:b/>
        </w:rPr>
      </w:pPr>
      <w:r w:rsidRPr="003010BE">
        <w:t xml:space="preserve">PGW is a Pennsylvania </w:t>
      </w:r>
      <w:r w:rsidR="004F5C5F">
        <w:t>city</w:t>
      </w:r>
      <w:r w:rsidR="004F5C5F" w:rsidRPr="003010BE">
        <w:t xml:space="preserve"> </w:t>
      </w:r>
      <w:r w:rsidRPr="003010BE">
        <w:t xml:space="preserve">natural gas distribution </w:t>
      </w:r>
      <w:r w:rsidR="004F5C5F">
        <w:t>operation</w:t>
      </w:r>
      <w:r w:rsidR="004F5C5F" w:rsidRPr="003010BE">
        <w:t xml:space="preserve"> </w:t>
      </w:r>
      <w:r w:rsidRPr="003010BE">
        <w:t xml:space="preserve">that provides Commission jurisdictional service to approximately 500,000 residential, commercial, and industrial customers in </w:t>
      </w:r>
      <w:r>
        <w:t>the C</w:t>
      </w:r>
      <w:r w:rsidRPr="003010BE">
        <w:t>ity of Philadelphia</w:t>
      </w:r>
      <w:r w:rsidRPr="003010BE">
        <w:rPr>
          <w:color w:val="000000"/>
        </w:rPr>
        <w:t>.  PGW</w:t>
      </w:r>
      <w:r w:rsidRPr="003010BE">
        <w:t xml:space="preserve"> operates and maintains more than 3,000 miles of distribution pipelines in Pennsylvania.  PGW</w:t>
      </w:r>
      <w:r w:rsidR="00D62AA9">
        <w:t>, as of the end of calendar year</w:t>
      </w:r>
      <w:r w:rsidRPr="003010BE">
        <w:t xml:space="preserve"> 2010, had 1,562 miles of cast </w:t>
      </w:r>
      <w:r w:rsidRPr="003010BE">
        <w:lastRenderedPageBreak/>
        <w:t>iron pipe remaining and 500 miles of unprotected bare steel pipeline.  The unprotected bare steel comprises approximately 16% of the total distribution system mileage.  The cast iron represents approximately 52% of the total distribution system mileage.</w:t>
      </w:r>
    </w:p>
    <w:p w:rsidR="003010BE" w:rsidRPr="001845FB" w:rsidRDefault="003010BE" w:rsidP="003010BE">
      <w:pPr>
        <w:spacing w:line="360" w:lineRule="auto"/>
        <w:rPr>
          <w:sz w:val="26"/>
          <w:szCs w:val="26"/>
        </w:rPr>
      </w:pPr>
    </w:p>
    <w:p w:rsidR="003010BE" w:rsidRPr="003010BE" w:rsidRDefault="003010BE" w:rsidP="003010BE">
      <w:pPr>
        <w:spacing w:line="360" w:lineRule="auto"/>
        <w:ind w:firstLine="720"/>
        <w:rPr>
          <w:b/>
          <w:sz w:val="26"/>
          <w:szCs w:val="26"/>
        </w:rPr>
      </w:pPr>
      <w:r w:rsidRPr="003010BE">
        <w:rPr>
          <w:b/>
          <w:sz w:val="26"/>
          <w:szCs w:val="26"/>
        </w:rPr>
        <w:t>Frost Patrol Program</w:t>
      </w:r>
    </w:p>
    <w:p w:rsidR="003010BE" w:rsidRPr="001845FB" w:rsidRDefault="003010BE" w:rsidP="003010BE">
      <w:pPr>
        <w:spacing w:line="360" w:lineRule="auto"/>
        <w:ind w:firstLine="720"/>
        <w:rPr>
          <w:sz w:val="26"/>
          <w:szCs w:val="26"/>
          <w:u w:val="single"/>
        </w:rPr>
      </w:pPr>
      <w:r w:rsidRPr="001845FB">
        <w:rPr>
          <w:sz w:val="26"/>
          <w:szCs w:val="26"/>
          <w:u w:val="single"/>
        </w:rPr>
        <w:t xml:space="preserve">Current Program </w:t>
      </w:r>
    </w:p>
    <w:p w:rsidR="003010BE" w:rsidRDefault="00D62AA9" w:rsidP="003010BE">
      <w:pPr>
        <w:spacing w:line="360" w:lineRule="auto"/>
        <w:ind w:firstLine="720"/>
        <w:rPr>
          <w:sz w:val="26"/>
          <w:szCs w:val="26"/>
        </w:rPr>
      </w:pPr>
      <w:r>
        <w:rPr>
          <w:sz w:val="26"/>
          <w:szCs w:val="26"/>
        </w:rPr>
        <w:t>PGW performs a prudent w</w:t>
      </w:r>
      <w:r w:rsidR="003010BE" w:rsidRPr="001845FB">
        <w:rPr>
          <w:sz w:val="26"/>
          <w:szCs w:val="26"/>
        </w:rPr>
        <w:t>inter Frost Patrol by surveying the 300 blocks ranked by the Main Replacement and P</w:t>
      </w:r>
      <w:r w:rsidR="00D030E4">
        <w:rPr>
          <w:sz w:val="26"/>
          <w:szCs w:val="26"/>
        </w:rPr>
        <w:t>rioritization (MRP) model</w:t>
      </w:r>
      <w:r w:rsidR="00667BDB">
        <w:rPr>
          <w:sz w:val="26"/>
          <w:szCs w:val="26"/>
        </w:rPr>
        <w:t xml:space="preserve"> </w:t>
      </w:r>
      <w:r w:rsidR="00667BDB" w:rsidRPr="001845FB">
        <w:rPr>
          <w:sz w:val="26"/>
          <w:szCs w:val="26"/>
        </w:rPr>
        <w:t>every two weeks</w:t>
      </w:r>
      <w:r w:rsidR="00D030E4">
        <w:rPr>
          <w:sz w:val="26"/>
          <w:szCs w:val="26"/>
        </w:rPr>
        <w:t>. The prudent w</w:t>
      </w:r>
      <w:r w:rsidR="003010BE" w:rsidRPr="001845FB">
        <w:rPr>
          <w:sz w:val="26"/>
          <w:szCs w:val="26"/>
        </w:rPr>
        <w:t xml:space="preserve">inter Frost Patrol begins as soon as there is a measurable amount of frost reported for five days.  The survey continues until seven days after the last report </w:t>
      </w:r>
      <w:r w:rsidR="00D030E4">
        <w:rPr>
          <w:sz w:val="26"/>
          <w:szCs w:val="26"/>
        </w:rPr>
        <w:t>of frost.  PGW also performs a winter period p</w:t>
      </w:r>
      <w:r w:rsidR="003010BE" w:rsidRPr="001845FB">
        <w:rPr>
          <w:sz w:val="26"/>
          <w:szCs w:val="26"/>
        </w:rPr>
        <w:t>atrol by surveying the areas in which there is a high concentration of cast iron main.  This survey covers approximately 700 miles and begins December 1</w:t>
      </w:r>
      <w:r w:rsidR="00D030E4">
        <w:rPr>
          <w:sz w:val="26"/>
          <w:szCs w:val="26"/>
        </w:rPr>
        <w:t>,</w:t>
      </w:r>
      <w:r w:rsidR="003010BE" w:rsidRPr="001845FB">
        <w:rPr>
          <w:sz w:val="26"/>
          <w:szCs w:val="26"/>
        </w:rPr>
        <w:t xml:space="preserve"> </w:t>
      </w:r>
      <w:r w:rsidR="00D030E4">
        <w:rPr>
          <w:sz w:val="26"/>
          <w:szCs w:val="26"/>
        </w:rPr>
        <w:t>continuing</w:t>
      </w:r>
      <w:r w:rsidR="003010BE" w:rsidRPr="001845FB">
        <w:rPr>
          <w:sz w:val="26"/>
          <w:szCs w:val="26"/>
        </w:rPr>
        <w:t xml:space="preserve"> until March 31</w:t>
      </w:r>
      <w:r w:rsidR="00EB2BB0">
        <w:rPr>
          <w:sz w:val="26"/>
          <w:szCs w:val="26"/>
        </w:rPr>
        <w:t>, and is completed once per season</w:t>
      </w:r>
      <w:r w:rsidR="003010BE" w:rsidRPr="001845FB">
        <w:rPr>
          <w:sz w:val="26"/>
          <w:szCs w:val="26"/>
        </w:rPr>
        <w:t>.</w:t>
      </w:r>
    </w:p>
    <w:p w:rsidR="000E2A4A" w:rsidRPr="001845FB" w:rsidRDefault="000E2A4A" w:rsidP="003010BE">
      <w:pPr>
        <w:spacing w:line="360" w:lineRule="auto"/>
        <w:ind w:firstLine="720"/>
        <w:rPr>
          <w:sz w:val="26"/>
          <w:szCs w:val="26"/>
        </w:rPr>
      </w:pPr>
    </w:p>
    <w:p w:rsidR="003010BE" w:rsidRPr="001845FB" w:rsidRDefault="003010BE" w:rsidP="00D030E4">
      <w:pPr>
        <w:spacing w:line="360" w:lineRule="auto"/>
        <w:ind w:firstLine="720"/>
        <w:rPr>
          <w:sz w:val="26"/>
          <w:szCs w:val="26"/>
          <w:u w:val="single"/>
        </w:rPr>
      </w:pPr>
      <w:r w:rsidRPr="001845FB">
        <w:rPr>
          <w:sz w:val="26"/>
          <w:szCs w:val="26"/>
          <w:u w:val="single"/>
        </w:rPr>
        <w:t>Proposed Program Enhancements</w:t>
      </w:r>
    </w:p>
    <w:p w:rsidR="003010BE" w:rsidRDefault="003010BE" w:rsidP="00D030E4">
      <w:pPr>
        <w:spacing w:line="360" w:lineRule="auto"/>
        <w:ind w:firstLine="720"/>
        <w:rPr>
          <w:sz w:val="26"/>
          <w:szCs w:val="26"/>
        </w:rPr>
      </w:pPr>
      <w:r w:rsidRPr="001845FB">
        <w:rPr>
          <w:sz w:val="26"/>
          <w:szCs w:val="26"/>
        </w:rPr>
        <w:t>PGW proposed no new enhancements to its Frost Patrol</w:t>
      </w:r>
      <w:r w:rsidR="00EB2BB0">
        <w:rPr>
          <w:sz w:val="26"/>
          <w:szCs w:val="26"/>
        </w:rPr>
        <w:t xml:space="preserve"> in its initial comments</w:t>
      </w:r>
      <w:r w:rsidRPr="001845FB">
        <w:rPr>
          <w:sz w:val="26"/>
          <w:szCs w:val="26"/>
        </w:rPr>
        <w:t xml:space="preserve">.    </w:t>
      </w:r>
    </w:p>
    <w:p w:rsidR="00D21DC1" w:rsidRDefault="00D21DC1" w:rsidP="00D030E4">
      <w:pPr>
        <w:spacing w:line="360" w:lineRule="auto"/>
        <w:ind w:firstLine="720"/>
        <w:rPr>
          <w:b/>
          <w:sz w:val="26"/>
          <w:szCs w:val="26"/>
        </w:rPr>
      </w:pPr>
    </w:p>
    <w:p w:rsidR="003010BE" w:rsidRPr="009353BC" w:rsidRDefault="003010BE" w:rsidP="00D030E4">
      <w:pPr>
        <w:spacing w:line="360" w:lineRule="auto"/>
        <w:ind w:firstLine="720"/>
        <w:rPr>
          <w:sz w:val="26"/>
          <w:szCs w:val="26"/>
          <w:u w:val="single"/>
        </w:rPr>
      </w:pPr>
      <w:r w:rsidRPr="009353BC">
        <w:rPr>
          <w:sz w:val="26"/>
          <w:szCs w:val="26"/>
          <w:u w:val="single"/>
        </w:rPr>
        <w:t>Leak Reporting</w:t>
      </w:r>
    </w:p>
    <w:p w:rsidR="003010BE" w:rsidRPr="001845FB" w:rsidRDefault="003010BE" w:rsidP="00D030E4">
      <w:pPr>
        <w:spacing w:line="360" w:lineRule="auto"/>
        <w:ind w:firstLine="720"/>
        <w:rPr>
          <w:sz w:val="26"/>
          <w:szCs w:val="26"/>
        </w:rPr>
      </w:pPr>
      <w:r w:rsidRPr="001845FB">
        <w:rPr>
          <w:sz w:val="26"/>
          <w:szCs w:val="26"/>
        </w:rPr>
        <w:t>PGW had no comments.</w:t>
      </w:r>
    </w:p>
    <w:p w:rsidR="003010BE" w:rsidRPr="001845FB" w:rsidRDefault="003010BE" w:rsidP="003010BE">
      <w:pPr>
        <w:spacing w:line="360" w:lineRule="auto"/>
        <w:rPr>
          <w:sz w:val="26"/>
          <w:szCs w:val="26"/>
          <w:u w:val="single"/>
        </w:rPr>
      </w:pPr>
    </w:p>
    <w:p w:rsidR="003010BE" w:rsidRPr="009353BC" w:rsidRDefault="003010BE" w:rsidP="00D030E4">
      <w:pPr>
        <w:spacing w:line="360" w:lineRule="auto"/>
        <w:ind w:firstLine="720"/>
        <w:rPr>
          <w:sz w:val="26"/>
          <w:szCs w:val="26"/>
          <w:u w:val="single"/>
        </w:rPr>
      </w:pPr>
      <w:r w:rsidRPr="009353BC">
        <w:rPr>
          <w:sz w:val="26"/>
          <w:szCs w:val="26"/>
          <w:u w:val="single"/>
        </w:rPr>
        <w:t>Discussion of Commission issued Frost Patrol Standards</w:t>
      </w:r>
    </w:p>
    <w:p w:rsidR="003010BE" w:rsidRDefault="003010BE" w:rsidP="003905DB">
      <w:pPr>
        <w:spacing w:after="200" w:line="360" w:lineRule="auto"/>
        <w:ind w:firstLine="720"/>
        <w:rPr>
          <w:sz w:val="26"/>
          <w:szCs w:val="26"/>
        </w:rPr>
      </w:pPr>
      <w:r w:rsidRPr="005B0CFF">
        <w:rPr>
          <w:sz w:val="26"/>
          <w:szCs w:val="26"/>
        </w:rPr>
        <w:t xml:space="preserve">PGW </w:t>
      </w:r>
      <w:r w:rsidR="00D030E4" w:rsidRPr="005B0CFF">
        <w:rPr>
          <w:sz w:val="26"/>
          <w:szCs w:val="26"/>
        </w:rPr>
        <w:t>states that</w:t>
      </w:r>
      <w:r w:rsidRPr="005B0CFF">
        <w:rPr>
          <w:sz w:val="26"/>
          <w:szCs w:val="26"/>
        </w:rPr>
        <w:t xml:space="preserve"> </w:t>
      </w:r>
      <w:r w:rsidR="00D030E4" w:rsidRPr="005B0CFF">
        <w:rPr>
          <w:sz w:val="26"/>
          <w:szCs w:val="26"/>
        </w:rPr>
        <w:t xml:space="preserve">natural gas distribution companies’ </w:t>
      </w:r>
      <w:r w:rsidRPr="005B0CFF">
        <w:rPr>
          <w:sz w:val="26"/>
          <w:szCs w:val="26"/>
        </w:rPr>
        <w:t>distribution system</w:t>
      </w:r>
      <w:r w:rsidR="00D030E4" w:rsidRPr="005B0CFF">
        <w:rPr>
          <w:sz w:val="26"/>
          <w:szCs w:val="26"/>
        </w:rPr>
        <w:t>s</w:t>
      </w:r>
      <w:r w:rsidRPr="005B0CFF">
        <w:rPr>
          <w:sz w:val="26"/>
          <w:szCs w:val="26"/>
        </w:rPr>
        <w:t xml:space="preserve"> and service territories are unique and as such, make i</w:t>
      </w:r>
      <w:r w:rsidR="00D21DC1">
        <w:rPr>
          <w:sz w:val="26"/>
          <w:szCs w:val="26"/>
        </w:rPr>
        <w:t>t difficult to develop uniform Frost P</w:t>
      </w:r>
      <w:r w:rsidRPr="005B0CFF">
        <w:rPr>
          <w:sz w:val="26"/>
          <w:szCs w:val="26"/>
        </w:rPr>
        <w:t xml:space="preserve">atrol protocols that will be effective for each service territory.  </w:t>
      </w:r>
    </w:p>
    <w:p w:rsidR="003905DB" w:rsidRDefault="003905DB" w:rsidP="00D030E4">
      <w:pPr>
        <w:spacing w:line="360" w:lineRule="auto"/>
        <w:ind w:firstLine="720"/>
        <w:rPr>
          <w:b/>
          <w:sz w:val="26"/>
          <w:szCs w:val="26"/>
        </w:rPr>
      </w:pPr>
    </w:p>
    <w:p w:rsidR="003010BE" w:rsidRPr="001845FB" w:rsidRDefault="003010BE" w:rsidP="00D030E4">
      <w:pPr>
        <w:spacing w:line="360" w:lineRule="auto"/>
        <w:ind w:firstLine="720"/>
        <w:rPr>
          <w:b/>
          <w:sz w:val="26"/>
          <w:szCs w:val="26"/>
        </w:rPr>
      </w:pPr>
      <w:r w:rsidRPr="001845FB">
        <w:rPr>
          <w:b/>
          <w:sz w:val="26"/>
          <w:szCs w:val="26"/>
        </w:rPr>
        <w:t>DIMP/IMP Plan Confidentiality</w:t>
      </w:r>
    </w:p>
    <w:p w:rsidR="003010BE" w:rsidRDefault="003010BE" w:rsidP="00D030E4">
      <w:pPr>
        <w:spacing w:line="360" w:lineRule="auto"/>
        <w:ind w:firstLine="720"/>
        <w:rPr>
          <w:sz w:val="26"/>
          <w:szCs w:val="26"/>
        </w:rPr>
      </w:pPr>
      <w:r w:rsidRPr="001845FB">
        <w:rPr>
          <w:sz w:val="26"/>
          <w:szCs w:val="26"/>
        </w:rPr>
        <w:t xml:space="preserve">PGW has proposed an alternative to submitting its DIMP Plan to the Gas Safety Division.  PGW proposes to submit a version of PGW’s DIMP Plan in which confidential security information is redacted.  PGW also proposes to maintain a non-redacted version </w:t>
      </w:r>
      <w:r w:rsidRPr="001845FB">
        <w:rPr>
          <w:sz w:val="26"/>
          <w:szCs w:val="26"/>
        </w:rPr>
        <w:lastRenderedPageBreak/>
        <w:t>of the DIMP Plan available for review at PGW’s offices by a PUC Gas Safety engineer.</w:t>
      </w:r>
      <w:r w:rsidR="009242CE">
        <w:rPr>
          <w:sz w:val="26"/>
          <w:szCs w:val="26"/>
        </w:rPr>
        <w:t xml:space="preserve"> As previously discussed, the Commission’s Order allows </w:t>
      </w:r>
      <w:r w:rsidR="00AB1819">
        <w:rPr>
          <w:sz w:val="26"/>
          <w:szCs w:val="26"/>
        </w:rPr>
        <w:t xml:space="preserve">the Commission to access the </w:t>
      </w:r>
      <w:r w:rsidR="009242CE">
        <w:rPr>
          <w:sz w:val="26"/>
          <w:szCs w:val="26"/>
        </w:rPr>
        <w:t xml:space="preserve">DIMP/IMP Plans at </w:t>
      </w:r>
      <w:r w:rsidR="00AB1819">
        <w:rPr>
          <w:sz w:val="26"/>
          <w:szCs w:val="26"/>
        </w:rPr>
        <w:t>the utility’s</w:t>
      </w:r>
      <w:r w:rsidR="009242CE">
        <w:rPr>
          <w:sz w:val="26"/>
          <w:szCs w:val="26"/>
        </w:rPr>
        <w:t xml:space="preserve"> offices.</w:t>
      </w:r>
    </w:p>
    <w:p w:rsidR="00D030E4" w:rsidRPr="001845FB" w:rsidRDefault="00D030E4" w:rsidP="00D030E4">
      <w:pPr>
        <w:spacing w:line="360" w:lineRule="auto"/>
        <w:ind w:firstLine="720"/>
        <w:rPr>
          <w:sz w:val="26"/>
          <w:szCs w:val="26"/>
        </w:rPr>
      </w:pPr>
    </w:p>
    <w:p w:rsidR="003010BE" w:rsidRPr="001845FB" w:rsidRDefault="003010BE" w:rsidP="00D030E4">
      <w:pPr>
        <w:spacing w:line="360" w:lineRule="auto"/>
        <w:ind w:firstLine="720"/>
        <w:rPr>
          <w:b/>
          <w:sz w:val="26"/>
          <w:szCs w:val="26"/>
        </w:rPr>
      </w:pPr>
      <w:r w:rsidRPr="001845FB">
        <w:rPr>
          <w:b/>
          <w:sz w:val="26"/>
          <w:szCs w:val="26"/>
        </w:rPr>
        <w:t>PAPUC/Utility Meeting</w:t>
      </w:r>
    </w:p>
    <w:p w:rsidR="003010BE" w:rsidRDefault="003010BE" w:rsidP="00D030E4">
      <w:pPr>
        <w:spacing w:line="360" w:lineRule="auto"/>
        <w:ind w:firstLine="720"/>
        <w:rPr>
          <w:sz w:val="26"/>
          <w:szCs w:val="26"/>
        </w:rPr>
      </w:pPr>
      <w:r w:rsidRPr="001845FB">
        <w:rPr>
          <w:sz w:val="26"/>
          <w:szCs w:val="26"/>
        </w:rPr>
        <w:t xml:space="preserve">On December </w:t>
      </w:r>
      <w:r w:rsidR="004F5C5F">
        <w:rPr>
          <w:sz w:val="26"/>
          <w:szCs w:val="26"/>
        </w:rPr>
        <w:t xml:space="preserve">12, </w:t>
      </w:r>
      <w:r w:rsidRPr="001845FB">
        <w:rPr>
          <w:sz w:val="26"/>
          <w:szCs w:val="26"/>
        </w:rPr>
        <w:t>2011 representatives from PGW and representatives from the PAPUC’s Gas Safety Division and Law Bureau met via conference call to discuss PGW’s comments to the Secretarial Letter.  Three issues identified from the Secretarial Letter were predominately discussed</w:t>
      </w:r>
      <w:r w:rsidR="00D21DC1">
        <w:rPr>
          <w:sz w:val="26"/>
          <w:szCs w:val="26"/>
        </w:rPr>
        <w:t>: (1) Frost</w:t>
      </w:r>
      <w:r w:rsidR="00D030E4">
        <w:rPr>
          <w:sz w:val="26"/>
          <w:szCs w:val="26"/>
        </w:rPr>
        <w:t xml:space="preserve"> Patrol</w:t>
      </w:r>
      <w:r w:rsidR="00D21DC1">
        <w:rPr>
          <w:sz w:val="26"/>
          <w:szCs w:val="26"/>
        </w:rPr>
        <w:t xml:space="preserve"> period</w:t>
      </w:r>
      <w:r w:rsidR="00D030E4">
        <w:rPr>
          <w:sz w:val="26"/>
          <w:szCs w:val="26"/>
        </w:rPr>
        <w:t>; (2) prudent w</w:t>
      </w:r>
      <w:r w:rsidRPr="001845FB">
        <w:rPr>
          <w:sz w:val="26"/>
          <w:szCs w:val="26"/>
        </w:rPr>
        <w:t xml:space="preserve">inter Frost Patrols; and (3) determination of the start of Frost Patrols. </w:t>
      </w:r>
      <w:r w:rsidR="00D030E4">
        <w:rPr>
          <w:sz w:val="26"/>
          <w:szCs w:val="26"/>
        </w:rPr>
        <w:t xml:space="preserve"> PGW</w:t>
      </w:r>
      <w:r w:rsidRPr="001845FB">
        <w:rPr>
          <w:sz w:val="26"/>
          <w:szCs w:val="26"/>
        </w:rPr>
        <w:t xml:space="preserve"> proposes the following enhancements to both its Fro</w:t>
      </w:r>
      <w:r w:rsidR="00D030E4">
        <w:rPr>
          <w:sz w:val="26"/>
          <w:szCs w:val="26"/>
        </w:rPr>
        <w:t>st Period Patrol (known as the prudent winter patrol survey) as well as its general winter patrol survey protocols.</w:t>
      </w:r>
    </w:p>
    <w:p w:rsidR="00D030E4" w:rsidRDefault="00D030E4" w:rsidP="00D030E4">
      <w:pPr>
        <w:spacing w:line="360" w:lineRule="auto"/>
        <w:ind w:firstLine="720"/>
        <w:rPr>
          <w:sz w:val="26"/>
          <w:szCs w:val="26"/>
        </w:rPr>
      </w:pPr>
    </w:p>
    <w:p w:rsidR="003010BE" w:rsidRPr="00D030E4" w:rsidRDefault="007C0525" w:rsidP="00D030E4">
      <w:pPr>
        <w:spacing w:line="360" w:lineRule="auto"/>
        <w:ind w:firstLine="720"/>
        <w:rPr>
          <w:sz w:val="26"/>
          <w:szCs w:val="26"/>
          <w:u w:val="single"/>
        </w:rPr>
      </w:pPr>
      <w:r>
        <w:rPr>
          <w:sz w:val="26"/>
          <w:szCs w:val="26"/>
          <w:u w:val="single"/>
        </w:rPr>
        <w:t>Frost</w:t>
      </w:r>
      <w:r w:rsidR="00D030E4">
        <w:rPr>
          <w:sz w:val="26"/>
          <w:szCs w:val="26"/>
          <w:u w:val="single"/>
        </w:rPr>
        <w:t xml:space="preserve"> Patrol</w:t>
      </w:r>
      <w:r>
        <w:rPr>
          <w:sz w:val="26"/>
          <w:szCs w:val="26"/>
          <w:u w:val="single"/>
        </w:rPr>
        <w:t xml:space="preserve"> period</w:t>
      </w:r>
    </w:p>
    <w:p w:rsidR="00D030E4" w:rsidRDefault="003010BE" w:rsidP="00D030E4">
      <w:pPr>
        <w:spacing w:line="360" w:lineRule="auto"/>
        <w:ind w:firstLine="720"/>
        <w:rPr>
          <w:sz w:val="26"/>
          <w:szCs w:val="26"/>
        </w:rPr>
      </w:pPr>
      <w:r w:rsidRPr="001845FB">
        <w:rPr>
          <w:sz w:val="26"/>
          <w:szCs w:val="26"/>
        </w:rPr>
        <w:t xml:space="preserve">Any consideration of enhancements </w:t>
      </w:r>
      <w:r w:rsidR="00D030E4">
        <w:rPr>
          <w:sz w:val="26"/>
          <w:szCs w:val="26"/>
        </w:rPr>
        <w:t>to PGW’s existing Frost Patrol p</w:t>
      </w:r>
      <w:r w:rsidRPr="001845FB">
        <w:rPr>
          <w:sz w:val="26"/>
          <w:szCs w:val="26"/>
        </w:rPr>
        <w:t xml:space="preserve">rotocols should recognize that, for the last ten years, PGW has </w:t>
      </w:r>
      <w:r w:rsidR="004F48EA">
        <w:rPr>
          <w:sz w:val="26"/>
          <w:szCs w:val="26"/>
        </w:rPr>
        <w:t>engaged</w:t>
      </w:r>
      <w:r w:rsidRPr="001845FB">
        <w:rPr>
          <w:sz w:val="26"/>
          <w:szCs w:val="26"/>
        </w:rPr>
        <w:t xml:space="preserve"> in enhanced efforts</w:t>
      </w:r>
      <w:r w:rsidR="00D030E4">
        <w:rPr>
          <w:sz w:val="26"/>
          <w:szCs w:val="26"/>
        </w:rPr>
        <w:t xml:space="preserve"> above</w:t>
      </w:r>
      <w:r w:rsidRPr="001845FB">
        <w:rPr>
          <w:sz w:val="26"/>
          <w:szCs w:val="26"/>
        </w:rPr>
        <w:t xml:space="preserve"> </w:t>
      </w:r>
      <w:r w:rsidR="004F48EA">
        <w:rPr>
          <w:sz w:val="26"/>
          <w:szCs w:val="26"/>
        </w:rPr>
        <w:t xml:space="preserve">the </w:t>
      </w:r>
      <w:r w:rsidRPr="001845FB">
        <w:rPr>
          <w:sz w:val="26"/>
          <w:szCs w:val="26"/>
        </w:rPr>
        <w:t xml:space="preserve">minimum regulatory requirements.  PGW came under the jurisdiction of the Pennsylvania Public Utility </w:t>
      </w:r>
      <w:r w:rsidR="00D030E4">
        <w:rPr>
          <w:sz w:val="26"/>
          <w:szCs w:val="26"/>
        </w:rPr>
        <w:t>Commission</w:t>
      </w:r>
      <w:r w:rsidRPr="001845FB">
        <w:rPr>
          <w:sz w:val="26"/>
          <w:szCs w:val="26"/>
        </w:rPr>
        <w:t xml:space="preserve"> on July 1, 2000.  On September 13, 2000, the Commission adopted an Order requiring PGW, after consultation with the Commission’s Gas Safety Division, to develop a plan for more aggressive pipeline inspections and leakage surveys</w:t>
      </w:r>
      <w:r w:rsidR="00D030E4">
        <w:rPr>
          <w:sz w:val="26"/>
          <w:szCs w:val="26"/>
        </w:rPr>
        <w:t>.</w:t>
      </w:r>
      <w:r w:rsidRPr="001845FB">
        <w:rPr>
          <w:sz w:val="26"/>
          <w:szCs w:val="26"/>
        </w:rPr>
        <w:t xml:space="preserve"> </w:t>
      </w:r>
      <w:r w:rsidR="00D030E4">
        <w:rPr>
          <w:sz w:val="26"/>
          <w:szCs w:val="26"/>
        </w:rPr>
        <w:t xml:space="preserve"> T</w:t>
      </w:r>
      <w:r w:rsidRPr="001845FB">
        <w:rPr>
          <w:sz w:val="26"/>
          <w:szCs w:val="26"/>
        </w:rPr>
        <w:t xml:space="preserve">he plan </w:t>
      </w:r>
      <w:r w:rsidR="00D030E4">
        <w:rPr>
          <w:sz w:val="26"/>
          <w:szCs w:val="26"/>
        </w:rPr>
        <w:t xml:space="preserve">was to </w:t>
      </w:r>
      <w:r w:rsidRPr="001845FB">
        <w:rPr>
          <w:sz w:val="26"/>
          <w:szCs w:val="26"/>
        </w:rPr>
        <w:t>provide for an inspect</w:t>
      </w:r>
      <w:r w:rsidR="00D030E4">
        <w:rPr>
          <w:sz w:val="26"/>
          <w:szCs w:val="26"/>
        </w:rPr>
        <w:t>ion schedule that took</w:t>
      </w:r>
      <w:r w:rsidRPr="001845FB">
        <w:rPr>
          <w:sz w:val="26"/>
          <w:szCs w:val="26"/>
        </w:rPr>
        <w:t xml:space="preserve"> into account the effects that corrosion and frost ha</w:t>
      </w:r>
      <w:r w:rsidR="00D030E4">
        <w:rPr>
          <w:sz w:val="26"/>
          <w:szCs w:val="26"/>
        </w:rPr>
        <w:t xml:space="preserve">ve on certain portions of PGW’s </w:t>
      </w:r>
      <w:r w:rsidRPr="001845FB">
        <w:rPr>
          <w:sz w:val="26"/>
          <w:szCs w:val="26"/>
        </w:rPr>
        <w:t>pipelines.</w:t>
      </w:r>
      <w:r w:rsidRPr="001845FB">
        <w:rPr>
          <w:rStyle w:val="FootnoteReference"/>
          <w:sz w:val="26"/>
          <w:szCs w:val="26"/>
        </w:rPr>
        <w:footnoteReference w:id="3"/>
      </w:r>
      <w:r w:rsidRPr="001845FB">
        <w:rPr>
          <w:sz w:val="26"/>
          <w:szCs w:val="26"/>
        </w:rPr>
        <w:t xml:space="preserve">  On October 18, 2000, </w:t>
      </w:r>
      <w:r w:rsidR="00D030E4">
        <w:rPr>
          <w:sz w:val="26"/>
          <w:szCs w:val="26"/>
        </w:rPr>
        <w:t>PGW</w:t>
      </w:r>
      <w:r w:rsidRPr="001845FB">
        <w:rPr>
          <w:sz w:val="26"/>
          <w:szCs w:val="26"/>
        </w:rPr>
        <w:t xml:space="preserve"> submitted a </w:t>
      </w:r>
      <w:r w:rsidR="00D030E4">
        <w:rPr>
          <w:sz w:val="26"/>
          <w:szCs w:val="26"/>
        </w:rPr>
        <w:t>w</w:t>
      </w:r>
      <w:r w:rsidRPr="001845FB">
        <w:rPr>
          <w:sz w:val="26"/>
          <w:szCs w:val="26"/>
        </w:rPr>
        <w:t>int</w:t>
      </w:r>
      <w:r w:rsidR="00D030E4">
        <w:rPr>
          <w:sz w:val="26"/>
          <w:szCs w:val="26"/>
        </w:rPr>
        <w:t>er survey and inspection plan (Plan</w:t>
      </w:r>
      <w:r w:rsidRPr="001845FB">
        <w:rPr>
          <w:sz w:val="26"/>
          <w:szCs w:val="26"/>
        </w:rPr>
        <w:t>) in compliance with the Order.  In this Plan, PGW agreed to an enhanced winter survey</w:t>
      </w:r>
      <w:r w:rsidR="00D030E4">
        <w:rPr>
          <w:sz w:val="26"/>
          <w:szCs w:val="26"/>
        </w:rPr>
        <w:t xml:space="preserve"> procedure by establishing the prudent w</w:t>
      </w:r>
      <w:r w:rsidRPr="001845FB">
        <w:rPr>
          <w:sz w:val="26"/>
          <w:szCs w:val="26"/>
        </w:rPr>
        <w:t>inter Frost Patrol</w:t>
      </w:r>
      <w:r w:rsidR="00D030E4">
        <w:rPr>
          <w:sz w:val="26"/>
          <w:szCs w:val="26"/>
        </w:rPr>
        <w:t xml:space="preserve">.  </w:t>
      </w:r>
      <w:r w:rsidRPr="001845FB">
        <w:rPr>
          <w:sz w:val="26"/>
          <w:szCs w:val="26"/>
        </w:rPr>
        <w:t xml:space="preserve">PGW did not perform a </w:t>
      </w:r>
      <w:r w:rsidR="00D030E4">
        <w:rPr>
          <w:sz w:val="26"/>
          <w:szCs w:val="26"/>
        </w:rPr>
        <w:t>prudent winter frost p</w:t>
      </w:r>
      <w:r w:rsidRPr="001845FB">
        <w:rPr>
          <w:sz w:val="26"/>
          <w:szCs w:val="26"/>
        </w:rPr>
        <w:t>atrol before the 2000-2001 heating sea</w:t>
      </w:r>
      <w:r w:rsidR="00D030E4">
        <w:rPr>
          <w:sz w:val="26"/>
          <w:szCs w:val="26"/>
        </w:rPr>
        <w:t>son, although it did perform a general winter p</w:t>
      </w:r>
      <w:r w:rsidRPr="001845FB">
        <w:rPr>
          <w:sz w:val="26"/>
          <w:szCs w:val="26"/>
        </w:rPr>
        <w:t xml:space="preserve">atrol survey that </w:t>
      </w:r>
      <w:r w:rsidR="00D030E4">
        <w:rPr>
          <w:sz w:val="26"/>
          <w:szCs w:val="26"/>
        </w:rPr>
        <w:t>began</w:t>
      </w:r>
      <w:r w:rsidRPr="001845FB">
        <w:rPr>
          <w:sz w:val="26"/>
          <w:szCs w:val="26"/>
        </w:rPr>
        <w:t xml:space="preserve"> thirty years earlier using the mobile technology that was available.  </w:t>
      </w:r>
    </w:p>
    <w:p w:rsidR="003010BE" w:rsidRPr="001845FB" w:rsidRDefault="003010BE" w:rsidP="00D030E4">
      <w:pPr>
        <w:spacing w:line="360" w:lineRule="auto"/>
        <w:ind w:firstLine="720"/>
        <w:rPr>
          <w:sz w:val="26"/>
          <w:szCs w:val="26"/>
        </w:rPr>
      </w:pPr>
      <w:r w:rsidRPr="001845FB">
        <w:rPr>
          <w:sz w:val="26"/>
          <w:szCs w:val="26"/>
        </w:rPr>
        <w:lastRenderedPageBreak/>
        <w:t xml:space="preserve">As set forth in PGW’s December 5, 2011 Comments, the </w:t>
      </w:r>
      <w:r w:rsidR="00D030E4">
        <w:rPr>
          <w:sz w:val="26"/>
          <w:szCs w:val="26"/>
        </w:rPr>
        <w:t>p</w:t>
      </w:r>
      <w:r w:rsidRPr="001845FB">
        <w:rPr>
          <w:sz w:val="26"/>
          <w:szCs w:val="26"/>
        </w:rPr>
        <w:t xml:space="preserve">rudent </w:t>
      </w:r>
      <w:r w:rsidR="00D030E4">
        <w:rPr>
          <w:sz w:val="26"/>
          <w:szCs w:val="26"/>
        </w:rPr>
        <w:t>w</w:t>
      </w:r>
      <w:r w:rsidRPr="001845FB">
        <w:rPr>
          <w:sz w:val="26"/>
          <w:szCs w:val="26"/>
        </w:rPr>
        <w:t xml:space="preserve">inter Frost Patrol surveys the 300 blocks of cast iron main that is identified by </w:t>
      </w:r>
      <w:r w:rsidR="00D030E4">
        <w:rPr>
          <w:sz w:val="26"/>
          <w:szCs w:val="26"/>
        </w:rPr>
        <w:t>PGW’s</w:t>
      </w:r>
      <w:r w:rsidRPr="001845FB">
        <w:rPr>
          <w:sz w:val="26"/>
          <w:szCs w:val="26"/>
        </w:rPr>
        <w:t xml:space="preserve"> main replacement prioritization computer model.</w:t>
      </w:r>
      <w:r w:rsidRPr="001845FB">
        <w:rPr>
          <w:rStyle w:val="FootnoteReference"/>
          <w:sz w:val="26"/>
          <w:szCs w:val="26"/>
        </w:rPr>
        <w:footnoteReference w:id="4"/>
      </w:r>
      <w:r w:rsidRPr="001845FB">
        <w:rPr>
          <w:sz w:val="26"/>
          <w:szCs w:val="26"/>
        </w:rPr>
        <w:t xml:space="preserve">   These surveys are conducted every two weeks using mobile optical methane detector technology as soon as there is a measurable amount of frost reported for a period of five days.</w:t>
      </w:r>
      <w:r w:rsidRPr="001845FB">
        <w:rPr>
          <w:rStyle w:val="FootnoteReference"/>
          <w:sz w:val="26"/>
          <w:szCs w:val="26"/>
        </w:rPr>
        <w:footnoteReference w:id="5"/>
      </w:r>
      <w:r w:rsidRPr="001845FB">
        <w:rPr>
          <w:sz w:val="26"/>
          <w:szCs w:val="26"/>
        </w:rPr>
        <w:t xml:space="preserve">  This survey continues until seven days after the last report of frost.</w:t>
      </w:r>
    </w:p>
    <w:p w:rsidR="006402CE" w:rsidRDefault="006402CE" w:rsidP="003010BE">
      <w:pPr>
        <w:spacing w:line="360" w:lineRule="auto"/>
        <w:rPr>
          <w:sz w:val="26"/>
          <w:szCs w:val="26"/>
        </w:rPr>
      </w:pPr>
    </w:p>
    <w:p w:rsidR="003010BE" w:rsidRPr="00107A6D" w:rsidRDefault="003010BE" w:rsidP="00107A6D">
      <w:pPr>
        <w:spacing w:line="360" w:lineRule="auto"/>
        <w:ind w:firstLine="720"/>
        <w:rPr>
          <w:sz w:val="26"/>
          <w:szCs w:val="26"/>
        </w:rPr>
      </w:pPr>
      <w:r w:rsidRPr="001845FB">
        <w:rPr>
          <w:sz w:val="26"/>
          <w:szCs w:val="26"/>
        </w:rPr>
        <w:t xml:space="preserve">PGW proposes two </w:t>
      </w:r>
      <w:r w:rsidR="00107A6D">
        <w:rPr>
          <w:sz w:val="26"/>
          <w:szCs w:val="26"/>
        </w:rPr>
        <w:t>additional enhancements to the prudent w</w:t>
      </w:r>
      <w:r w:rsidRPr="001845FB">
        <w:rPr>
          <w:sz w:val="26"/>
          <w:szCs w:val="26"/>
        </w:rPr>
        <w:t xml:space="preserve">inter Frost Patrol.  First, PGW proposes to double the survey coverage area to the top 600 blocks in the Main Replacement and Prioritization model ranking.  These 600 blocks will be surveyed on a monthly basis after frost begins.  Second, PGW proposes to track </w:t>
      </w:r>
      <w:r w:rsidR="00107A6D">
        <w:rPr>
          <w:sz w:val="26"/>
          <w:szCs w:val="26"/>
        </w:rPr>
        <w:t>f</w:t>
      </w:r>
      <w:r w:rsidRPr="001845FB">
        <w:rPr>
          <w:sz w:val="26"/>
          <w:szCs w:val="26"/>
        </w:rPr>
        <w:t xml:space="preserve">rost </w:t>
      </w:r>
      <w:r w:rsidR="00107A6D">
        <w:rPr>
          <w:sz w:val="26"/>
          <w:szCs w:val="26"/>
        </w:rPr>
        <w:t>d</w:t>
      </w:r>
      <w:r w:rsidRPr="001845FB">
        <w:rPr>
          <w:sz w:val="26"/>
          <w:szCs w:val="26"/>
        </w:rPr>
        <w:t xml:space="preserve">egree </w:t>
      </w:r>
      <w:r w:rsidR="00107A6D">
        <w:rPr>
          <w:sz w:val="26"/>
          <w:szCs w:val="26"/>
        </w:rPr>
        <w:t>d</w:t>
      </w:r>
      <w:r w:rsidRPr="001845FB">
        <w:rPr>
          <w:sz w:val="26"/>
          <w:szCs w:val="26"/>
        </w:rPr>
        <w:t xml:space="preserve">ays </w:t>
      </w:r>
      <w:r w:rsidRPr="001845FB">
        <w:rPr>
          <w:rStyle w:val="FootnoteReference"/>
          <w:sz w:val="26"/>
          <w:szCs w:val="26"/>
        </w:rPr>
        <w:footnoteReference w:id="6"/>
      </w:r>
      <w:r w:rsidRPr="001845FB">
        <w:rPr>
          <w:sz w:val="26"/>
          <w:szCs w:val="26"/>
        </w:rPr>
        <w:t xml:space="preserve"> in addition to its current procedures</w:t>
      </w:r>
      <w:r w:rsidR="00107A6D">
        <w:rPr>
          <w:sz w:val="26"/>
          <w:szCs w:val="26"/>
        </w:rPr>
        <w:t>,</w:t>
      </w:r>
      <w:r w:rsidRPr="001845FB">
        <w:rPr>
          <w:sz w:val="26"/>
          <w:szCs w:val="26"/>
        </w:rPr>
        <w:t xml:space="preserve"> which include PGW’s distribution crews measuring and reporting ground frost on a daily basis.</w:t>
      </w:r>
      <w:r w:rsidR="004E62D5">
        <w:rPr>
          <w:sz w:val="26"/>
          <w:szCs w:val="26"/>
        </w:rPr>
        <w:t xml:space="preserve">  By calculating frost degree days, PGW may be able to determine that frost is in the ground before it would have been detected under the previous measuring and reporting method.</w:t>
      </w:r>
      <w:r w:rsidR="00D4368A">
        <w:rPr>
          <w:sz w:val="26"/>
          <w:szCs w:val="26"/>
        </w:rPr>
        <w:t xml:space="preserve"> </w:t>
      </w:r>
      <w:r w:rsidR="009242CE">
        <w:rPr>
          <w:sz w:val="26"/>
          <w:szCs w:val="26"/>
        </w:rPr>
        <w:t xml:space="preserve">  </w:t>
      </w:r>
      <w:r w:rsidRPr="001845FB">
        <w:rPr>
          <w:sz w:val="26"/>
          <w:szCs w:val="26"/>
        </w:rPr>
        <w:t xml:space="preserve">  </w:t>
      </w:r>
    </w:p>
    <w:p w:rsidR="003010BE" w:rsidRDefault="003010BE" w:rsidP="003010BE">
      <w:pPr>
        <w:spacing w:line="360" w:lineRule="auto"/>
        <w:rPr>
          <w:sz w:val="26"/>
          <w:szCs w:val="26"/>
          <w:u w:val="single"/>
        </w:rPr>
      </w:pPr>
    </w:p>
    <w:p w:rsidR="003010BE" w:rsidRPr="001845FB" w:rsidRDefault="00107A6D" w:rsidP="00107A6D">
      <w:pPr>
        <w:spacing w:line="360" w:lineRule="auto"/>
        <w:ind w:firstLine="720"/>
        <w:rPr>
          <w:sz w:val="26"/>
          <w:szCs w:val="26"/>
        </w:rPr>
      </w:pPr>
      <w:r>
        <w:rPr>
          <w:sz w:val="26"/>
          <w:szCs w:val="26"/>
          <w:u w:val="single"/>
        </w:rPr>
        <w:t>Winter Patrol Period</w:t>
      </w:r>
    </w:p>
    <w:p w:rsidR="003010BE" w:rsidRPr="001845FB" w:rsidRDefault="003010BE" w:rsidP="00107A6D">
      <w:pPr>
        <w:spacing w:line="360" w:lineRule="auto"/>
        <w:ind w:firstLine="720"/>
        <w:rPr>
          <w:sz w:val="26"/>
          <w:szCs w:val="26"/>
        </w:rPr>
      </w:pPr>
      <w:r w:rsidRPr="001845FB">
        <w:rPr>
          <w:sz w:val="26"/>
          <w:szCs w:val="26"/>
        </w:rPr>
        <w:t>The October 18, 2000 Winter Survey and Inspe</w:t>
      </w:r>
      <w:r w:rsidR="00107A6D">
        <w:rPr>
          <w:sz w:val="26"/>
          <w:szCs w:val="26"/>
        </w:rPr>
        <w:t>ction Plan also included PGW’s general winter p</w:t>
      </w:r>
      <w:r w:rsidRPr="001845FB">
        <w:rPr>
          <w:sz w:val="26"/>
          <w:szCs w:val="26"/>
        </w:rPr>
        <w:t>atrol.</w:t>
      </w:r>
      <w:r w:rsidRPr="001845FB">
        <w:rPr>
          <w:rStyle w:val="FootnoteReference"/>
          <w:sz w:val="26"/>
          <w:szCs w:val="26"/>
        </w:rPr>
        <w:footnoteReference w:id="7"/>
      </w:r>
      <w:r w:rsidRPr="001845FB">
        <w:rPr>
          <w:sz w:val="26"/>
          <w:szCs w:val="26"/>
        </w:rPr>
        <w:t xml:space="preserve">  As set forth in PGW’s </w:t>
      </w:r>
      <w:r w:rsidR="00107A6D">
        <w:rPr>
          <w:sz w:val="26"/>
          <w:szCs w:val="26"/>
        </w:rPr>
        <w:t>December 5, 2011 Comments, the general winter p</w:t>
      </w:r>
      <w:r w:rsidRPr="001845FB">
        <w:rPr>
          <w:sz w:val="26"/>
          <w:szCs w:val="26"/>
        </w:rPr>
        <w:t xml:space="preserve">atrol surveys the areas in which there is a high concentration of cast iron main </w:t>
      </w:r>
      <w:r w:rsidRPr="001845FB">
        <w:rPr>
          <w:sz w:val="26"/>
          <w:szCs w:val="26"/>
        </w:rPr>
        <w:lastRenderedPageBreak/>
        <w:t>using mobile optical methane detector technology beginning on December 1</w:t>
      </w:r>
      <w:r w:rsidRPr="001845FB">
        <w:rPr>
          <w:sz w:val="26"/>
          <w:szCs w:val="26"/>
          <w:vertAlign w:val="superscript"/>
        </w:rPr>
        <w:t>st</w:t>
      </w:r>
      <w:r w:rsidRPr="001845FB">
        <w:rPr>
          <w:sz w:val="26"/>
          <w:szCs w:val="26"/>
        </w:rPr>
        <w:t xml:space="preserve"> and continuing until March 31</w:t>
      </w:r>
      <w:r w:rsidRPr="001845FB">
        <w:rPr>
          <w:sz w:val="26"/>
          <w:szCs w:val="26"/>
          <w:vertAlign w:val="superscript"/>
        </w:rPr>
        <w:t>st</w:t>
      </w:r>
      <w:r w:rsidRPr="001845FB">
        <w:rPr>
          <w:sz w:val="26"/>
          <w:szCs w:val="26"/>
        </w:rPr>
        <w:t xml:space="preserve">.   </w:t>
      </w:r>
    </w:p>
    <w:p w:rsidR="00107A6D" w:rsidRDefault="00107A6D" w:rsidP="003010BE">
      <w:pPr>
        <w:spacing w:line="360" w:lineRule="auto"/>
        <w:rPr>
          <w:sz w:val="26"/>
          <w:szCs w:val="26"/>
        </w:rPr>
      </w:pPr>
    </w:p>
    <w:p w:rsidR="003010BE" w:rsidRDefault="003010BE" w:rsidP="00107A6D">
      <w:pPr>
        <w:spacing w:line="360" w:lineRule="auto"/>
        <w:ind w:firstLine="720"/>
        <w:rPr>
          <w:sz w:val="26"/>
          <w:szCs w:val="26"/>
        </w:rPr>
      </w:pPr>
      <w:r w:rsidRPr="001845FB">
        <w:rPr>
          <w:sz w:val="26"/>
          <w:szCs w:val="26"/>
        </w:rPr>
        <w:t xml:space="preserve">PGW </w:t>
      </w:r>
      <w:r w:rsidR="00107A6D">
        <w:rPr>
          <w:sz w:val="26"/>
          <w:szCs w:val="26"/>
        </w:rPr>
        <w:t>proposes to enhance the general winter p</w:t>
      </w:r>
      <w:r w:rsidRPr="001845FB">
        <w:rPr>
          <w:sz w:val="26"/>
          <w:szCs w:val="26"/>
        </w:rPr>
        <w:t xml:space="preserve">atrol by supplementing this survey </w:t>
      </w:r>
      <w:r w:rsidR="004F48EA">
        <w:rPr>
          <w:sz w:val="26"/>
          <w:szCs w:val="26"/>
        </w:rPr>
        <w:t>with</w:t>
      </w:r>
      <w:r w:rsidRPr="001845FB">
        <w:rPr>
          <w:sz w:val="26"/>
          <w:szCs w:val="26"/>
        </w:rPr>
        <w:t xml:space="preserve"> a separate survey of its 12 inch cast iron high pressure main</w:t>
      </w:r>
      <w:r w:rsidR="003D3EB8">
        <w:rPr>
          <w:sz w:val="26"/>
          <w:szCs w:val="26"/>
        </w:rPr>
        <w:t>s</w:t>
      </w:r>
      <w:r w:rsidRPr="001845FB">
        <w:rPr>
          <w:sz w:val="26"/>
          <w:szCs w:val="26"/>
        </w:rPr>
        <w:t xml:space="preserve">.  </w:t>
      </w:r>
      <w:r w:rsidR="003D3EB8">
        <w:rPr>
          <w:sz w:val="26"/>
          <w:szCs w:val="26"/>
        </w:rPr>
        <w:t>PGW</w:t>
      </w:r>
      <w:r w:rsidRPr="001845FB">
        <w:rPr>
          <w:sz w:val="26"/>
          <w:szCs w:val="26"/>
        </w:rPr>
        <w:t xml:space="preserve"> proposes to survey all 12 inch high pressure main</w:t>
      </w:r>
      <w:r w:rsidR="003D3EB8">
        <w:rPr>
          <w:sz w:val="26"/>
          <w:szCs w:val="26"/>
        </w:rPr>
        <w:t>s</w:t>
      </w:r>
      <w:r w:rsidRPr="001845FB">
        <w:rPr>
          <w:sz w:val="26"/>
          <w:szCs w:val="26"/>
        </w:rPr>
        <w:t xml:space="preserve"> on a bi-monthly basis</w:t>
      </w:r>
      <w:r w:rsidRPr="001845FB">
        <w:rPr>
          <w:rStyle w:val="FootnoteReference"/>
          <w:sz w:val="26"/>
          <w:szCs w:val="26"/>
        </w:rPr>
        <w:footnoteReference w:id="8"/>
      </w:r>
      <w:r w:rsidRPr="001845FB">
        <w:rPr>
          <w:sz w:val="26"/>
          <w:szCs w:val="26"/>
        </w:rPr>
        <w:t xml:space="preserve"> beginning on December 1</w:t>
      </w:r>
      <w:r w:rsidRPr="001845FB">
        <w:rPr>
          <w:sz w:val="26"/>
          <w:szCs w:val="26"/>
          <w:vertAlign w:val="superscript"/>
        </w:rPr>
        <w:t>st</w:t>
      </w:r>
      <w:r w:rsidRPr="001845FB">
        <w:rPr>
          <w:sz w:val="26"/>
          <w:szCs w:val="26"/>
        </w:rPr>
        <w:t xml:space="preserve"> and continuing until March 31</w:t>
      </w:r>
      <w:r w:rsidRPr="001845FB">
        <w:rPr>
          <w:sz w:val="26"/>
          <w:szCs w:val="26"/>
          <w:vertAlign w:val="superscript"/>
        </w:rPr>
        <w:t>st</w:t>
      </w:r>
      <w:r w:rsidRPr="001845FB">
        <w:rPr>
          <w:sz w:val="26"/>
          <w:szCs w:val="26"/>
        </w:rPr>
        <w:t>.</w:t>
      </w:r>
    </w:p>
    <w:p w:rsidR="003D3EB8" w:rsidRDefault="003D3EB8" w:rsidP="00107A6D">
      <w:pPr>
        <w:spacing w:line="360" w:lineRule="auto"/>
        <w:ind w:firstLine="720"/>
        <w:rPr>
          <w:sz w:val="26"/>
          <w:szCs w:val="26"/>
        </w:rPr>
      </w:pPr>
    </w:p>
    <w:p w:rsidR="003D3EB8" w:rsidRDefault="00585515" w:rsidP="00107A6D">
      <w:pPr>
        <w:spacing w:line="360" w:lineRule="auto"/>
        <w:ind w:firstLine="720"/>
        <w:rPr>
          <w:b/>
          <w:sz w:val="26"/>
          <w:szCs w:val="26"/>
        </w:rPr>
      </w:pPr>
      <w:r>
        <w:rPr>
          <w:b/>
          <w:sz w:val="26"/>
          <w:szCs w:val="26"/>
        </w:rPr>
        <w:t>Disposition</w:t>
      </w:r>
    </w:p>
    <w:p w:rsidR="009242CE" w:rsidRDefault="00585515" w:rsidP="009242CE">
      <w:pPr>
        <w:spacing w:line="360" w:lineRule="auto"/>
        <w:ind w:firstLine="720"/>
        <w:rPr>
          <w:sz w:val="26"/>
          <w:szCs w:val="26"/>
        </w:rPr>
      </w:pPr>
      <w:r>
        <w:rPr>
          <w:sz w:val="26"/>
          <w:szCs w:val="26"/>
        </w:rPr>
        <w:t>Upon review, the Commission accepts PGW’s Frost Patrol plan and proposed enhancements to its program to monitor its pipeline system for leaks, and directs that the plan and proposed enhancement</w:t>
      </w:r>
      <w:r w:rsidR="001B6E8E">
        <w:rPr>
          <w:sz w:val="26"/>
          <w:szCs w:val="26"/>
        </w:rPr>
        <w:t>s</w:t>
      </w:r>
      <w:r>
        <w:rPr>
          <w:sz w:val="26"/>
          <w:szCs w:val="26"/>
        </w:rPr>
        <w:t xml:space="preserve"> be implemented.   </w:t>
      </w:r>
      <w:r w:rsidR="003010BE" w:rsidRPr="001845FB">
        <w:rPr>
          <w:sz w:val="26"/>
          <w:szCs w:val="26"/>
        </w:rPr>
        <w:t xml:space="preserve">In essence, PGW has proposed in </w:t>
      </w:r>
      <w:r w:rsidR="003D3EB8">
        <w:rPr>
          <w:sz w:val="26"/>
          <w:szCs w:val="26"/>
        </w:rPr>
        <w:t>its</w:t>
      </w:r>
      <w:r w:rsidR="003010BE" w:rsidRPr="001845FB">
        <w:rPr>
          <w:sz w:val="26"/>
          <w:szCs w:val="26"/>
        </w:rPr>
        <w:t xml:space="preserve"> Frost Period Patrol to reduce the </w:t>
      </w:r>
      <w:r w:rsidR="00EB2BB0">
        <w:rPr>
          <w:sz w:val="26"/>
          <w:szCs w:val="26"/>
        </w:rPr>
        <w:t>frequency</w:t>
      </w:r>
      <w:r w:rsidR="003010BE" w:rsidRPr="001845FB">
        <w:rPr>
          <w:sz w:val="26"/>
          <w:szCs w:val="26"/>
        </w:rPr>
        <w:t xml:space="preserve"> for frost patrols from every two weeks to every four weeks </w:t>
      </w:r>
      <w:r w:rsidR="00434671">
        <w:rPr>
          <w:sz w:val="26"/>
          <w:szCs w:val="26"/>
        </w:rPr>
        <w:t>but</w:t>
      </w:r>
      <w:r w:rsidR="00434671" w:rsidRPr="001845FB">
        <w:rPr>
          <w:sz w:val="26"/>
          <w:szCs w:val="26"/>
        </w:rPr>
        <w:t xml:space="preserve"> </w:t>
      </w:r>
      <w:r w:rsidR="003010BE" w:rsidRPr="001845FB">
        <w:rPr>
          <w:sz w:val="26"/>
          <w:szCs w:val="26"/>
        </w:rPr>
        <w:t>increase the miles of cast iron surveyed by twice the amount.  PGW’s proposal to increase the cast iron surveys from 300 blocks (approximately 52 miles) to 600 blocks will cover more than 100 miles.</w:t>
      </w:r>
      <w:r w:rsidR="00EB2BB0">
        <w:rPr>
          <w:sz w:val="26"/>
          <w:szCs w:val="26"/>
        </w:rPr>
        <w:t xml:space="preserve">  The net effect of PGW’s proposal is to survey more high-risk pipe.</w:t>
      </w:r>
      <w:r w:rsidR="009242CE">
        <w:rPr>
          <w:sz w:val="26"/>
          <w:szCs w:val="26"/>
        </w:rPr>
        <w:t xml:space="preserve">  </w:t>
      </w:r>
      <w:r w:rsidR="00434671">
        <w:rPr>
          <w:sz w:val="26"/>
          <w:szCs w:val="26"/>
        </w:rPr>
        <w:t>Moreover</w:t>
      </w:r>
      <w:r w:rsidR="009242CE">
        <w:rPr>
          <w:sz w:val="26"/>
          <w:szCs w:val="26"/>
        </w:rPr>
        <w:t>, in accordance with the above discussion, PGW will continue to perform its winter period p</w:t>
      </w:r>
      <w:r w:rsidR="009242CE" w:rsidRPr="001845FB">
        <w:rPr>
          <w:sz w:val="26"/>
          <w:szCs w:val="26"/>
        </w:rPr>
        <w:t xml:space="preserve">atrol </w:t>
      </w:r>
      <w:r w:rsidR="009242CE">
        <w:rPr>
          <w:sz w:val="26"/>
          <w:szCs w:val="26"/>
        </w:rPr>
        <w:t>that</w:t>
      </w:r>
      <w:r w:rsidR="00781CC3">
        <w:rPr>
          <w:sz w:val="26"/>
          <w:szCs w:val="26"/>
        </w:rPr>
        <w:t xml:space="preserve"> cover</w:t>
      </w:r>
      <w:r w:rsidR="00C166DD">
        <w:rPr>
          <w:sz w:val="26"/>
          <w:szCs w:val="26"/>
        </w:rPr>
        <w:t>s</w:t>
      </w:r>
      <w:r w:rsidR="009242CE" w:rsidRPr="001845FB">
        <w:rPr>
          <w:sz w:val="26"/>
          <w:szCs w:val="26"/>
        </w:rPr>
        <w:t xml:space="preserve"> approximately 700 miles</w:t>
      </w:r>
      <w:r w:rsidR="00C166DD">
        <w:rPr>
          <w:sz w:val="26"/>
          <w:szCs w:val="26"/>
        </w:rPr>
        <w:t xml:space="preserve"> of pipe, </w:t>
      </w:r>
      <w:r w:rsidR="009242CE">
        <w:rPr>
          <w:sz w:val="26"/>
          <w:szCs w:val="26"/>
        </w:rPr>
        <w:t xml:space="preserve">which will be supplemented by </w:t>
      </w:r>
      <w:r w:rsidR="009242CE" w:rsidRPr="001845FB">
        <w:rPr>
          <w:sz w:val="26"/>
          <w:szCs w:val="26"/>
        </w:rPr>
        <w:t>a separate survey of its 12 inch cast iron high pressure main</w:t>
      </w:r>
      <w:r w:rsidR="009242CE">
        <w:rPr>
          <w:sz w:val="26"/>
          <w:szCs w:val="26"/>
        </w:rPr>
        <w:t>s</w:t>
      </w:r>
      <w:r w:rsidR="00C166DD">
        <w:rPr>
          <w:sz w:val="26"/>
          <w:szCs w:val="26"/>
        </w:rPr>
        <w:t xml:space="preserve"> to be done bi-monthly beginning on December 1</w:t>
      </w:r>
      <w:r w:rsidR="00C166DD" w:rsidRPr="00703CA8">
        <w:rPr>
          <w:sz w:val="26"/>
          <w:szCs w:val="26"/>
          <w:vertAlign w:val="superscript"/>
        </w:rPr>
        <w:t>st</w:t>
      </w:r>
      <w:r w:rsidR="00C166DD">
        <w:rPr>
          <w:sz w:val="26"/>
          <w:szCs w:val="26"/>
        </w:rPr>
        <w:t xml:space="preserve"> through March 31</w:t>
      </w:r>
      <w:r w:rsidR="00C166DD" w:rsidRPr="00703CA8">
        <w:rPr>
          <w:sz w:val="26"/>
          <w:szCs w:val="26"/>
          <w:vertAlign w:val="superscript"/>
        </w:rPr>
        <w:t>st</w:t>
      </w:r>
      <w:r w:rsidR="009242CE" w:rsidRPr="001845FB">
        <w:rPr>
          <w:sz w:val="26"/>
          <w:szCs w:val="26"/>
        </w:rPr>
        <w:t xml:space="preserve">. </w:t>
      </w:r>
    </w:p>
    <w:p w:rsidR="003905DB" w:rsidRDefault="003905DB" w:rsidP="009242CE">
      <w:pPr>
        <w:spacing w:line="360" w:lineRule="auto"/>
        <w:ind w:firstLine="720"/>
        <w:rPr>
          <w:sz w:val="26"/>
          <w:szCs w:val="26"/>
        </w:rPr>
      </w:pPr>
    </w:p>
    <w:p w:rsidR="003010BE" w:rsidRPr="001845FB" w:rsidRDefault="003609A3" w:rsidP="00714909">
      <w:pPr>
        <w:spacing w:line="360" w:lineRule="auto"/>
        <w:ind w:firstLine="720"/>
        <w:rPr>
          <w:sz w:val="26"/>
          <w:szCs w:val="26"/>
        </w:rPr>
      </w:pPr>
      <w:r>
        <w:rPr>
          <w:sz w:val="26"/>
          <w:szCs w:val="26"/>
        </w:rPr>
        <w:t>P</w:t>
      </w:r>
      <w:r w:rsidR="00585515">
        <w:rPr>
          <w:sz w:val="26"/>
          <w:szCs w:val="26"/>
        </w:rPr>
        <w:t xml:space="preserve">ursuant to sections 501 and 504, 66 Pa. C.S. §§ 501, 504, the Commission also directs that </w:t>
      </w:r>
      <w:r w:rsidR="003010BE" w:rsidRPr="001845FB">
        <w:rPr>
          <w:sz w:val="26"/>
          <w:szCs w:val="26"/>
        </w:rPr>
        <w:t xml:space="preserve">PGW maintain a list of leaks discovered through </w:t>
      </w:r>
      <w:r w:rsidR="003D3EB8">
        <w:rPr>
          <w:sz w:val="26"/>
          <w:szCs w:val="26"/>
        </w:rPr>
        <w:t>its Frost Patrol and e</w:t>
      </w:r>
      <w:r w:rsidR="003010BE" w:rsidRPr="001845FB">
        <w:rPr>
          <w:sz w:val="26"/>
          <w:szCs w:val="26"/>
        </w:rPr>
        <w:t xml:space="preserve">nhanced Frost Patrol measures by leak classification type (Class 1, Class 2, Class 3). </w:t>
      </w:r>
      <w:r w:rsidR="007C0525">
        <w:rPr>
          <w:sz w:val="26"/>
          <w:szCs w:val="26"/>
        </w:rPr>
        <w:t xml:space="preserve"> </w:t>
      </w:r>
      <w:r w:rsidR="003010BE" w:rsidRPr="001845FB">
        <w:rPr>
          <w:sz w:val="26"/>
          <w:szCs w:val="26"/>
        </w:rPr>
        <w:t>The leak tracking would include the following:</w:t>
      </w:r>
    </w:p>
    <w:p w:rsidR="003010BE" w:rsidRPr="001845FB" w:rsidRDefault="003010BE" w:rsidP="003010BE">
      <w:pPr>
        <w:pStyle w:val="ListParagraph"/>
        <w:numPr>
          <w:ilvl w:val="0"/>
          <w:numId w:val="14"/>
        </w:numPr>
        <w:spacing w:line="360" w:lineRule="auto"/>
        <w:rPr>
          <w:rFonts w:ascii="Times New Roman" w:hAnsi="Times New Roman"/>
          <w:sz w:val="26"/>
          <w:szCs w:val="26"/>
        </w:rPr>
      </w:pPr>
      <w:r w:rsidRPr="001845FB">
        <w:rPr>
          <w:rFonts w:ascii="Times New Roman" w:hAnsi="Times New Roman"/>
          <w:sz w:val="26"/>
          <w:szCs w:val="26"/>
        </w:rPr>
        <w:t>Day the leak was discovered</w:t>
      </w:r>
      <w:r w:rsidR="003D3EB8">
        <w:rPr>
          <w:rFonts w:ascii="Times New Roman" w:hAnsi="Times New Roman"/>
          <w:sz w:val="26"/>
          <w:szCs w:val="26"/>
        </w:rPr>
        <w:t>;</w:t>
      </w:r>
    </w:p>
    <w:p w:rsidR="003010BE" w:rsidRPr="001845FB" w:rsidRDefault="003010BE" w:rsidP="003010BE">
      <w:pPr>
        <w:pStyle w:val="ListParagraph"/>
        <w:numPr>
          <w:ilvl w:val="0"/>
          <w:numId w:val="14"/>
        </w:numPr>
        <w:spacing w:line="360" w:lineRule="auto"/>
        <w:rPr>
          <w:rFonts w:ascii="Times New Roman" w:hAnsi="Times New Roman"/>
          <w:sz w:val="26"/>
          <w:szCs w:val="26"/>
        </w:rPr>
      </w:pPr>
      <w:r w:rsidRPr="001845FB">
        <w:rPr>
          <w:rFonts w:ascii="Times New Roman" w:hAnsi="Times New Roman"/>
          <w:sz w:val="26"/>
          <w:szCs w:val="26"/>
        </w:rPr>
        <w:t>Type of pipe (cast iron, unprotected bare steel etc.)</w:t>
      </w:r>
      <w:r w:rsidR="003D3EB8">
        <w:rPr>
          <w:rFonts w:ascii="Times New Roman" w:hAnsi="Times New Roman"/>
          <w:sz w:val="26"/>
          <w:szCs w:val="26"/>
        </w:rPr>
        <w:t>;</w:t>
      </w:r>
    </w:p>
    <w:p w:rsidR="003010BE" w:rsidRPr="001845FB" w:rsidRDefault="003010BE" w:rsidP="003010BE">
      <w:pPr>
        <w:pStyle w:val="ListParagraph"/>
        <w:numPr>
          <w:ilvl w:val="0"/>
          <w:numId w:val="14"/>
        </w:numPr>
        <w:spacing w:line="360" w:lineRule="auto"/>
        <w:rPr>
          <w:rFonts w:ascii="Times New Roman" w:hAnsi="Times New Roman"/>
          <w:sz w:val="26"/>
          <w:szCs w:val="26"/>
        </w:rPr>
      </w:pPr>
      <w:r w:rsidRPr="001845FB">
        <w:rPr>
          <w:rFonts w:ascii="Times New Roman" w:hAnsi="Times New Roman"/>
          <w:sz w:val="26"/>
          <w:szCs w:val="26"/>
        </w:rPr>
        <w:lastRenderedPageBreak/>
        <w:t>If a Class I (hazardous leak) leak was discovered, the date the leak was fixed</w:t>
      </w:r>
      <w:r w:rsidR="003D3EB8">
        <w:rPr>
          <w:rFonts w:ascii="Times New Roman" w:hAnsi="Times New Roman"/>
          <w:sz w:val="26"/>
          <w:szCs w:val="26"/>
        </w:rPr>
        <w:t>; and</w:t>
      </w:r>
    </w:p>
    <w:p w:rsidR="003010BE" w:rsidRPr="001845FB" w:rsidRDefault="003010BE" w:rsidP="003010BE">
      <w:pPr>
        <w:pStyle w:val="ListParagraph"/>
        <w:numPr>
          <w:ilvl w:val="0"/>
          <w:numId w:val="14"/>
        </w:numPr>
        <w:spacing w:line="360" w:lineRule="auto"/>
        <w:rPr>
          <w:rFonts w:ascii="Times New Roman" w:hAnsi="Times New Roman"/>
          <w:sz w:val="26"/>
          <w:szCs w:val="26"/>
        </w:rPr>
      </w:pPr>
      <w:r w:rsidRPr="001845FB">
        <w:rPr>
          <w:rFonts w:ascii="Times New Roman" w:hAnsi="Times New Roman"/>
          <w:sz w:val="26"/>
          <w:szCs w:val="26"/>
        </w:rPr>
        <w:t>Scheduled repair date for Class 2 leaks.</w:t>
      </w:r>
    </w:p>
    <w:p w:rsidR="003010BE" w:rsidRDefault="003010BE" w:rsidP="003010BE">
      <w:pPr>
        <w:spacing w:line="360" w:lineRule="auto"/>
        <w:rPr>
          <w:sz w:val="26"/>
          <w:szCs w:val="26"/>
        </w:rPr>
      </w:pPr>
      <w:r w:rsidRPr="001845FB">
        <w:rPr>
          <w:sz w:val="26"/>
          <w:szCs w:val="26"/>
        </w:rPr>
        <w:t>Gas Safety will review PGW’s detailed lis</w:t>
      </w:r>
      <w:r w:rsidR="003D3EB8">
        <w:rPr>
          <w:sz w:val="26"/>
          <w:szCs w:val="26"/>
        </w:rPr>
        <w:t>t of leaks discovered from its Frost Patrol and enhanced surveys along with its</w:t>
      </w:r>
      <w:r w:rsidRPr="001845FB">
        <w:rPr>
          <w:sz w:val="26"/>
          <w:szCs w:val="26"/>
        </w:rPr>
        <w:t xml:space="preserve"> normal leak survey records when Gas Safety performs its annual Distribution System Inspection.</w:t>
      </w:r>
    </w:p>
    <w:p w:rsidR="003D3EB8" w:rsidRDefault="003D3EB8" w:rsidP="003010BE">
      <w:pPr>
        <w:spacing w:line="360" w:lineRule="auto"/>
        <w:rPr>
          <w:sz w:val="26"/>
          <w:szCs w:val="26"/>
        </w:rPr>
      </w:pPr>
    </w:p>
    <w:p w:rsidR="003D3EB8" w:rsidRPr="00AA02EE" w:rsidRDefault="003D3EB8" w:rsidP="003D3EB8">
      <w:pPr>
        <w:numPr>
          <w:ilvl w:val="0"/>
          <w:numId w:val="14"/>
        </w:numPr>
        <w:spacing w:line="360" w:lineRule="auto"/>
        <w:rPr>
          <w:b/>
          <w:sz w:val="26"/>
          <w:szCs w:val="26"/>
        </w:rPr>
      </w:pPr>
      <w:r w:rsidRPr="00AA02EE">
        <w:rPr>
          <w:b/>
          <w:sz w:val="26"/>
          <w:szCs w:val="26"/>
        </w:rPr>
        <w:t>UGI Companies (UGI, CPG, and PNG)</w:t>
      </w:r>
    </w:p>
    <w:p w:rsidR="00E60A79" w:rsidRDefault="003D3EB8" w:rsidP="00EC4996">
      <w:pPr>
        <w:spacing w:line="360" w:lineRule="auto"/>
        <w:ind w:firstLine="720"/>
        <w:rPr>
          <w:b/>
          <w:sz w:val="26"/>
          <w:szCs w:val="26"/>
        </w:rPr>
      </w:pPr>
      <w:r w:rsidRPr="003D3EB8">
        <w:rPr>
          <w:b/>
          <w:sz w:val="26"/>
          <w:szCs w:val="26"/>
        </w:rPr>
        <w:t>Backgrou</w:t>
      </w:r>
      <w:r w:rsidRPr="00CA18FF">
        <w:rPr>
          <w:b/>
          <w:sz w:val="26"/>
          <w:szCs w:val="26"/>
        </w:rPr>
        <w:t>nd</w:t>
      </w:r>
    </w:p>
    <w:p w:rsidR="00EC4996" w:rsidRDefault="00EC4996" w:rsidP="005B0CFF">
      <w:pPr>
        <w:spacing w:line="360" w:lineRule="auto"/>
        <w:ind w:firstLine="720"/>
        <w:rPr>
          <w:sz w:val="26"/>
          <w:szCs w:val="26"/>
        </w:rPr>
      </w:pPr>
      <w:r>
        <w:rPr>
          <w:sz w:val="26"/>
          <w:szCs w:val="26"/>
        </w:rPr>
        <w:t>The UGI c</w:t>
      </w:r>
      <w:r w:rsidR="003D3EB8" w:rsidRPr="00E60A79">
        <w:rPr>
          <w:sz w:val="26"/>
          <w:szCs w:val="26"/>
        </w:rPr>
        <w:t>ompanies are natural gas distribution companies subject to the Commission’s regulatory juris</w:t>
      </w:r>
      <w:r>
        <w:rPr>
          <w:sz w:val="26"/>
          <w:szCs w:val="26"/>
        </w:rPr>
        <w:t>diction. Collectively, the UGI c</w:t>
      </w:r>
      <w:r w:rsidR="003D3EB8" w:rsidRPr="00E60A79">
        <w:rPr>
          <w:sz w:val="26"/>
          <w:szCs w:val="26"/>
        </w:rPr>
        <w:t>ompanies serve approximately 574,000 cu</w:t>
      </w:r>
      <w:r>
        <w:rPr>
          <w:sz w:val="26"/>
          <w:szCs w:val="26"/>
        </w:rPr>
        <w:t>stomers throughout Pennsylvania.  The UGI c</w:t>
      </w:r>
      <w:r w:rsidR="003D3EB8" w:rsidRPr="00E60A79">
        <w:rPr>
          <w:sz w:val="26"/>
          <w:szCs w:val="26"/>
        </w:rPr>
        <w:t xml:space="preserve">ompanies own, operate, and maintain over 11,000 miles of natural gas </w:t>
      </w:r>
      <w:r w:rsidR="005B0CFF">
        <w:rPr>
          <w:sz w:val="26"/>
          <w:szCs w:val="26"/>
        </w:rPr>
        <w:t xml:space="preserve">pipelines in the Commonwealth. </w:t>
      </w:r>
    </w:p>
    <w:p w:rsidR="003D3EB8" w:rsidRPr="00E60A79" w:rsidRDefault="003D3EB8" w:rsidP="00EC4996">
      <w:pPr>
        <w:spacing w:line="360" w:lineRule="auto"/>
        <w:rPr>
          <w:i/>
          <w:sz w:val="26"/>
          <w:szCs w:val="26"/>
        </w:rPr>
      </w:pPr>
      <w:r w:rsidRPr="00E60A79">
        <w:rPr>
          <w:sz w:val="26"/>
          <w:szCs w:val="26"/>
        </w:rPr>
        <w:t>The UGI Companies distribution mileage,</w:t>
      </w:r>
      <w:r w:rsidR="00E60A79">
        <w:rPr>
          <w:sz w:val="26"/>
          <w:szCs w:val="26"/>
        </w:rPr>
        <w:t xml:space="preserve"> as of the end of calendar year</w:t>
      </w:r>
      <w:r w:rsidRPr="00E60A79">
        <w:rPr>
          <w:sz w:val="26"/>
          <w:szCs w:val="26"/>
        </w:rPr>
        <w:t xml:space="preserve"> 2010</w:t>
      </w:r>
      <w:r w:rsidR="00EC4996">
        <w:rPr>
          <w:sz w:val="26"/>
          <w:szCs w:val="26"/>
        </w:rPr>
        <w:t>, is as follows</w:t>
      </w:r>
      <w:r w:rsidRPr="00E60A79">
        <w:rPr>
          <w:sz w:val="26"/>
          <w:szCs w:val="26"/>
        </w:rPr>
        <w:t>:</w:t>
      </w:r>
    </w:p>
    <w:tbl>
      <w:tblPr>
        <w:tblW w:w="7940" w:type="dxa"/>
        <w:tblInd w:w="96" w:type="dxa"/>
        <w:tblLook w:val="04A0" w:firstRow="1" w:lastRow="0" w:firstColumn="1" w:lastColumn="0" w:noHBand="0" w:noVBand="1"/>
      </w:tblPr>
      <w:tblGrid>
        <w:gridCol w:w="4422"/>
        <w:gridCol w:w="801"/>
        <w:gridCol w:w="960"/>
        <w:gridCol w:w="960"/>
        <w:gridCol w:w="960"/>
      </w:tblGrid>
      <w:tr w:rsidR="003D3EB8" w:rsidRPr="00AA02EE" w:rsidTr="00AC39FE">
        <w:trPr>
          <w:trHeight w:val="315"/>
        </w:trPr>
        <w:tc>
          <w:tcPr>
            <w:tcW w:w="4422" w:type="dxa"/>
            <w:tcBorders>
              <w:top w:val="single" w:sz="4" w:space="0" w:color="auto"/>
              <w:left w:val="nil"/>
              <w:bottom w:val="single" w:sz="4" w:space="0" w:color="auto"/>
              <w:right w:val="single" w:sz="4" w:space="0" w:color="auto"/>
            </w:tcBorders>
            <w:shd w:val="clear" w:color="auto" w:fill="auto"/>
            <w:noWrap/>
            <w:vAlign w:val="bottom"/>
            <w:hideMark/>
          </w:tcPr>
          <w:p w:rsidR="003D3EB8" w:rsidRPr="00AA02EE" w:rsidRDefault="003D3EB8" w:rsidP="00AC39FE">
            <w:pPr>
              <w:spacing w:line="360" w:lineRule="auto"/>
              <w:rPr>
                <w:sz w:val="26"/>
                <w:szCs w:val="26"/>
              </w:rPr>
            </w:pPr>
            <w:r w:rsidRPr="00AA02EE">
              <w:rPr>
                <w:sz w:val="26"/>
                <w:szCs w:val="26"/>
              </w:rPr>
              <w:t> </w:t>
            </w:r>
          </w:p>
        </w:tc>
        <w:tc>
          <w:tcPr>
            <w:tcW w:w="638" w:type="dxa"/>
            <w:tcBorders>
              <w:top w:val="single" w:sz="4" w:space="0" w:color="auto"/>
              <w:left w:val="nil"/>
              <w:bottom w:val="single" w:sz="4" w:space="0" w:color="auto"/>
              <w:right w:val="single" w:sz="4" w:space="0" w:color="auto"/>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UGI</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CPG</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PNG</w:t>
            </w:r>
          </w:p>
        </w:tc>
        <w:tc>
          <w:tcPr>
            <w:tcW w:w="960" w:type="dxa"/>
            <w:tcBorders>
              <w:top w:val="single" w:sz="4" w:space="0" w:color="auto"/>
              <w:left w:val="nil"/>
              <w:bottom w:val="single" w:sz="4" w:space="0" w:color="auto"/>
              <w:right w:val="nil"/>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Totals</w:t>
            </w:r>
          </w:p>
        </w:tc>
      </w:tr>
      <w:tr w:rsidR="003D3EB8" w:rsidRPr="00AA02EE" w:rsidTr="00AC39FE">
        <w:trPr>
          <w:trHeight w:val="422"/>
        </w:trPr>
        <w:tc>
          <w:tcPr>
            <w:tcW w:w="4422" w:type="dxa"/>
            <w:tcBorders>
              <w:top w:val="nil"/>
              <w:left w:val="nil"/>
              <w:bottom w:val="nil"/>
              <w:right w:val="single" w:sz="4" w:space="0" w:color="auto"/>
            </w:tcBorders>
            <w:shd w:val="clear" w:color="auto" w:fill="auto"/>
            <w:vAlign w:val="bottom"/>
            <w:hideMark/>
          </w:tcPr>
          <w:p w:rsidR="003D3EB8" w:rsidRPr="00AA02EE" w:rsidRDefault="003D3EB8" w:rsidP="00AC39FE">
            <w:pPr>
              <w:spacing w:line="360" w:lineRule="auto"/>
              <w:rPr>
                <w:sz w:val="26"/>
                <w:szCs w:val="26"/>
              </w:rPr>
            </w:pPr>
            <w:r w:rsidRPr="00AA02EE">
              <w:rPr>
                <w:sz w:val="26"/>
                <w:szCs w:val="26"/>
              </w:rPr>
              <w:t>Miles of Unprotected Steel (</w:t>
            </w:r>
            <w:proofErr w:type="spellStart"/>
            <w:r w:rsidRPr="00AA02EE">
              <w:rPr>
                <w:sz w:val="26"/>
                <w:szCs w:val="26"/>
              </w:rPr>
              <w:t>Bare,Coated</w:t>
            </w:r>
            <w:proofErr w:type="spellEnd"/>
            <w:r w:rsidRPr="00AA02EE">
              <w:rPr>
                <w:sz w:val="26"/>
                <w:szCs w:val="26"/>
              </w:rPr>
              <w:t>)</w:t>
            </w:r>
          </w:p>
        </w:tc>
        <w:tc>
          <w:tcPr>
            <w:tcW w:w="638" w:type="dxa"/>
            <w:tcBorders>
              <w:top w:val="nil"/>
              <w:left w:val="nil"/>
              <w:bottom w:val="nil"/>
              <w:right w:val="single" w:sz="4" w:space="0" w:color="auto"/>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395</w:t>
            </w:r>
          </w:p>
        </w:tc>
        <w:tc>
          <w:tcPr>
            <w:tcW w:w="960" w:type="dxa"/>
            <w:tcBorders>
              <w:top w:val="nil"/>
              <w:left w:val="nil"/>
              <w:bottom w:val="nil"/>
              <w:right w:val="single" w:sz="4" w:space="0" w:color="auto"/>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610</w:t>
            </w:r>
          </w:p>
        </w:tc>
        <w:tc>
          <w:tcPr>
            <w:tcW w:w="960" w:type="dxa"/>
            <w:tcBorders>
              <w:top w:val="nil"/>
              <w:left w:val="nil"/>
              <w:bottom w:val="nil"/>
              <w:right w:val="single" w:sz="4" w:space="0" w:color="auto"/>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295</w:t>
            </w:r>
          </w:p>
        </w:tc>
        <w:tc>
          <w:tcPr>
            <w:tcW w:w="960" w:type="dxa"/>
            <w:tcBorders>
              <w:top w:val="nil"/>
              <w:left w:val="nil"/>
              <w:bottom w:val="nil"/>
              <w:right w:val="nil"/>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1,300</w:t>
            </w:r>
          </w:p>
        </w:tc>
      </w:tr>
      <w:tr w:rsidR="003D3EB8" w:rsidRPr="00AA02EE" w:rsidTr="00AC39FE">
        <w:trPr>
          <w:trHeight w:val="315"/>
        </w:trPr>
        <w:tc>
          <w:tcPr>
            <w:tcW w:w="4422" w:type="dxa"/>
            <w:tcBorders>
              <w:top w:val="nil"/>
              <w:left w:val="nil"/>
              <w:bottom w:val="nil"/>
              <w:right w:val="single" w:sz="4" w:space="0" w:color="auto"/>
            </w:tcBorders>
            <w:shd w:val="clear" w:color="auto" w:fill="auto"/>
            <w:vAlign w:val="bottom"/>
            <w:hideMark/>
          </w:tcPr>
          <w:p w:rsidR="003D3EB8" w:rsidRPr="00AA02EE" w:rsidRDefault="003D3EB8" w:rsidP="00AC39FE">
            <w:pPr>
              <w:spacing w:line="360" w:lineRule="auto"/>
              <w:rPr>
                <w:sz w:val="26"/>
                <w:szCs w:val="26"/>
              </w:rPr>
            </w:pPr>
            <w:r w:rsidRPr="00AA02EE">
              <w:rPr>
                <w:sz w:val="26"/>
                <w:szCs w:val="26"/>
              </w:rPr>
              <w:t>Miles of Cast Iron</w:t>
            </w:r>
          </w:p>
        </w:tc>
        <w:tc>
          <w:tcPr>
            <w:tcW w:w="638" w:type="dxa"/>
            <w:tcBorders>
              <w:top w:val="nil"/>
              <w:left w:val="nil"/>
              <w:bottom w:val="nil"/>
              <w:right w:val="single" w:sz="4" w:space="0" w:color="auto"/>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387</w:t>
            </w:r>
          </w:p>
        </w:tc>
        <w:tc>
          <w:tcPr>
            <w:tcW w:w="960" w:type="dxa"/>
            <w:tcBorders>
              <w:top w:val="nil"/>
              <w:left w:val="nil"/>
              <w:bottom w:val="nil"/>
              <w:right w:val="single" w:sz="4" w:space="0" w:color="auto"/>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18</w:t>
            </w:r>
          </w:p>
        </w:tc>
        <w:tc>
          <w:tcPr>
            <w:tcW w:w="960" w:type="dxa"/>
            <w:tcBorders>
              <w:top w:val="nil"/>
              <w:left w:val="nil"/>
              <w:bottom w:val="nil"/>
              <w:right w:val="single" w:sz="4" w:space="0" w:color="auto"/>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122</w:t>
            </w:r>
          </w:p>
        </w:tc>
        <w:tc>
          <w:tcPr>
            <w:tcW w:w="960" w:type="dxa"/>
            <w:tcBorders>
              <w:top w:val="nil"/>
              <w:left w:val="nil"/>
              <w:bottom w:val="nil"/>
              <w:right w:val="nil"/>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527</w:t>
            </w:r>
          </w:p>
        </w:tc>
      </w:tr>
      <w:tr w:rsidR="003D3EB8" w:rsidRPr="00AA02EE" w:rsidTr="00AC39FE">
        <w:trPr>
          <w:trHeight w:val="306"/>
        </w:trPr>
        <w:tc>
          <w:tcPr>
            <w:tcW w:w="4422" w:type="dxa"/>
            <w:tcBorders>
              <w:top w:val="nil"/>
              <w:left w:val="nil"/>
              <w:bottom w:val="nil"/>
              <w:right w:val="single" w:sz="4" w:space="0" w:color="auto"/>
            </w:tcBorders>
            <w:shd w:val="clear" w:color="auto" w:fill="auto"/>
            <w:noWrap/>
            <w:vAlign w:val="bottom"/>
            <w:hideMark/>
          </w:tcPr>
          <w:p w:rsidR="003D3EB8" w:rsidRPr="00AA02EE" w:rsidRDefault="003D3EB8" w:rsidP="00AC39FE">
            <w:pPr>
              <w:spacing w:line="360" w:lineRule="auto"/>
              <w:rPr>
                <w:sz w:val="26"/>
                <w:szCs w:val="26"/>
              </w:rPr>
            </w:pPr>
            <w:r w:rsidRPr="00AA02EE">
              <w:rPr>
                <w:sz w:val="26"/>
                <w:szCs w:val="26"/>
              </w:rPr>
              <w:t>Total miles of main</w:t>
            </w:r>
          </w:p>
        </w:tc>
        <w:tc>
          <w:tcPr>
            <w:tcW w:w="638" w:type="dxa"/>
            <w:tcBorders>
              <w:top w:val="nil"/>
              <w:left w:val="nil"/>
              <w:bottom w:val="nil"/>
              <w:right w:val="single" w:sz="4" w:space="0" w:color="auto"/>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5,336</w:t>
            </w:r>
          </w:p>
        </w:tc>
        <w:tc>
          <w:tcPr>
            <w:tcW w:w="960" w:type="dxa"/>
            <w:tcBorders>
              <w:top w:val="nil"/>
              <w:left w:val="nil"/>
              <w:bottom w:val="nil"/>
              <w:right w:val="single" w:sz="4" w:space="0" w:color="auto"/>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3,690</w:t>
            </w:r>
          </w:p>
        </w:tc>
        <w:tc>
          <w:tcPr>
            <w:tcW w:w="960" w:type="dxa"/>
            <w:tcBorders>
              <w:top w:val="nil"/>
              <w:left w:val="nil"/>
              <w:bottom w:val="nil"/>
              <w:right w:val="single" w:sz="4" w:space="0" w:color="auto"/>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2,601</w:t>
            </w:r>
          </w:p>
        </w:tc>
        <w:tc>
          <w:tcPr>
            <w:tcW w:w="960" w:type="dxa"/>
            <w:tcBorders>
              <w:top w:val="nil"/>
              <w:left w:val="nil"/>
              <w:bottom w:val="nil"/>
              <w:right w:val="nil"/>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11,627</w:t>
            </w:r>
          </w:p>
        </w:tc>
      </w:tr>
      <w:tr w:rsidR="003D3EB8" w:rsidRPr="00AA02EE" w:rsidTr="00AC39FE">
        <w:trPr>
          <w:trHeight w:val="360"/>
        </w:trPr>
        <w:tc>
          <w:tcPr>
            <w:tcW w:w="4422" w:type="dxa"/>
            <w:tcBorders>
              <w:top w:val="nil"/>
              <w:left w:val="nil"/>
              <w:bottom w:val="nil"/>
              <w:right w:val="single" w:sz="4" w:space="0" w:color="auto"/>
            </w:tcBorders>
            <w:shd w:val="clear" w:color="auto" w:fill="auto"/>
            <w:vAlign w:val="bottom"/>
            <w:hideMark/>
          </w:tcPr>
          <w:p w:rsidR="003D3EB8" w:rsidRPr="00AA02EE" w:rsidRDefault="003D3EB8" w:rsidP="00AC39FE">
            <w:pPr>
              <w:spacing w:line="360" w:lineRule="auto"/>
              <w:rPr>
                <w:color w:val="000000"/>
                <w:sz w:val="26"/>
                <w:szCs w:val="26"/>
              </w:rPr>
            </w:pPr>
            <w:r w:rsidRPr="00AA02EE">
              <w:rPr>
                <w:color w:val="000000"/>
                <w:sz w:val="26"/>
                <w:szCs w:val="26"/>
              </w:rPr>
              <w:t>% Unprotected steel to total main</w:t>
            </w:r>
          </w:p>
        </w:tc>
        <w:tc>
          <w:tcPr>
            <w:tcW w:w="638" w:type="dxa"/>
            <w:tcBorders>
              <w:top w:val="nil"/>
              <w:left w:val="nil"/>
              <w:bottom w:val="nil"/>
              <w:right w:val="single" w:sz="4" w:space="0" w:color="auto"/>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7%</w:t>
            </w:r>
          </w:p>
        </w:tc>
        <w:tc>
          <w:tcPr>
            <w:tcW w:w="960" w:type="dxa"/>
            <w:tcBorders>
              <w:top w:val="nil"/>
              <w:left w:val="nil"/>
              <w:bottom w:val="nil"/>
              <w:right w:val="single" w:sz="4" w:space="0" w:color="auto"/>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17%</w:t>
            </w:r>
          </w:p>
        </w:tc>
        <w:tc>
          <w:tcPr>
            <w:tcW w:w="960" w:type="dxa"/>
            <w:tcBorders>
              <w:top w:val="nil"/>
              <w:left w:val="nil"/>
              <w:bottom w:val="nil"/>
              <w:right w:val="single" w:sz="4" w:space="0" w:color="auto"/>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11%</w:t>
            </w:r>
          </w:p>
        </w:tc>
        <w:tc>
          <w:tcPr>
            <w:tcW w:w="960" w:type="dxa"/>
            <w:tcBorders>
              <w:top w:val="nil"/>
              <w:left w:val="nil"/>
              <w:bottom w:val="nil"/>
              <w:right w:val="nil"/>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11%</w:t>
            </w:r>
          </w:p>
        </w:tc>
      </w:tr>
      <w:tr w:rsidR="003D3EB8" w:rsidRPr="00AA02EE" w:rsidTr="00AC39FE">
        <w:trPr>
          <w:trHeight w:val="360"/>
        </w:trPr>
        <w:tc>
          <w:tcPr>
            <w:tcW w:w="4422" w:type="dxa"/>
            <w:tcBorders>
              <w:top w:val="nil"/>
              <w:left w:val="nil"/>
              <w:bottom w:val="nil"/>
              <w:right w:val="single" w:sz="4" w:space="0" w:color="auto"/>
            </w:tcBorders>
            <w:shd w:val="clear" w:color="auto" w:fill="auto"/>
            <w:vAlign w:val="bottom"/>
            <w:hideMark/>
          </w:tcPr>
          <w:p w:rsidR="003D3EB8" w:rsidRPr="00AA02EE" w:rsidRDefault="003D3EB8" w:rsidP="00AC39FE">
            <w:pPr>
              <w:spacing w:line="360" w:lineRule="auto"/>
              <w:rPr>
                <w:color w:val="000000"/>
                <w:sz w:val="26"/>
                <w:szCs w:val="26"/>
              </w:rPr>
            </w:pPr>
            <w:r w:rsidRPr="00AA02EE">
              <w:rPr>
                <w:color w:val="000000"/>
                <w:sz w:val="26"/>
                <w:szCs w:val="26"/>
              </w:rPr>
              <w:t>% Cast iron to total main</w:t>
            </w:r>
          </w:p>
        </w:tc>
        <w:tc>
          <w:tcPr>
            <w:tcW w:w="638" w:type="dxa"/>
            <w:tcBorders>
              <w:top w:val="nil"/>
              <w:left w:val="nil"/>
              <w:bottom w:val="nil"/>
              <w:right w:val="single" w:sz="4" w:space="0" w:color="auto"/>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7%</w:t>
            </w:r>
          </w:p>
        </w:tc>
        <w:tc>
          <w:tcPr>
            <w:tcW w:w="960" w:type="dxa"/>
            <w:tcBorders>
              <w:top w:val="nil"/>
              <w:left w:val="nil"/>
              <w:bottom w:val="nil"/>
              <w:right w:val="single" w:sz="4" w:space="0" w:color="auto"/>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0%</w:t>
            </w:r>
          </w:p>
        </w:tc>
        <w:tc>
          <w:tcPr>
            <w:tcW w:w="960" w:type="dxa"/>
            <w:tcBorders>
              <w:top w:val="nil"/>
              <w:left w:val="nil"/>
              <w:bottom w:val="nil"/>
              <w:right w:val="single" w:sz="4" w:space="0" w:color="auto"/>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5%</w:t>
            </w:r>
          </w:p>
        </w:tc>
        <w:tc>
          <w:tcPr>
            <w:tcW w:w="960" w:type="dxa"/>
            <w:tcBorders>
              <w:top w:val="nil"/>
              <w:left w:val="nil"/>
              <w:bottom w:val="nil"/>
              <w:right w:val="nil"/>
            </w:tcBorders>
            <w:shd w:val="clear" w:color="auto" w:fill="auto"/>
            <w:noWrap/>
            <w:vAlign w:val="bottom"/>
            <w:hideMark/>
          </w:tcPr>
          <w:p w:rsidR="003D3EB8" w:rsidRPr="00AA02EE" w:rsidRDefault="003D3EB8" w:rsidP="00AC39FE">
            <w:pPr>
              <w:spacing w:line="360" w:lineRule="auto"/>
              <w:jc w:val="center"/>
              <w:rPr>
                <w:sz w:val="26"/>
                <w:szCs w:val="26"/>
              </w:rPr>
            </w:pPr>
            <w:r w:rsidRPr="00AA02EE">
              <w:rPr>
                <w:sz w:val="26"/>
                <w:szCs w:val="26"/>
              </w:rPr>
              <w:t>5%</w:t>
            </w:r>
          </w:p>
        </w:tc>
      </w:tr>
    </w:tbl>
    <w:p w:rsidR="007C0525" w:rsidRDefault="007C0525" w:rsidP="00EC4996">
      <w:pPr>
        <w:spacing w:line="360" w:lineRule="auto"/>
        <w:ind w:firstLine="720"/>
        <w:rPr>
          <w:b/>
          <w:sz w:val="26"/>
          <w:szCs w:val="26"/>
        </w:rPr>
      </w:pPr>
    </w:p>
    <w:p w:rsidR="003D3EB8" w:rsidRPr="00EC4996" w:rsidRDefault="003D3EB8" w:rsidP="00EC4996">
      <w:pPr>
        <w:spacing w:line="360" w:lineRule="auto"/>
        <w:ind w:firstLine="720"/>
        <w:rPr>
          <w:b/>
          <w:sz w:val="26"/>
          <w:szCs w:val="26"/>
        </w:rPr>
      </w:pPr>
      <w:r w:rsidRPr="00EC4996">
        <w:rPr>
          <w:b/>
          <w:sz w:val="26"/>
          <w:szCs w:val="26"/>
        </w:rPr>
        <w:t>Frost Patrol Program</w:t>
      </w:r>
    </w:p>
    <w:p w:rsidR="003D3EB8" w:rsidRPr="00AA02EE" w:rsidRDefault="003D3EB8" w:rsidP="00EC4996">
      <w:pPr>
        <w:spacing w:line="360" w:lineRule="auto"/>
        <w:ind w:firstLine="720"/>
        <w:rPr>
          <w:sz w:val="26"/>
          <w:szCs w:val="26"/>
          <w:u w:val="single"/>
        </w:rPr>
      </w:pPr>
      <w:r w:rsidRPr="00AA02EE">
        <w:rPr>
          <w:sz w:val="26"/>
          <w:szCs w:val="26"/>
          <w:u w:val="single"/>
        </w:rPr>
        <w:t xml:space="preserve">Current Program </w:t>
      </w:r>
    </w:p>
    <w:p w:rsidR="00667BDB" w:rsidRPr="00EC4996" w:rsidRDefault="003D3EB8" w:rsidP="00667BDB">
      <w:pPr>
        <w:spacing w:line="360" w:lineRule="auto"/>
        <w:ind w:firstLine="720"/>
        <w:rPr>
          <w:bCs/>
          <w:sz w:val="26"/>
          <w:szCs w:val="26"/>
        </w:rPr>
      </w:pPr>
      <w:r w:rsidRPr="00AA02EE">
        <w:rPr>
          <w:sz w:val="26"/>
          <w:szCs w:val="26"/>
        </w:rPr>
        <w:t>UGI acquired PNG in 2006 and CPG in 2008.</w:t>
      </w:r>
      <w:r w:rsidR="00EC4996">
        <w:rPr>
          <w:sz w:val="26"/>
          <w:szCs w:val="26"/>
        </w:rPr>
        <w:t xml:space="preserve"> </w:t>
      </w:r>
      <w:r w:rsidRPr="00AA02EE">
        <w:rPr>
          <w:sz w:val="26"/>
          <w:szCs w:val="26"/>
        </w:rPr>
        <w:t xml:space="preserve"> </w:t>
      </w:r>
      <w:r w:rsidR="004E62D5">
        <w:rPr>
          <w:sz w:val="26"/>
          <w:szCs w:val="26"/>
        </w:rPr>
        <w:t xml:space="preserve">The </w:t>
      </w:r>
      <w:r w:rsidRPr="00AA02EE">
        <w:rPr>
          <w:sz w:val="26"/>
          <w:szCs w:val="26"/>
        </w:rPr>
        <w:t>UGI</w:t>
      </w:r>
      <w:r w:rsidR="004E62D5">
        <w:rPr>
          <w:sz w:val="26"/>
          <w:szCs w:val="26"/>
        </w:rPr>
        <w:t xml:space="preserve"> companies</w:t>
      </w:r>
      <w:r w:rsidRPr="00AA02EE">
        <w:rPr>
          <w:sz w:val="26"/>
          <w:szCs w:val="26"/>
        </w:rPr>
        <w:t xml:space="preserve"> </w:t>
      </w:r>
      <w:r w:rsidR="004E62D5">
        <w:rPr>
          <w:sz w:val="26"/>
          <w:szCs w:val="26"/>
        </w:rPr>
        <w:t>are</w:t>
      </w:r>
      <w:r w:rsidRPr="00AA02EE">
        <w:rPr>
          <w:sz w:val="26"/>
          <w:szCs w:val="26"/>
        </w:rPr>
        <w:t xml:space="preserve"> in the process of </w:t>
      </w:r>
      <w:r w:rsidR="00F8005A">
        <w:rPr>
          <w:sz w:val="26"/>
          <w:szCs w:val="26"/>
        </w:rPr>
        <w:t>standardizing</w:t>
      </w:r>
      <w:r w:rsidR="00F8005A" w:rsidRPr="00AA02EE">
        <w:rPr>
          <w:sz w:val="26"/>
          <w:szCs w:val="26"/>
        </w:rPr>
        <w:t xml:space="preserve"> </w:t>
      </w:r>
      <w:r w:rsidR="00EC4996">
        <w:rPr>
          <w:sz w:val="26"/>
          <w:szCs w:val="26"/>
        </w:rPr>
        <w:t>Frost P</w:t>
      </w:r>
      <w:r w:rsidRPr="00AA02EE">
        <w:rPr>
          <w:sz w:val="26"/>
          <w:szCs w:val="26"/>
        </w:rPr>
        <w:t>atrol procedures</w:t>
      </w:r>
      <w:r w:rsidR="00F8005A">
        <w:rPr>
          <w:sz w:val="26"/>
          <w:szCs w:val="26"/>
        </w:rPr>
        <w:t xml:space="preserve"> across all of </w:t>
      </w:r>
      <w:r w:rsidR="004E62D5">
        <w:rPr>
          <w:sz w:val="26"/>
          <w:szCs w:val="26"/>
        </w:rPr>
        <w:t>their</w:t>
      </w:r>
      <w:r w:rsidR="00F8005A">
        <w:rPr>
          <w:sz w:val="26"/>
          <w:szCs w:val="26"/>
        </w:rPr>
        <w:t xml:space="preserve"> territories</w:t>
      </w:r>
      <w:r w:rsidRPr="00AA02EE">
        <w:rPr>
          <w:sz w:val="26"/>
          <w:szCs w:val="26"/>
        </w:rPr>
        <w:t>.  T</w:t>
      </w:r>
      <w:r w:rsidR="00EC4996">
        <w:rPr>
          <w:sz w:val="26"/>
          <w:szCs w:val="26"/>
        </w:rPr>
        <w:t>he terms frost survey and F</w:t>
      </w:r>
      <w:r w:rsidRPr="00AA02EE">
        <w:rPr>
          <w:sz w:val="26"/>
          <w:szCs w:val="26"/>
        </w:rPr>
        <w:t xml:space="preserve">rost </w:t>
      </w:r>
      <w:r w:rsidR="00EC4996">
        <w:rPr>
          <w:sz w:val="26"/>
          <w:szCs w:val="26"/>
        </w:rPr>
        <w:t>P</w:t>
      </w:r>
      <w:r w:rsidRPr="00AA02EE">
        <w:rPr>
          <w:sz w:val="26"/>
          <w:szCs w:val="26"/>
        </w:rPr>
        <w:t>atrols are used interchangeably by</w:t>
      </w:r>
      <w:r w:rsidR="004E62D5">
        <w:rPr>
          <w:sz w:val="26"/>
          <w:szCs w:val="26"/>
        </w:rPr>
        <w:t xml:space="preserve"> the</w:t>
      </w:r>
      <w:r w:rsidRPr="00AA02EE">
        <w:rPr>
          <w:sz w:val="26"/>
          <w:szCs w:val="26"/>
        </w:rPr>
        <w:t xml:space="preserve"> UGI</w:t>
      </w:r>
      <w:r w:rsidR="004E62D5">
        <w:rPr>
          <w:sz w:val="26"/>
          <w:szCs w:val="26"/>
        </w:rPr>
        <w:t xml:space="preserve"> companies</w:t>
      </w:r>
      <w:r w:rsidRPr="00AA02EE">
        <w:rPr>
          <w:sz w:val="26"/>
          <w:szCs w:val="26"/>
        </w:rPr>
        <w:t xml:space="preserve"> to mean a leak survey conducted during periods of frost.  UGI reported</w:t>
      </w:r>
      <w:r w:rsidR="00EC4996">
        <w:rPr>
          <w:sz w:val="26"/>
          <w:szCs w:val="26"/>
        </w:rPr>
        <w:t xml:space="preserve"> that</w:t>
      </w:r>
      <w:r w:rsidRPr="00AA02EE">
        <w:rPr>
          <w:sz w:val="26"/>
          <w:szCs w:val="26"/>
        </w:rPr>
        <w:t xml:space="preserve"> it schedules frost </w:t>
      </w:r>
      <w:r w:rsidRPr="00AA02EE">
        <w:rPr>
          <w:sz w:val="26"/>
          <w:szCs w:val="26"/>
        </w:rPr>
        <w:lastRenderedPageBreak/>
        <w:t>surveys based on accumulated frost degree days and CPG and PNG schedule based on measured frost depth.</w:t>
      </w:r>
      <w:r w:rsidR="00667BDB">
        <w:rPr>
          <w:sz w:val="26"/>
          <w:szCs w:val="26"/>
        </w:rPr>
        <w:t xml:space="preserve">  </w:t>
      </w:r>
      <w:r w:rsidR="00D4368A">
        <w:rPr>
          <w:sz w:val="26"/>
          <w:szCs w:val="26"/>
        </w:rPr>
        <w:t>All</w:t>
      </w:r>
      <w:r w:rsidR="00667BDB">
        <w:rPr>
          <w:sz w:val="26"/>
          <w:szCs w:val="26"/>
        </w:rPr>
        <w:t xml:space="preserve"> UGI NGDCs currently perform winter Frost Patrols based upon weather conditions.  </w:t>
      </w:r>
      <w:r w:rsidR="00D4368A">
        <w:rPr>
          <w:sz w:val="26"/>
          <w:szCs w:val="26"/>
        </w:rPr>
        <w:t xml:space="preserve">The </w:t>
      </w:r>
      <w:r w:rsidR="00667BDB" w:rsidRPr="00AA02EE">
        <w:rPr>
          <w:sz w:val="26"/>
          <w:szCs w:val="26"/>
        </w:rPr>
        <w:t>UGI</w:t>
      </w:r>
      <w:r w:rsidR="00D4368A">
        <w:rPr>
          <w:sz w:val="26"/>
          <w:szCs w:val="26"/>
        </w:rPr>
        <w:t xml:space="preserve"> companies’</w:t>
      </w:r>
      <w:r w:rsidR="00667BDB" w:rsidRPr="00AA02EE">
        <w:rPr>
          <w:sz w:val="26"/>
          <w:szCs w:val="26"/>
        </w:rPr>
        <w:t xml:space="preserve"> frost surveys have not </w:t>
      </w:r>
      <w:r w:rsidR="00667BDB">
        <w:rPr>
          <w:sz w:val="26"/>
          <w:szCs w:val="26"/>
        </w:rPr>
        <w:t xml:space="preserve">significantly </w:t>
      </w:r>
      <w:r w:rsidR="00667BDB" w:rsidRPr="00AA02EE">
        <w:rPr>
          <w:sz w:val="26"/>
          <w:szCs w:val="26"/>
        </w:rPr>
        <w:t>changed in the preceding five year</w:t>
      </w:r>
      <w:r w:rsidR="00E573F6">
        <w:rPr>
          <w:sz w:val="26"/>
          <w:szCs w:val="26"/>
        </w:rPr>
        <w:t>s</w:t>
      </w:r>
      <w:r w:rsidR="00667BDB" w:rsidRPr="00AA02EE">
        <w:rPr>
          <w:sz w:val="26"/>
          <w:szCs w:val="26"/>
        </w:rPr>
        <w:t xml:space="preserve"> since </w:t>
      </w:r>
      <w:r w:rsidR="004E62D5">
        <w:rPr>
          <w:sz w:val="26"/>
          <w:szCs w:val="26"/>
        </w:rPr>
        <w:t>their</w:t>
      </w:r>
      <w:r w:rsidR="00667BDB" w:rsidRPr="00AA02EE">
        <w:rPr>
          <w:sz w:val="26"/>
          <w:szCs w:val="26"/>
        </w:rPr>
        <w:t xml:space="preserve"> IMP or DIMP plans were implemented.</w:t>
      </w:r>
      <w:r w:rsidR="00667BDB">
        <w:rPr>
          <w:sz w:val="26"/>
          <w:szCs w:val="26"/>
        </w:rPr>
        <w:t xml:space="preserve">  Notwithstanding the aforementioned thresholds, </w:t>
      </w:r>
      <w:r w:rsidR="00D4368A">
        <w:rPr>
          <w:sz w:val="26"/>
          <w:szCs w:val="26"/>
        </w:rPr>
        <w:t xml:space="preserve">the </w:t>
      </w:r>
      <w:r w:rsidR="00667BDB">
        <w:rPr>
          <w:sz w:val="26"/>
          <w:szCs w:val="26"/>
        </w:rPr>
        <w:t>UGI</w:t>
      </w:r>
      <w:r w:rsidR="00D4368A">
        <w:rPr>
          <w:sz w:val="26"/>
          <w:szCs w:val="26"/>
        </w:rPr>
        <w:t xml:space="preserve"> companies</w:t>
      </w:r>
      <w:r w:rsidR="00667BDB">
        <w:rPr>
          <w:sz w:val="26"/>
          <w:szCs w:val="26"/>
        </w:rPr>
        <w:t xml:space="preserve"> initiate special targeted surveys when, in the judgment of </w:t>
      </w:r>
      <w:r w:rsidR="00D4368A">
        <w:rPr>
          <w:sz w:val="26"/>
          <w:szCs w:val="26"/>
        </w:rPr>
        <w:t xml:space="preserve">the </w:t>
      </w:r>
      <w:r w:rsidR="00667BDB">
        <w:rPr>
          <w:sz w:val="26"/>
          <w:szCs w:val="26"/>
        </w:rPr>
        <w:t>UGI</w:t>
      </w:r>
      <w:r w:rsidR="004E1958">
        <w:rPr>
          <w:sz w:val="26"/>
          <w:szCs w:val="26"/>
        </w:rPr>
        <w:t xml:space="preserve"> </w:t>
      </w:r>
      <w:r w:rsidR="00D4368A">
        <w:rPr>
          <w:sz w:val="26"/>
          <w:szCs w:val="26"/>
        </w:rPr>
        <w:t>companies’</w:t>
      </w:r>
      <w:r w:rsidR="00667BDB">
        <w:rPr>
          <w:sz w:val="26"/>
          <w:szCs w:val="26"/>
        </w:rPr>
        <w:t xml:space="preserve"> engineers and in the interest of safety, conditions dictate.  Factors </w:t>
      </w:r>
      <w:r w:rsidR="00D4368A">
        <w:rPr>
          <w:sz w:val="26"/>
          <w:szCs w:val="26"/>
        </w:rPr>
        <w:t xml:space="preserve">the </w:t>
      </w:r>
      <w:r w:rsidR="00667BDB">
        <w:rPr>
          <w:sz w:val="26"/>
          <w:szCs w:val="26"/>
        </w:rPr>
        <w:t>UGI</w:t>
      </w:r>
      <w:r w:rsidR="00D4368A">
        <w:rPr>
          <w:sz w:val="26"/>
          <w:szCs w:val="26"/>
        </w:rPr>
        <w:t xml:space="preserve"> companies</w:t>
      </w:r>
      <w:r w:rsidR="00667BDB">
        <w:rPr>
          <w:sz w:val="26"/>
          <w:szCs w:val="26"/>
        </w:rPr>
        <w:t xml:space="preserve"> consider for the initiation of special surveys include objective measures such as the frequency of cast iron main breaks or the number of experienced leaks in a given portion of the service area.</w:t>
      </w:r>
    </w:p>
    <w:p w:rsidR="003D3EB8" w:rsidRPr="00AA02EE" w:rsidRDefault="003D3EB8" w:rsidP="003D3EB8">
      <w:pPr>
        <w:spacing w:line="360" w:lineRule="auto"/>
        <w:rPr>
          <w:sz w:val="26"/>
          <w:szCs w:val="26"/>
          <w:u w:val="single"/>
        </w:rPr>
      </w:pPr>
    </w:p>
    <w:p w:rsidR="003D3EB8" w:rsidRPr="00AA02EE" w:rsidRDefault="003D3EB8" w:rsidP="00EC4996">
      <w:pPr>
        <w:spacing w:line="360" w:lineRule="auto"/>
        <w:ind w:firstLine="720"/>
        <w:rPr>
          <w:sz w:val="26"/>
          <w:szCs w:val="26"/>
          <w:u w:val="single"/>
        </w:rPr>
      </w:pPr>
      <w:r w:rsidRPr="00AA02EE">
        <w:rPr>
          <w:sz w:val="26"/>
          <w:szCs w:val="26"/>
          <w:u w:val="single"/>
        </w:rPr>
        <w:t>Proposed Program Enhancements</w:t>
      </w:r>
    </w:p>
    <w:p w:rsidR="003D3EB8" w:rsidRPr="003905DB" w:rsidRDefault="00EC4996" w:rsidP="00EC4996">
      <w:pPr>
        <w:spacing w:line="360" w:lineRule="auto"/>
        <w:ind w:firstLine="720"/>
        <w:rPr>
          <w:i/>
          <w:sz w:val="26"/>
          <w:szCs w:val="26"/>
        </w:rPr>
      </w:pPr>
      <w:r>
        <w:rPr>
          <w:sz w:val="26"/>
          <w:szCs w:val="26"/>
        </w:rPr>
        <w:t>In the UGI companies’ Comments, they</w:t>
      </w:r>
      <w:r w:rsidR="003D3EB8" w:rsidRPr="00AA02EE">
        <w:rPr>
          <w:sz w:val="26"/>
          <w:szCs w:val="26"/>
        </w:rPr>
        <w:t xml:space="preserve"> </w:t>
      </w:r>
      <w:r>
        <w:rPr>
          <w:sz w:val="26"/>
          <w:szCs w:val="26"/>
        </w:rPr>
        <w:t xml:space="preserve">proposed enhancing their </w:t>
      </w:r>
      <w:r w:rsidR="003D3EB8" w:rsidRPr="00AA02EE">
        <w:rPr>
          <w:sz w:val="26"/>
          <w:szCs w:val="26"/>
        </w:rPr>
        <w:t xml:space="preserve">existing frost survey procedures </w:t>
      </w:r>
      <w:r>
        <w:rPr>
          <w:sz w:val="26"/>
          <w:szCs w:val="26"/>
        </w:rPr>
        <w:t>by</w:t>
      </w:r>
      <w:r w:rsidR="003D3EB8" w:rsidRPr="00AA02EE">
        <w:rPr>
          <w:sz w:val="26"/>
          <w:szCs w:val="26"/>
        </w:rPr>
        <w:t xml:space="preserve"> frost survey</w:t>
      </w:r>
      <w:r>
        <w:rPr>
          <w:sz w:val="26"/>
          <w:szCs w:val="26"/>
        </w:rPr>
        <w:t>ing</w:t>
      </w:r>
      <w:r w:rsidR="003D3EB8" w:rsidRPr="00AA02EE">
        <w:rPr>
          <w:sz w:val="26"/>
          <w:szCs w:val="26"/>
        </w:rPr>
        <w:t xml:space="preserve"> all cast iron systems every two weeks, January 1 to March 31, weather permitting.  </w:t>
      </w:r>
      <w:r>
        <w:rPr>
          <w:sz w:val="26"/>
          <w:szCs w:val="26"/>
        </w:rPr>
        <w:t>The UGI companies</w:t>
      </w:r>
      <w:r w:rsidR="003D3EB8" w:rsidRPr="00AA02EE">
        <w:rPr>
          <w:sz w:val="26"/>
          <w:szCs w:val="26"/>
        </w:rPr>
        <w:t xml:space="preserve"> also state that</w:t>
      </w:r>
      <w:r>
        <w:rPr>
          <w:sz w:val="26"/>
          <w:szCs w:val="26"/>
        </w:rPr>
        <w:t xml:space="preserve"> they</w:t>
      </w:r>
      <w:r w:rsidR="003D3EB8" w:rsidRPr="00AA02EE">
        <w:rPr>
          <w:sz w:val="26"/>
          <w:szCs w:val="26"/>
        </w:rPr>
        <w:t xml:space="preserve"> will begin surveying all unprotected </w:t>
      </w:r>
      <w:r>
        <w:rPr>
          <w:sz w:val="26"/>
          <w:szCs w:val="26"/>
        </w:rPr>
        <w:t>metallic services annually.  The UGI companies</w:t>
      </w:r>
      <w:r w:rsidR="003D3EB8" w:rsidRPr="00AA02EE">
        <w:rPr>
          <w:sz w:val="26"/>
          <w:szCs w:val="26"/>
        </w:rPr>
        <w:t xml:space="preserve"> propose</w:t>
      </w:r>
      <w:r>
        <w:rPr>
          <w:sz w:val="26"/>
          <w:szCs w:val="26"/>
        </w:rPr>
        <w:t xml:space="preserve"> to</w:t>
      </w:r>
      <w:r w:rsidR="003D3EB8" w:rsidRPr="00AA02EE">
        <w:rPr>
          <w:sz w:val="26"/>
          <w:szCs w:val="26"/>
        </w:rPr>
        <w:t xml:space="preserve"> conduct special walking surveys within business/urban areas annually based on a risk assessment</w:t>
      </w:r>
      <w:r w:rsidR="003D3EB8" w:rsidRPr="003905DB">
        <w:rPr>
          <w:sz w:val="26"/>
          <w:szCs w:val="26"/>
        </w:rPr>
        <w:t xml:space="preserve">.  </w:t>
      </w:r>
      <w:r w:rsidR="003D3EB8" w:rsidRPr="003905DB">
        <w:rPr>
          <w:i/>
          <w:sz w:val="26"/>
          <w:szCs w:val="26"/>
        </w:rPr>
        <w:t xml:space="preserve"> </w:t>
      </w:r>
    </w:p>
    <w:p w:rsidR="00974F10" w:rsidRDefault="00974F10" w:rsidP="00EC4996">
      <w:pPr>
        <w:spacing w:line="360" w:lineRule="auto"/>
        <w:ind w:firstLine="720"/>
        <w:rPr>
          <w:sz w:val="26"/>
          <w:szCs w:val="26"/>
          <w:u w:val="single"/>
        </w:rPr>
      </w:pPr>
    </w:p>
    <w:p w:rsidR="003D3EB8" w:rsidRPr="009353BC" w:rsidRDefault="003D3EB8" w:rsidP="00EC4996">
      <w:pPr>
        <w:spacing w:line="360" w:lineRule="auto"/>
        <w:ind w:firstLine="720"/>
        <w:rPr>
          <w:sz w:val="26"/>
          <w:szCs w:val="26"/>
          <w:u w:val="single"/>
        </w:rPr>
      </w:pPr>
      <w:r w:rsidRPr="009353BC">
        <w:rPr>
          <w:sz w:val="26"/>
          <w:szCs w:val="26"/>
          <w:u w:val="single"/>
        </w:rPr>
        <w:t>Leak Reporting</w:t>
      </w:r>
    </w:p>
    <w:p w:rsidR="003D3EB8" w:rsidRDefault="003D3EB8" w:rsidP="00EC4996">
      <w:pPr>
        <w:spacing w:line="360" w:lineRule="auto"/>
        <w:ind w:firstLine="720"/>
        <w:rPr>
          <w:sz w:val="26"/>
          <w:szCs w:val="26"/>
        </w:rPr>
      </w:pPr>
      <w:r w:rsidRPr="00AA02EE">
        <w:rPr>
          <w:sz w:val="26"/>
          <w:szCs w:val="26"/>
        </w:rPr>
        <w:t>UGI has no comments regarding Leak Reporting.</w:t>
      </w:r>
    </w:p>
    <w:p w:rsidR="005B0CFF" w:rsidRDefault="005B0CFF" w:rsidP="00EC4996">
      <w:pPr>
        <w:spacing w:line="360" w:lineRule="auto"/>
        <w:ind w:firstLine="720"/>
        <w:rPr>
          <w:b/>
          <w:sz w:val="26"/>
          <w:szCs w:val="26"/>
          <w:u w:val="single"/>
        </w:rPr>
      </w:pPr>
    </w:p>
    <w:p w:rsidR="003D3EB8" w:rsidRPr="009353BC" w:rsidRDefault="003D3EB8" w:rsidP="00EC4996">
      <w:pPr>
        <w:spacing w:line="360" w:lineRule="auto"/>
        <w:ind w:firstLine="720"/>
        <w:rPr>
          <w:sz w:val="26"/>
          <w:szCs w:val="26"/>
          <w:u w:val="single"/>
        </w:rPr>
      </w:pPr>
      <w:r w:rsidRPr="009353BC">
        <w:rPr>
          <w:sz w:val="26"/>
          <w:szCs w:val="26"/>
          <w:u w:val="single"/>
        </w:rPr>
        <w:t>Discussion of Commission issued Frost Patrol Standards</w:t>
      </w:r>
    </w:p>
    <w:p w:rsidR="003D3EB8" w:rsidRPr="00AA02EE" w:rsidRDefault="003D3EB8" w:rsidP="00EC4996">
      <w:pPr>
        <w:spacing w:line="360" w:lineRule="auto"/>
        <w:ind w:firstLine="720"/>
        <w:rPr>
          <w:sz w:val="26"/>
          <w:szCs w:val="26"/>
        </w:rPr>
      </w:pPr>
      <w:r w:rsidRPr="00AA02EE">
        <w:rPr>
          <w:sz w:val="26"/>
          <w:szCs w:val="26"/>
        </w:rPr>
        <w:t xml:space="preserve">The UGI companies are supportive of implementing enhanced leak survey processes.  </w:t>
      </w:r>
      <w:r w:rsidR="003B64F5">
        <w:rPr>
          <w:sz w:val="26"/>
          <w:szCs w:val="26"/>
        </w:rPr>
        <w:t>The UGI companies</w:t>
      </w:r>
      <w:r w:rsidRPr="00AA02EE">
        <w:rPr>
          <w:sz w:val="26"/>
          <w:szCs w:val="26"/>
        </w:rPr>
        <w:t xml:space="preserve"> believe that the Commission should consider </w:t>
      </w:r>
      <w:r w:rsidR="003B64F5">
        <w:rPr>
          <w:sz w:val="26"/>
          <w:szCs w:val="26"/>
        </w:rPr>
        <w:t xml:space="preserve">a </w:t>
      </w:r>
      <w:r w:rsidRPr="00AA02EE">
        <w:rPr>
          <w:sz w:val="26"/>
          <w:szCs w:val="26"/>
        </w:rPr>
        <w:t xml:space="preserve">broad range of issues before requiring the UGI companies </w:t>
      </w:r>
      <w:r w:rsidR="003B64F5">
        <w:rPr>
          <w:sz w:val="26"/>
          <w:szCs w:val="26"/>
        </w:rPr>
        <w:t>to implement enhanced Frost P</w:t>
      </w:r>
      <w:r w:rsidRPr="00AA02EE">
        <w:rPr>
          <w:sz w:val="26"/>
          <w:szCs w:val="26"/>
        </w:rPr>
        <w:t xml:space="preserve">atrols.  Some of these issues include the effectiveness of enhanced </w:t>
      </w:r>
      <w:r w:rsidR="003B64F5">
        <w:rPr>
          <w:sz w:val="26"/>
          <w:szCs w:val="26"/>
        </w:rPr>
        <w:t>Frost Patrol procedures</w:t>
      </w:r>
      <w:r w:rsidRPr="00AA02EE">
        <w:rPr>
          <w:sz w:val="26"/>
          <w:szCs w:val="26"/>
        </w:rPr>
        <w:t xml:space="preserve"> in relation to a utility’s available resources.  </w:t>
      </w:r>
      <w:r w:rsidR="003B64F5">
        <w:rPr>
          <w:sz w:val="26"/>
          <w:szCs w:val="26"/>
        </w:rPr>
        <w:t>The UGI companies</w:t>
      </w:r>
      <w:r w:rsidRPr="00AA02EE">
        <w:rPr>
          <w:sz w:val="26"/>
          <w:szCs w:val="26"/>
        </w:rPr>
        <w:t xml:space="preserve"> believe</w:t>
      </w:r>
      <w:r w:rsidR="003B64F5">
        <w:rPr>
          <w:sz w:val="26"/>
          <w:szCs w:val="26"/>
        </w:rPr>
        <w:t xml:space="preserve"> that</w:t>
      </w:r>
      <w:r w:rsidR="007C0525">
        <w:rPr>
          <w:sz w:val="26"/>
          <w:szCs w:val="26"/>
        </w:rPr>
        <w:t xml:space="preserve"> a utility-</w:t>
      </w:r>
      <w:r w:rsidRPr="00AA02EE">
        <w:rPr>
          <w:sz w:val="26"/>
          <w:szCs w:val="26"/>
        </w:rPr>
        <w:t>by</w:t>
      </w:r>
      <w:r w:rsidR="007C0525">
        <w:rPr>
          <w:sz w:val="26"/>
          <w:szCs w:val="26"/>
        </w:rPr>
        <w:t>-</w:t>
      </w:r>
      <w:r w:rsidRPr="00AA02EE">
        <w:rPr>
          <w:sz w:val="26"/>
          <w:szCs w:val="26"/>
        </w:rPr>
        <w:t xml:space="preserve"> utility approach</w:t>
      </w:r>
      <w:r w:rsidR="003B64F5">
        <w:rPr>
          <w:sz w:val="26"/>
          <w:szCs w:val="26"/>
        </w:rPr>
        <w:t xml:space="preserve">, </w:t>
      </w:r>
      <w:r w:rsidR="003B64F5" w:rsidRPr="00AA02EE">
        <w:rPr>
          <w:sz w:val="26"/>
          <w:szCs w:val="26"/>
        </w:rPr>
        <w:t>rather than a generic statewide approach</w:t>
      </w:r>
      <w:r w:rsidR="003B64F5">
        <w:rPr>
          <w:sz w:val="26"/>
          <w:szCs w:val="26"/>
        </w:rPr>
        <w:t>,</w:t>
      </w:r>
      <w:r w:rsidRPr="00AA02EE">
        <w:rPr>
          <w:sz w:val="26"/>
          <w:szCs w:val="26"/>
        </w:rPr>
        <w:t xml:space="preserve"> is most consistent with the DIMP regulations to identify and address threats.  </w:t>
      </w:r>
      <w:r w:rsidR="003B64F5">
        <w:rPr>
          <w:sz w:val="26"/>
          <w:szCs w:val="26"/>
        </w:rPr>
        <w:t xml:space="preserve">The </w:t>
      </w:r>
      <w:r w:rsidRPr="00AA02EE">
        <w:rPr>
          <w:sz w:val="26"/>
          <w:szCs w:val="26"/>
        </w:rPr>
        <w:t>UGI</w:t>
      </w:r>
      <w:r w:rsidR="003B64F5">
        <w:rPr>
          <w:sz w:val="26"/>
          <w:szCs w:val="26"/>
        </w:rPr>
        <w:t xml:space="preserve"> companies</w:t>
      </w:r>
      <w:r w:rsidRPr="00AA02EE">
        <w:rPr>
          <w:sz w:val="26"/>
          <w:szCs w:val="26"/>
        </w:rPr>
        <w:t xml:space="preserve"> </w:t>
      </w:r>
      <w:r w:rsidR="003B64F5">
        <w:rPr>
          <w:sz w:val="26"/>
          <w:szCs w:val="26"/>
        </w:rPr>
        <w:t>assert</w:t>
      </w:r>
      <w:r w:rsidRPr="00AA02EE">
        <w:rPr>
          <w:sz w:val="26"/>
          <w:szCs w:val="26"/>
        </w:rPr>
        <w:t xml:space="preserve"> that if the </w:t>
      </w:r>
      <w:r w:rsidRPr="00AA02EE">
        <w:rPr>
          <w:sz w:val="26"/>
          <w:szCs w:val="26"/>
        </w:rPr>
        <w:lastRenderedPageBreak/>
        <w:t>Commission decides to mandate uniform frost patrols</w:t>
      </w:r>
      <w:r w:rsidR="003B64F5">
        <w:rPr>
          <w:sz w:val="26"/>
          <w:szCs w:val="26"/>
        </w:rPr>
        <w:t>, it should do so through changing the regulations at 52 Pa. Code §§ 59.33-59.36.</w:t>
      </w:r>
      <w:r w:rsidR="00974F10">
        <w:rPr>
          <w:sz w:val="26"/>
          <w:szCs w:val="26"/>
        </w:rPr>
        <w:t xml:space="preserve">  As previously noted, the Commission’s Order follows the utility-by-utility approach advocated by the UGI companies.</w:t>
      </w:r>
    </w:p>
    <w:p w:rsidR="003D3EB8" w:rsidRPr="003905DB" w:rsidRDefault="003D3EB8" w:rsidP="003D3EB8">
      <w:pPr>
        <w:spacing w:line="360" w:lineRule="auto"/>
        <w:rPr>
          <w:i/>
          <w:sz w:val="26"/>
          <w:szCs w:val="26"/>
        </w:rPr>
      </w:pPr>
    </w:p>
    <w:p w:rsidR="003D3EB8" w:rsidRPr="00AA02EE" w:rsidRDefault="003D3EB8" w:rsidP="003B64F5">
      <w:pPr>
        <w:spacing w:line="360" w:lineRule="auto"/>
        <w:ind w:firstLine="720"/>
        <w:rPr>
          <w:b/>
          <w:sz w:val="26"/>
          <w:szCs w:val="26"/>
        </w:rPr>
      </w:pPr>
      <w:r w:rsidRPr="00AA02EE">
        <w:rPr>
          <w:b/>
          <w:sz w:val="26"/>
          <w:szCs w:val="26"/>
        </w:rPr>
        <w:t>DIMP/IMP Plan Confidentiality</w:t>
      </w:r>
    </w:p>
    <w:p w:rsidR="003D3EB8" w:rsidRDefault="00532988" w:rsidP="003B64F5">
      <w:pPr>
        <w:spacing w:line="360" w:lineRule="auto"/>
        <w:ind w:firstLine="720"/>
        <w:rPr>
          <w:sz w:val="26"/>
          <w:szCs w:val="26"/>
        </w:rPr>
      </w:pPr>
      <w:r>
        <w:rPr>
          <w:sz w:val="26"/>
          <w:szCs w:val="26"/>
        </w:rPr>
        <w:t xml:space="preserve">The </w:t>
      </w:r>
      <w:r w:rsidR="003D3EB8" w:rsidRPr="00AA02EE">
        <w:rPr>
          <w:sz w:val="26"/>
          <w:szCs w:val="26"/>
        </w:rPr>
        <w:t xml:space="preserve">UGI </w:t>
      </w:r>
      <w:r>
        <w:rPr>
          <w:sz w:val="26"/>
          <w:szCs w:val="26"/>
        </w:rPr>
        <w:t>companies have submitted their</w:t>
      </w:r>
      <w:r w:rsidR="003D3EB8" w:rsidRPr="00AA02EE">
        <w:rPr>
          <w:sz w:val="26"/>
          <w:szCs w:val="26"/>
        </w:rPr>
        <w:t xml:space="preserve"> DIMP and IMP plans to the Gas Safety Division. </w:t>
      </w:r>
      <w:r>
        <w:rPr>
          <w:sz w:val="26"/>
          <w:szCs w:val="26"/>
        </w:rPr>
        <w:t xml:space="preserve">The </w:t>
      </w:r>
      <w:r w:rsidR="003D3EB8" w:rsidRPr="00AA02EE">
        <w:rPr>
          <w:sz w:val="26"/>
          <w:szCs w:val="26"/>
        </w:rPr>
        <w:t>UGI</w:t>
      </w:r>
      <w:r>
        <w:rPr>
          <w:sz w:val="26"/>
          <w:szCs w:val="26"/>
        </w:rPr>
        <w:t xml:space="preserve"> companies</w:t>
      </w:r>
      <w:r w:rsidR="003D3EB8" w:rsidRPr="00AA02EE">
        <w:rPr>
          <w:sz w:val="26"/>
          <w:szCs w:val="26"/>
        </w:rPr>
        <w:t xml:space="preserve"> provided these plans pursuant to the confidentiali</w:t>
      </w:r>
      <w:r w:rsidR="00CA5BAB">
        <w:rPr>
          <w:sz w:val="26"/>
          <w:szCs w:val="26"/>
        </w:rPr>
        <w:t>ty protections provided by the Commission’s regulations.  52 Pa. Code §§</w:t>
      </w:r>
      <w:r w:rsidR="003D3EB8" w:rsidRPr="00AA02EE">
        <w:rPr>
          <w:sz w:val="26"/>
          <w:szCs w:val="26"/>
        </w:rPr>
        <w:t>102.</w:t>
      </w:r>
      <w:r w:rsidR="00CA5BAB">
        <w:rPr>
          <w:sz w:val="26"/>
          <w:szCs w:val="26"/>
        </w:rPr>
        <w:t>1-4.</w:t>
      </w:r>
    </w:p>
    <w:p w:rsidR="00532988" w:rsidRPr="00AA02EE" w:rsidRDefault="00532988" w:rsidP="003B64F5">
      <w:pPr>
        <w:spacing w:line="360" w:lineRule="auto"/>
        <w:ind w:firstLine="720"/>
        <w:rPr>
          <w:sz w:val="26"/>
          <w:szCs w:val="26"/>
        </w:rPr>
      </w:pPr>
    </w:p>
    <w:p w:rsidR="003D3EB8" w:rsidRPr="00AA02EE" w:rsidRDefault="003D3EB8" w:rsidP="00532988">
      <w:pPr>
        <w:spacing w:line="360" w:lineRule="auto"/>
        <w:ind w:firstLine="720"/>
        <w:rPr>
          <w:b/>
          <w:sz w:val="26"/>
          <w:szCs w:val="26"/>
        </w:rPr>
      </w:pPr>
      <w:r w:rsidRPr="00AA02EE">
        <w:rPr>
          <w:b/>
          <w:sz w:val="26"/>
          <w:szCs w:val="26"/>
        </w:rPr>
        <w:t>PAPUC/Utility Meeting</w:t>
      </w:r>
    </w:p>
    <w:p w:rsidR="003D3EB8" w:rsidRPr="00AA02EE" w:rsidRDefault="005B701D" w:rsidP="00532988">
      <w:pPr>
        <w:spacing w:line="360" w:lineRule="auto"/>
        <w:ind w:firstLine="720"/>
        <w:rPr>
          <w:sz w:val="26"/>
          <w:szCs w:val="26"/>
        </w:rPr>
      </w:pPr>
      <w:r>
        <w:rPr>
          <w:sz w:val="26"/>
          <w:szCs w:val="26"/>
        </w:rPr>
        <w:t xml:space="preserve">The </w:t>
      </w:r>
      <w:r w:rsidR="003D3EB8" w:rsidRPr="00AA02EE">
        <w:rPr>
          <w:sz w:val="26"/>
          <w:szCs w:val="26"/>
        </w:rPr>
        <w:t>UGI</w:t>
      </w:r>
      <w:r>
        <w:rPr>
          <w:sz w:val="26"/>
          <w:szCs w:val="26"/>
        </w:rPr>
        <w:t xml:space="preserve"> companies</w:t>
      </w:r>
      <w:r w:rsidR="003D3EB8" w:rsidRPr="00AA02EE">
        <w:rPr>
          <w:sz w:val="26"/>
          <w:szCs w:val="26"/>
        </w:rPr>
        <w:t xml:space="preserve">’ representatives and the PAPUC’s Gas Safety Division and Law Bureau convened a conference call on December </w:t>
      </w:r>
      <w:r w:rsidR="000A405F" w:rsidRPr="00AA02EE">
        <w:rPr>
          <w:sz w:val="26"/>
          <w:szCs w:val="26"/>
        </w:rPr>
        <w:t>12</w:t>
      </w:r>
      <w:r w:rsidR="000A405F">
        <w:rPr>
          <w:sz w:val="26"/>
          <w:szCs w:val="26"/>
        </w:rPr>
        <w:t xml:space="preserve">, </w:t>
      </w:r>
      <w:r w:rsidR="003D3EB8" w:rsidRPr="00AA02EE">
        <w:rPr>
          <w:sz w:val="26"/>
          <w:szCs w:val="26"/>
        </w:rPr>
        <w:t xml:space="preserve">2011.   UGI and </w:t>
      </w:r>
      <w:r w:rsidR="00532988">
        <w:rPr>
          <w:sz w:val="26"/>
          <w:szCs w:val="26"/>
        </w:rPr>
        <w:t xml:space="preserve">Commission </w:t>
      </w:r>
      <w:r w:rsidR="003D3EB8" w:rsidRPr="00AA02EE">
        <w:rPr>
          <w:sz w:val="26"/>
          <w:szCs w:val="26"/>
        </w:rPr>
        <w:t xml:space="preserve">staff reviewed </w:t>
      </w:r>
      <w:r w:rsidR="00532988">
        <w:rPr>
          <w:sz w:val="26"/>
          <w:szCs w:val="26"/>
        </w:rPr>
        <w:t xml:space="preserve">the </w:t>
      </w:r>
      <w:r w:rsidR="003D3EB8" w:rsidRPr="00AA02EE">
        <w:rPr>
          <w:sz w:val="26"/>
          <w:szCs w:val="26"/>
        </w:rPr>
        <w:t xml:space="preserve">UGI </w:t>
      </w:r>
      <w:r w:rsidR="00532988">
        <w:rPr>
          <w:sz w:val="26"/>
          <w:szCs w:val="26"/>
        </w:rPr>
        <w:t>companies’</w:t>
      </w:r>
      <w:r w:rsidR="003D3EB8" w:rsidRPr="00AA02EE">
        <w:rPr>
          <w:sz w:val="26"/>
          <w:szCs w:val="26"/>
        </w:rPr>
        <w:t xml:space="preserve"> </w:t>
      </w:r>
      <w:r w:rsidR="00532988">
        <w:rPr>
          <w:sz w:val="26"/>
          <w:szCs w:val="26"/>
        </w:rPr>
        <w:t>C</w:t>
      </w:r>
      <w:r w:rsidR="003D3EB8" w:rsidRPr="00AA02EE">
        <w:rPr>
          <w:sz w:val="26"/>
          <w:szCs w:val="26"/>
        </w:rPr>
        <w:t xml:space="preserve">omments and discussed several areas of concern.  </w:t>
      </w:r>
    </w:p>
    <w:p w:rsidR="003D3EB8" w:rsidRPr="00AA02EE" w:rsidRDefault="003D3EB8" w:rsidP="003D3EB8">
      <w:pPr>
        <w:spacing w:line="360" w:lineRule="auto"/>
        <w:rPr>
          <w:sz w:val="26"/>
          <w:szCs w:val="26"/>
        </w:rPr>
      </w:pPr>
    </w:p>
    <w:p w:rsidR="003D3EB8" w:rsidRPr="003D3EB8" w:rsidRDefault="003D3EB8" w:rsidP="00532988">
      <w:pPr>
        <w:spacing w:line="360" w:lineRule="auto"/>
        <w:ind w:firstLine="720"/>
        <w:rPr>
          <w:rFonts w:cs="Calibri"/>
          <w:sz w:val="26"/>
          <w:szCs w:val="26"/>
          <w:u w:val="single"/>
        </w:rPr>
      </w:pPr>
      <w:r w:rsidRPr="003D3EB8">
        <w:rPr>
          <w:rFonts w:cs="Calibri"/>
          <w:sz w:val="26"/>
          <w:szCs w:val="26"/>
          <w:u w:val="single"/>
        </w:rPr>
        <w:t>Frost Patrol Trigger Points </w:t>
      </w:r>
    </w:p>
    <w:p w:rsidR="003D3EB8" w:rsidRPr="00AA02EE" w:rsidRDefault="003D3EB8" w:rsidP="00532988">
      <w:pPr>
        <w:spacing w:line="360" w:lineRule="auto"/>
        <w:ind w:firstLine="720"/>
        <w:rPr>
          <w:sz w:val="26"/>
          <w:szCs w:val="26"/>
        </w:rPr>
      </w:pPr>
      <w:r w:rsidRPr="00AA02EE">
        <w:rPr>
          <w:sz w:val="26"/>
          <w:szCs w:val="26"/>
        </w:rPr>
        <w:t xml:space="preserve">Currently, differences exist among the UGI companies as to the trigger points to commence Frost Patrols.   PUC staff asked </w:t>
      </w:r>
      <w:r w:rsidR="005B701D">
        <w:rPr>
          <w:sz w:val="26"/>
          <w:szCs w:val="26"/>
        </w:rPr>
        <w:t>them</w:t>
      </w:r>
      <w:r w:rsidR="005B701D" w:rsidRPr="00AA02EE">
        <w:rPr>
          <w:sz w:val="26"/>
          <w:szCs w:val="26"/>
        </w:rPr>
        <w:t xml:space="preserve"> </w:t>
      </w:r>
      <w:r w:rsidRPr="00AA02EE">
        <w:rPr>
          <w:sz w:val="26"/>
          <w:szCs w:val="26"/>
        </w:rPr>
        <w:t xml:space="preserve">to consider a formula based approach for triggering Frost Patrols.  </w:t>
      </w:r>
      <w:r w:rsidR="005B701D">
        <w:rPr>
          <w:sz w:val="26"/>
          <w:szCs w:val="26"/>
        </w:rPr>
        <w:t xml:space="preserve">The </w:t>
      </w:r>
      <w:r w:rsidRPr="00AA02EE">
        <w:rPr>
          <w:sz w:val="26"/>
          <w:szCs w:val="26"/>
        </w:rPr>
        <w:t xml:space="preserve">UGI </w:t>
      </w:r>
      <w:r w:rsidR="005B701D">
        <w:rPr>
          <w:sz w:val="26"/>
          <w:szCs w:val="26"/>
        </w:rPr>
        <w:t xml:space="preserve">companies </w:t>
      </w:r>
      <w:r w:rsidRPr="00AA02EE">
        <w:rPr>
          <w:sz w:val="26"/>
          <w:szCs w:val="26"/>
        </w:rPr>
        <w:t xml:space="preserve">responded that a formula based trigger point would increase the cycle times that the Frost </w:t>
      </w:r>
      <w:r w:rsidR="00532988">
        <w:rPr>
          <w:sz w:val="26"/>
          <w:szCs w:val="26"/>
        </w:rPr>
        <w:t>P</w:t>
      </w:r>
      <w:r w:rsidRPr="00AA02EE">
        <w:rPr>
          <w:sz w:val="26"/>
          <w:szCs w:val="26"/>
        </w:rPr>
        <w:t>atrol surveys would be triggered, although the increase would not be significant (</w:t>
      </w:r>
      <w:r w:rsidR="002E733E">
        <w:rPr>
          <w:sz w:val="26"/>
          <w:szCs w:val="26"/>
        </w:rPr>
        <w:t>t</w:t>
      </w:r>
      <w:r w:rsidR="00532988">
        <w:rPr>
          <w:sz w:val="26"/>
          <w:szCs w:val="26"/>
        </w:rPr>
        <w:t xml:space="preserve">his formula would have increased the cycle times </w:t>
      </w:r>
      <w:r w:rsidRPr="00AA02EE">
        <w:rPr>
          <w:sz w:val="26"/>
          <w:szCs w:val="26"/>
        </w:rPr>
        <w:t>twice in the last 10 years).   Currently</w:t>
      </w:r>
      <w:r w:rsidR="00090F69">
        <w:rPr>
          <w:sz w:val="26"/>
          <w:szCs w:val="26"/>
        </w:rPr>
        <w:t>,</w:t>
      </w:r>
      <w:r w:rsidRPr="00AA02EE">
        <w:rPr>
          <w:sz w:val="26"/>
          <w:szCs w:val="26"/>
        </w:rPr>
        <w:t xml:space="preserve"> </w:t>
      </w:r>
      <w:r w:rsidR="00FA3989">
        <w:rPr>
          <w:sz w:val="26"/>
          <w:szCs w:val="26"/>
        </w:rPr>
        <w:t xml:space="preserve">the </w:t>
      </w:r>
      <w:r w:rsidRPr="00AA02EE">
        <w:rPr>
          <w:sz w:val="26"/>
          <w:szCs w:val="26"/>
        </w:rPr>
        <w:t>UGI</w:t>
      </w:r>
      <w:r w:rsidR="00FA3989">
        <w:rPr>
          <w:sz w:val="26"/>
          <w:szCs w:val="26"/>
        </w:rPr>
        <w:t xml:space="preserve"> companies</w:t>
      </w:r>
      <w:r w:rsidRPr="00AA02EE">
        <w:rPr>
          <w:sz w:val="26"/>
          <w:szCs w:val="26"/>
        </w:rPr>
        <w:t xml:space="preserve"> use two different temperature measuring points for the </w:t>
      </w:r>
      <w:r w:rsidR="00FA3989">
        <w:rPr>
          <w:sz w:val="26"/>
          <w:szCs w:val="26"/>
        </w:rPr>
        <w:t>f</w:t>
      </w:r>
      <w:r w:rsidRPr="00AA02EE">
        <w:rPr>
          <w:sz w:val="26"/>
          <w:szCs w:val="26"/>
        </w:rPr>
        <w:t xml:space="preserve">rost </w:t>
      </w:r>
      <w:r w:rsidR="00FA3989">
        <w:rPr>
          <w:sz w:val="26"/>
          <w:szCs w:val="26"/>
        </w:rPr>
        <w:t>d</w:t>
      </w:r>
      <w:r w:rsidRPr="00AA02EE">
        <w:rPr>
          <w:sz w:val="26"/>
          <w:szCs w:val="26"/>
        </w:rPr>
        <w:t xml:space="preserve">egree day calculation, namely, Hazleton for the Hazleton system and Reading for the rest of the UGI </w:t>
      </w:r>
      <w:r w:rsidR="00090F69">
        <w:rPr>
          <w:sz w:val="26"/>
          <w:szCs w:val="26"/>
        </w:rPr>
        <w:t xml:space="preserve">companies’ </w:t>
      </w:r>
      <w:r w:rsidR="00FA3989">
        <w:rPr>
          <w:sz w:val="26"/>
          <w:szCs w:val="26"/>
        </w:rPr>
        <w:t>g</w:t>
      </w:r>
      <w:r w:rsidRPr="00AA02EE">
        <w:rPr>
          <w:sz w:val="26"/>
          <w:szCs w:val="26"/>
        </w:rPr>
        <w:t xml:space="preserve">as system.  </w:t>
      </w:r>
      <w:r w:rsidR="00FA3989">
        <w:rPr>
          <w:sz w:val="26"/>
          <w:szCs w:val="26"/>
        </w:rPr>
        <w:t xml:space="preserve">The </w:t>
      </w:r>
      <w:r w:rsidRPr="00AA02EE">
        <w:rPr>
          <w:sz w:val="26"/>
          <w:szCs w:val="26"/>
        </w:rPr>
        <w:t>UGI</w:t>
      </w:r>
      <w:r w:rsidR="00FA3989">
        <w:rPr>
          <w:sz w:val="26"/>
          <w:szCs w:val="26"/>
        </w:rPr>
        <w:t xml:space="preserve"> companies</w:t>
      </w:r>
      <w:r w:rsidRPr="00AA02EE">
        <w:rPr>
          <w:sz w:val="26"/>
          <w:szCs w:val="26"/>
        </w:rPr>
        <w:t xml:space="preserve"> anticipate utilizing the Hazleton temperature measuring point for the PNG distribution system. Though slightly south of the PNG system, the higher elevation at Hazleton would offset any differences due to latitude. </w:t>
      </w:r>
      <w:r w:rsidR="00FA3989">
        <w:rPr>
          <w:sz w:val="26"/>
          <w:szCs w:val="26"/>
        </w:rPr>
        <w:t xml:space="preserve"> </w:t>
      </w:r>
      <w:r w:rsidRPr="00AA02EE">
        <w:rPr>
          <w:sz w:val="26"/>
          <w:szCs w:val="26"/>
        </w:rPr>
        <w:t>Since the CPG cast iron is located in the southern portion of their system, Reading temperatures would be used for the CPG frost degree day calculation.</w:t>
      </w:r>
    </w:p>
    <w:p w:rsidR="003D3EB8" w:rsidRPr="00AA02EE" w:rsidRDefault="003D3EB8" w:rsidP="003D3EB8">
      <w:pPr>
        <w:spacing w:line="360" w:lineRule="auto"/>
        <w:rPr>
          <w:sz w:val="26"/>
          <w:szCs w:val="26"/>
        </w:rPr>
      </w:pPr>
      <w:r w:rsidRPr="00AA02EE">
        <w:rPr>
          <w:sz w:val="26"/>
          <w:szCs w:val="26"/>
        </w:rPr>
        <w:t> </w:t>
      </w:r>
    </w:p>
    <w:p w:rsidR="003D3EB8" w:rsidRDefault="00090F69" w:rsidP="00FA3989">
      <w:pPr>
        <w:spacing w:line="360" w:lineRule="auto"/>
        <w:ind w:firstLine="720"/>
        <w:rPr>
          <w:sz w:val="26"/>
          <w:szCs w:val="26"/>
        </w:rPr>
      </w:pPr>
      <w:r>
        <w:rPr>
          <w:sz w:val="26"/>
          <w:szCs w:val="26"/>
        </w:rPr>
        <w:lastRenderedPageBreak/>
        <w:t xml:space="preserve">The </w:t>
      </w:r>
      <w:r w:rsidR="003D3EB8" w:rsidRPr="00AA02EE">
        <w:rPr>
          <w:sz w:val="26"/>
          <w:szCs w:val="26"/>
        </w:rPr>
        <w:t xml:space="preserve">UGI </w:t>
      </w:r>
      <w:r>
        <w:rPr>
          <w:sz w:val="26"/>
          <w:szCs w:val="26"/>
        </w:rPr>
        <w:t xml:space="preserve">companies </w:t>
      </w:r>
      <w:r w:rsidR="000E2A4A">
        <w:rPr>
          <w:sz w:val="26"/>
          <w:szCs w:val="26"/>
        </w:rPr>
        <w:t>ha</w:t>
      </w:r>
      <w:r>
        <w:rPr>
          <w:sz w:val="26"/>
          <w:szCs w:val="26"/>
        </w:rPr>
        <w:t>ve</w:t>
      </w:r>
      <w:r w:rsidR="000E2A4A">
        <w:rPr>
          <w:sz w:val="26"/>
          <w:szCs w:val="26"/>
        </w:rPr>
        <w:t xml:space="preserve"> proposed</w:t>
      </w:r>
      <w:r w:rsidR="003D3EB8" w:rsidRPr="00AA02EE">
        <w:rPr>
          <w:sz w:val="26"/>
          <w:szCs w:val="26"/>
        </w:rPr>
        <w:t xml:space="preserve"> </w:t>
      </w:r>
      <w:r w:rsidR="00FA3989">
        <w:rPr>
          <w:sz w:val="26"/>
          <w:szCs w:val="26"/>
        </w:rPr>
        <w:t>adopting the accumulated 150 frost degree day</w:t>
      </w:r>
      <w:r w:rsidR="003D3EB8" w:rsidRPr="00AA02EE">
        <w:rPr>
          <w:sz w:val="26"/>
          <w:szCs w:val="26"/>
        </w:rPr>
        <w:t xml:space="preserve"> threshold in conjunction with keeping the two (2) current temperature monitoring locations.  Gas Safety</w:t>
      </w:r>
      <w:r w:rsidR="00FA3989">
        <w:rPr>
          <w:sz w:val="26"/>
          <w:szCs w:val="26"/>
        </w:rPr>
        <w:t xml:space="preserve"> and Law</w:t>
      </w:r>
      <w:r w:rsidR="003D3EB8" w:rsidRPr="00AA02EE">
        <w:rPr>
          <w:sz w:val="26"/>
          <w:szCs w:val="26"/>
        </w:rPr>
        <w:t xml:space="preserve"> recommend that</w:t>
      </w:r>
      <w:r w:rsidR="00FA3989">
        <w:rPr>
          <w:sz w:val="26"/>
          <w:szCs w:val="26"/>
        </w:rPr>
        <w:t xml:space="preserve"> the</w:t>
      </w:r>
      <w:r w:rsidR="003D3EB8" w:rsidRPr="00AA02EE">
        <w:rPr>
          <w:sz w:val="26"/>
          <w:szCs w:val="26"/>
        </w:rPr>
        <w:t xml:space="preserve"> UGI </w:t>
      </w:r>
      <w:r w:rsidR="00FA3989">
        <w:rPr>
          <w:sz w:val="26"/>
          <w:szCs w:val="26"/>
        </w:rPr>
        <w:t xml:space="preserve">companies </w:t>
      </w:r>
      <w:r w:rsidR="003D3EB8" w:rsidRPr="00AA02EE">
        <w:rPr>
          <w:sz w:val="26"/>
          <w:szCs w:val="26"/>
        </w:rPr>
        <w:t xml:space="preserve">utilize both the formula based trigger point and frost observations to determine the trigger point for Frost Patrols.  Whichever mechanism triggers the Frost Patrol first should be utilized.  </w:t>
      </w:r>
    </w:p>
    <w:p w:rsidR="009353BC" w:rsidRPr="00AA02EE" w:rsidRDefault="009353BC" w:rsidP="00FA3989">
      <w:pPr>
        <w:spacing w:line="360" w:lineRule="auto"/>
        <w:ind w:firstLine="720"/>
        <w:rPr>
          <w:sz w:val="26"/>
          <w:szCs w:val="26"/>
        </w:rPr>
      </w:pPr>
    </w:p>
    <w:p w:rsidR="003D3EB8" w:rsidRPr="003D3EB8" w:rsidRDefault="003D3EB8" w:rsidP="00FA3989">
      <w:pPr>
        <w:spacing w:line="360" w:lineRule="auto"/>
        <w:ind w:firstLine="720"/>
        <w:rPr>
          <w:rFonts w:cs="Calibri"/>
          <w:sz w:val="26"/>
          <w:szCs w:val="26"/>
          <w:u w:val="single"/>
        </w:rPr>
      </w:pPr>
      <w:r w:rsidRPr="003D3EB8">
        <w:rPr>
          <w:rFonts w:cs="Calibri"/>
          <w:sz w:val="26"/>
          <w:szCs w:val="26"/>
          <w:u w:val="single"/>
        </w:rPr>
        <w:t>Enhancement Costs</w:t>
      </w:r>
    </w:p>
    <w:p w:rsidR="003D3EB8" w:rsidRPr="00AA02EE" w:rsidRDefault="003D3EB8" w:rsidP="00FA3989">
      <w:pPr>
        <w:spacing w:line="360" w:lineRule="auto"/>
        <w:ind w:firstLine="720"/>
        <w:rPr>
          <w:sz w:val="26"/>
          <w:szCs w:val="26"/>
        </w:rPr>
      </w:pPr>
      <w:r w:rsidRPr="00AA02EE">
        <w:rPr>
          <w:sz w:val="26"/>
          <w:szCs w:val="26"/>
        </w:rPr>
        <w:t xml:space="preserve">Gas Safety requested that </w:t>
      </w:r>
      <w:r w:rsidR="00090F69">
        <w:rPr>
          <w:sz w:val="26"/>
          <w:szCs w:val="26"/>
        </w:rPr>
        <w:t xml:space="preserve">the </w:t>
      </w:r>
      <w:r w:rsidRPr="00AA02EE">
        <w:rPr>
          <w:sz w:val="26"/>
          <w:szCs w:val="26"/>
        </w:rPr>
        <w:t xml:space="preserve">UGI </w:t>
      </w:r>
      <w:r w:rsidR="00090F69">
        <w:rPr>
          <w:sz w:val="26"/>
          <w:szCs w:val="26"/>
        </w:rPr>
        <w:t xml:space="preserve">companies </w:t>
      </w:r>
      <w:r w:rsidRPr="00AA02EE">
        <w:rPr>
          <w:sz w:val="26"/>
          <w:szCs w:val="26"/>
        </w:rPr>
        <w:t>provide the cost of their planned enhanced surveys for all three companies as contained in Attachment A of UGI’s response to Natural Gas Pipeline Replacement and Performance Plans.  UGI calculated the incremental survey cost to be approximately $1 million annually</w:t>
      </w:r>
      <w:r w:rsidR="000E2A4A">
        <w:rPr>
          <w:sz w:val="26"/>
          <w:szCs w:val="26"/>
        </w:rPr>
        <w:t xml:space="preserve"> for all three utilities in total</w:t>
      </w:r>
      <w:r w:rsidRPr="00AA02EE">
        <w:rPr>
          <w:sz w:val="26"/>
          <w:szCs w:val="26"/>
        </w:rPr>
        <w:t xml:space="preserve">. </w:t>
      </w:r>
    </w:p>
    <w:p w:rsidR="003D3EB8" w:rsidRPr="00AA02EE" w:rsidRDefault="003D3EB8" w:rsidP="003D3EB8">
      <w:pPr>
        <w:spacing w:line="360" w:lineRule="auto"/>
        <w:rPr>
          <w:sz w:val="26"/>
          <w:szCs w:val="26"/>
        </w:rPr>
      </w:pPr>
      <w:r w:rsidRPr="00AA02EE">
        <w:rPr>
          <w:sz w:val="26"/>
          <w:szCs w:val="26"/>
        </w:rPr>
        <w:t> </w:t>
      </w:r>
    </w:p>
    <w:p w:rsidR="003D3EB8" w:rsidRPr="003D3EB8" w:rsidRDefault="003D3EB8" w:rsidP="00FA3989">
      <w:pPr>
        <w:spacing w:line="360" w:lineRule="auto"/>
        <w:ind w:firstLine="720"/>
        <w:rPr>
          <w:rFonts w:cs="Calibri"/>
          <w:sz w:val="26"/>
          <w:szCs w:val="26"/>
          <w:u w:val="single"/>
        </w:rPr>
      </w:pPr>
      <w:r w:rsidRPr="003D3EB8">
        <w:rPr>
          <w:rFonts w:cs="Calibri"/>
          <w:sz w:val="26"/>
          <w:szCs w:val="26"/>
          <w:u w:val="single"/>
        </w:rPr>
        <w:t>UGI Companies’ Special Business/Urban Area Leak Survey Proposal</w:t>
      </w:r>
    </w:p>
    <w:p w:rsidR="003D3EB8" w:rsidRPr="00AA02EE" w:rsidRDefault="003D3EB8" w:rsidP="00FA3989">
      <w:pPr>
        <w:spacing w:line="360" w:lineRule="auto"/>
        <w:ind w:firstLine="720"/>
        <w:rPr>
          <w:sz w:val="26"/>
          <w:szCs w:val="26"/>
        </w:rPr>
      </w:pPr>
      <w:r w:rsidRPr="00AA02EE">
        <w:rPr>
          <w:sz w:val="26"/>
          <w:szCs w:val="26"/>
        </w:rPr>
        <w:t xml:space="preserve">Gas Safety requested that UGI provide additional information related to their proposal for an enhanced survey program called the Special Business/Urban Area leak survey.  </w:t>
      </w:r>
    </w:p>
    <w:p w:rsidR="003D3EB8" w:rsidRPr="00AA02EE" w:rsidRDefault="003D3EB8" w:rsidP="003D3EB8">
      <w:pPr>
        <w:spacing w:line="360" w:lineRule="auto"/>
        <w:rPr>
          <w:sz w:val="26"/>
          <w:szCs w:val="26"/>
        </w:rPr>
      </w:pPr>
    </w:p>
    <w:p w:rsidR="003D3EB8" w:rsidRPr="00AA02EE" w:rsidRDefault="003D3EB8" w:rsidP="00FA3989">
      <w:pPr>
        <w:spacing w:line="360" w:lineRule="auto"/>
        <w:ind w:firstLine="720"/>
        <w:rPr>
          <w:sz w:val="26"/>
          <w:szCs w:val="26"/>
        </w:rPr>
      </w:pPr>
      <w:r w:rsidRPr="00AA02EE">
        <w:rPr>
          <w:sz w:val="26"/>
          <w:szCs w:val="26"/>
        </w:rPr>
        <w:t xml:space="preserve">The Special Business/Urban Area Leak Survey is a walking, not mobile survey. The survey would be completed once per winter season, between the period of November 1 and March 31.  The survey is designed to target mains in urban or special business areas or higher consequence locations.  Long term, </w:t>
      </w:r>
      <w:r w:rsidR="00FA3989">
        <w:rPr>
          <w:sz w:val="26"/>
          <w:szCs w:val="26"/>
        </w:rPr>
        <w:t xml:space="preserve">the </w:t>
      </w:r>
      <w:r w:rsidRPr="00AA02EE">
        <w:rPr>
          <w:sz w:val="26"/>
          <w:szCs w:val="26"/>
        </w:rPr>
        <w:t xml:space="preserve">UGI companies expect the selection of the mains encompassed in this survey will be based on risk profile assessments derived from </w:t>
      </w:r>
      <w:r w:rsidR="00667BDB">
        <w:rPr>
          <w:sz w:val="26"/>
          <w:szCs w:val="26"/>
        </w:rPr>
        <w:t>the</w:t>
      </w:r>
      <w:r w:rsidR="00974F10">
        <w:rPr>
          <w:sz w:val="26"/>
          <w:szCs w:val="26"/>
        </w:rPr>
        <w:t xml:space="preserve"> </w:t>
      </w:r>
      <w:r w:rsidRPr="00AA02EE">
        <w:rPr>
          <w:sz w:val="26"/>
          <w:szCs w:val="26"/>
        </w:rPr>
        <w:t xml:space="preserve">UGI pipeline replacement software, coupled with local system knowledge and performance characteristics.  In the interim, </w:t>
      </w:r>
      <w:r w:rsidR="00FA3989">
        <w:rPr>
          <w:sz w:val="26"/>
          <w:szCs w:val="26"/>
        </w:rPr>
        <w:t xml:space="preserve">the </w:t>
      </w:r>
      <w:r w:rsidRPr="00AA02EE">
        <w:rPr>
          <w:sz w:val="26"/>
          <w:szCs w:val="26"/>
        </w:rPr>
        <w:t xml:space="preserve">UGI companies will select mains based upon: proximity to buildings, wall-to-wall paving, amount and classification of open and repaired leaks, main material, and </w:t>
      </w:r>
      <w:proofErr w:type="spellStart"/>
      <w:r w:rsidRPr="00AA02EE">
        <w:rPr>
          <w:sz w:val="26"/>
          <w:szCs w:val="26"/>
        </w:rPr>
        <w:t>cathodic</w:t>
      </w:r>
      <w:proofErr w:type="spellEnd"/>
      <w:r w:rsidRPr="00AA02EE">
        <w:rPr>
          <w:sz w:val="26"/>
          <w:szCs w:val="26"/>
        </w:rPr>
        <w:t xml:space="preserve"> protection.   Similar surveys completed last year were conducted over approximately 41.5 miles of </w:t>
      </w:r>
      <w:r w:rsidRPr="00AA02EE">
        <w:rPr>
          <w:sz w:val="26"/>
          <w:szCs w:val="26"/>
        </w:rPr>
        <w:lastRenderedPageBreak/>
        <w:t>main.  Examples of specific higher consequence locations based on the aforementioned measures could include sections of non-contemporary</w:t>
      </w:r>
      <w:r w:rsidR="00FA3989">
        <w:rPr>
          <w:sz w:val="26"/>
          <w:szCs w:val="26"/>
        </w:rPr>
        <w:t xml:space="preserve"> main in center c</w:t>
      </w:r>
      <w:r w:rsidRPr="00AA02EE">
        <w:rPr>
          <w:sz w:val="26"/>
          <w:szCs w:val="26"/>
        </w:rPr>
        <w:t>ity Harrisburg.</w:t>
      </w:r>
    </w:p>
    <w:p w:rsidR="003D3EB8" w:rsidRPr="00AA02EE" w:rsidRDefault="003D3EB8" w:rsidP="003D3EB8">
      <w:pPr>
        <w:spacing w:after="15" w:line="360" w:lineRule="auto"/>
        <w:rPr>
          <w:sz w:val="26"/>
          <w:szCs w:val="26"/>
        </w:rPr>
      </w:pPr>
      <w:r w:rsidRPr="00AA02EE">
        <w:rPr>
          <w:sz w:val="26"/>
          <w:szCs w:val="26"/>
        </w:rPr>
        <w:t> </w:t>
      </w:r>
    </w:p>
    <w:p w:rsidR="003D3EB8" w:rsidRDefault="00585515" w:rsidP="00FA3989">
      <w:pPr>
        <w:spacing w:line="360" w:lineRule="auto"/>
        <w:ind w:firstLine="720"/>
        <w:rPr>
          <w:b/>
          <w:sz w:val="26"/>
          <w:szCs w:val="26"/>
        </w:rPr>
      </w:pPr>
      <w:r>
        <w:rPr>
          <w:b/>
          <w:sz w:val="26"/>
          <w:szCs w:val="26"/>
        </w:rPr>
        <w:t>Disposition</w:t>
      </w:r>
    </w:p>
    <w:p w:rsidR="00B45BAC" w:rsidRDefault="00585515" w:rsidP="00B45BAC">
      <w:pPr>
        <w:spacing w:line="360" w:lineRule="auto"/>
        <w:ind w:firstLine="720"/>
        <w:rPr>
          <w:sz w:val="26"/>
          <w:szCs w:val="26"/>
        </w:rPr>
      </w:pPr>
      <w:r>
        <w:rPr>
          <w:sz w:val="26"/>
          <w:szCs w:val="26"/>
        </w:rPr>
        <w:t>Upon review, the Commission accepts the UGI companies’ Frost Patrol plan and proposed enhancements to its program to monitor its pipeline system for leaks, and directs that the plan and proposed enhancement</w:t>
      </w:r>
      <w:r w:rsidR="001B6E8E">
        <w:rPr>
          <w:sz w:val="26"/>
          <w:szCs w:val="26"/>
        </w:rPr>
        <w:t>s</w:t>
      </w:r>
      <w:r>
        <w:rPr>
          <w:sz w:val="26"/>
          <w:szCs w:val="26"/>
        </w:rPr>
        <w:t xml:space="preserve"> be implemented.   </w:t>
      </w:r>
      <w:r w:rsidR="00B45BAC">
        <w:rPr>
          <w:sz w:val="26"/>
          <w:szCs w:val="26"/>
        </w:rPr>
        <w:t xml:space="preserve">These enhancements include </w:t>
      </w:r>
      <w:r w:rsidR="00B45BAC" w:rsidRPr="00AA02EE">
        <w:rPr>
          <w:sz w:val="26"/>
          <w:szCs w:val="26"/>
        </w:rPr>
        <w:t>survey</w:t>
      </w:r>
      <w:r w:rsidR="00B45BAC">
        <w:rPr>
          <w:sz w:val="26"/>
          <w:szCs w:val="26"/>
        </w:rPr>
        <w:t>ing</w:t>
      </w:r>
      <w:r w:rsidR="00B45BAC" w:rsidRPr="00AA02EE">
        <w:rPr>
          <w:sz w:val="26"/>
          <w:szCs w:val="26"/>
        </w:rPr>
        <w:t xml:space="preserve"> all cast iron systems every two weeks</w:t>
      </w:r>
      <w:r w:rsidR="00911637">
        <w:rPr>
          <w:sz w:val="26"/>
          <w:szCs w:val="26"/>
        </w:rPr>
        <w:t xml:space="preserve"> from</w:t>
      </w:r>
      <w:r w:rsidR="00B45BAC">
        <w:rPr>
          <w:sz w:val="26"/>
          <w:szCs w:val="26"/>
        </w:rPr>
        <w:t xml:space="preserve"> January 1 to March 31</w:t>
      </w:r>
      <w:r w:rsidR="00911637">
        <w:rPr>
          <w:sz w:val="26"/>
          <w:szCs w:val="26"/>
        </w:rPr>
        <w:t xml:space="preserve">; </w:t>
      </w:r>
      <w:r w:rsidR="00B45BAC">
        <w:rPr>
          <w:sz w:val="26"/>
          <w:szCs w:val="26"/>
        </w:rPr>
        <w:t xml:space="preserve">weather </w:t>
      </w:r>
      <w:r w:rsidR="00B45BAC" w:rsidRPr="00AA02EE">
        <w:rPr>
          <w:sz w:val="26"/>
          <w:szCs w:val="26"/>
        </w:rPr>
        <w:t>permitting</w:t>
      </w:r>
      <w:r w:rsidR="00B45BAC">
        <w:rPr>
          <w:sz w:val="26"/>
          <w:szCs w:val="26"/>
        </w:rPr>
        <w:t>, an annual survey of</w:t>
      </w:r>
      <w:r w:rsidR="00B45BAC" w:rsidRPr="00AA02EE">
        <w:rPr>
          <w:sz w:val="26"/>
          <w:szCs w:val="26"/>
        </w:rPr>
        <w:t xml:space="preserve"> all unprotected </w:t>
      </w:r>
      <w:r w:rsidR="00B45BAC">
        <w:rPr>
          <w:sz w:val="26"/>
          <w:szCs w:val="26"/>
        </w:rPr>
        <w:t>metallic services</w:t>
      </w:r>
      <w:r w:rsidR="00911637">
        <w:rPr>
          <w:sz w:val="26"/>
          <w:szCs w:val="26"/>
        </w:rPr>
        <w:t>;</w:t>
      </w:r>
      <w:r w:rsidR="00B45BAC">
        <w:rPr>
          <w:sz w:val="26"/>
          <w:szCs w:val="26"/>
        </w:rPr>
        <w:t xml:space="preserve"> and the </w:t>
      </w:r>
      <w:r w:rsidR="00B45BAC" w:rsidRPr="00AA02EE">
        <w:rPr>
          <w:sz w:val="26"/>
          <w:szCs w:val="26"/>
        </w:rPr>
        <w:t>Special Business/Urban Area leak survey</w:t>
      </w:r>
      <w:r w:rsidR="00B45BAC">
        <w:rPr>
          <w:sz w:val="26"/>
          <w:szCs w:val="26"/>
        </w:rPr>
        <w:t xml:space="preserve">.  </w:t>
      </w:r>
      <w:r w:rsidR="00B45BAC" w:rsidRPr="00AA02EE">
        <w:rPr>
          <w:sz w:val="26"/>
          <w:szCs w:val="26"/>
        </w:rPr>
        <w:t xml:space="preserve"> </w:t>
      </w:r>
      <w:r w:rsidR="003D3EB8" w:rsidRPr="00AA02EE">
        <w:rPr>
          <w:sz w:val="26"/>
          <w:szCs w:val="26"/>
        </w:rPr>
        <w:t>In addition,</w:t>
      </w:r>
      <w:r w:rsidR="00B45BAC">
        <w:rPr>
          <w:sz w:val="26"/>
          <w:szCs w:val="26"/>
        </w:rPr>
        <w:t xml:space="preserve"> the UGI Companies will use </w:t>
      </w:r>
      <w:r w:rsidR="00B45BAC" w:rsidRPr="00AA02EE">
        <w:rPr>
          <w:sz w:val="26"/>
          <w:szCs w:val="26"/>
        </w:rPr>
        <w:t>both the formula based trigger point and frost observations to determine the tri</w:t>
      </w:r>
      <w:r w:rsidR="00B45BAC">
        <w:rPr>
          <w:sz w:val="26"/>
          <w:szCs w:val="26"/>
        </w:rPr>
        <w:t>gger point for Frost Patrols (w</w:t>
      </w:r>
      <w:r w:rsidR="00B45BAC" w:rsidRPr="00AA02EE">
        <w:rPr>
          <w:sz w:val="26"/>
          <w:szCs w:val="26"/>
        </w:rPr>
        <w:t>hichever mechanism t</w:t>
      </w:r>
      <w:r w:rsidR="00B45BAC">
        <w:rPr>
          <w:sz w:val="26"/>
          <w:szCs w:val="26"/>
        </w:rPr>
        <w:t>riggers the Frost Patrol first will</w:t>
      </w:r>
      <w:r w:rsidR="00B45BAC" w:rsidRPr="00AA02EE">
        <w:rPr>
          <w:sz w:val="26"/>
          <w:szCs w:val="26"/>
        </w:rPr>
        <w:t xml:space="preserve"> be utilized</w:t>
      </w:r>
      <w:r w:rsidR="00B45BAC">
        <w:rPr>
          <w:sz w:val="26"/>
          <w:szCs w:val="26"/>
        </w:rPr>
        <w:t xml:space="preserve">).  Of note, </w:t>
      </w:r>
      <w:r w:rsidR="00FA3989">
        <w:rPr>
          <w:sz w:val="26"/>
          <w:szCs w:val="26"/>
        </w:rPr>
        <w:t>the</w:t>
      </w:r>
      <w:r w:rsidR="003D3EB8" w:rsidRPr="00AA02EE">
        <w:rPr>
          <w:sz w:val="26"/>
          <w:szCs w:val="26"/>
        </w:rPr>
        <w:t xml:space="preserve"> UGI</w:t>
      </w:r>
      <w:r w:rsidR="00FA3989">
        <w:rPr>
          <w:sz w:val="26"/>
          <w:szCs w:val="26"/>
        </w:rPr>
        <w:t xml:space="preserve"> companies have</w:t>
      </w:r>
      <w:r w:rsidR="003D3EB8" w:rsidRPr="00AA02EE">
        <w:rPr>
          <w:sz w:val="26"/>
          <w:szCs w:val="26"/>
        </w:rPr>
        <w:t xml:space="preserve"> </w:t>
      </w:r>
      <w:r w:rsidR="00911637">
        <w:rPr>
          <w:sz w:val="26"/>
          <w:szCs w:val="26"/>
        </w:rPr>
        <w:t>satisfactorily addressed questions posed by the Commission related to the Special Business/Urban Area leak survey.</w:t>
      </w:r>
    </w:p>
    <w:p w:rsidR="00B45BAC" w:rsidRDefault="00B45BAC" w:rsidP="00FA3989">
      <w:pPr>
        <w:spacing w:line="360" w:lineRule="auto"/>
        <w:ind w:firstLine="720"/>
        <w:rPr>
          <w:sz w:val="26"/>
          <w:szCs w:val="26"/>
        </w:rPr>
      </w:pPr>
    </w:p>
    <w:p w:rsidR="003D3EB8" w:rsidRPr="00AA02EE" w:rsidRDefault="00B45BAC" w:rsidP="00FA3989">
      <w:pPr>
        <w:spacing w:line="360" w:lineRule="auto"/>
        <w:ind w:firstLine="720"/>
        <w:rPr>
          <w:sz w:val="26"/>
          <w:szCs w:val="26"/>
        </w:rPr>
      </w:pPr>
      <w:r>
        <w:rPr>
          <w:sz w:val="26"/>
          <w:szCs w:val="26"/>
        </w:rPr>
        <w:t>P</w:t>
      </w:r>
      <w:r w:rsidR="00585515">
        <w:rPr>
          <w:sz w:val="26"/>
          <w:szCs w:val="26"/>
        </w:rPr>
        <w:t xml:space="preserve">ursuant to sections 501 and 504, 66 Pa. C.S. §§ 501, 504, the Commission also directs </w:t>
      </w:r>
      <w:r w:rsidR="003D3EB8" w:rsidRPr="00AA02EE">
        <w:rPr>
          <w:sz w:val="26"/>
          <w:szCs w:val="26"/>
        </w:rPr>
        <w:t xml:space="preserve">that </w:t>
      </w:r>
      <w:r w:rsidR="00FA3989">
        <w:rPr>
          <w:sz w:val="26"/>
          <w:szCs w:val="26"/>
        </w:rPr>
        <w:t xml:space="preserve">the </w:t>
      </w:r>
      <w:r w:rsidR="003D3EB8" w:rsidRPr="00AA02EE">
        <w:rPr>
          <w:sz w:val="26"/>
          <w:szCs w:val="26"/>
        </w:rPr>
        <w:t xml:space="preserve">UGI companies maintain a list of leaks discovered </w:t>
      </w:r>
      <w:r w:rsidR="00FA3989">
        <w:rPr>
          <w:sz w:val="26"/>
          <w:szCs w:val="26"/>
        </w:rPr>
        <w:t>through their Frost Patrol and e</w:t>
      </w:r>
      <w:r w:rsidR="003D3EB8" w:rsidRPr="00AA02EE">
        <w:rPr>
          <w:sz w:val="26"/>
          <w:szCs w:val="26"/>
        </w:rPr>
        <w:t xml:space="preserve">nhanced Frost Patrol measures by leak classification type (Class 1, Class 2, Class 3). </w:t>
      </w:r>
      <w:r w:rsidR="00532988">
        <w:rPr>
          <w:sz w:val="26"/>
          <w:szCs w:val="26"/>
        </w:rPr>
        <w:t xml:space="preserve"> </w:t>
      </w:r>
      <w:r w:rsidR="003D3EB8" w:rsidRPr="00AA02EE">
        <w:rPr>
          <w:sz w:val="26"/>
          <w:szCs w:val="26"/>
        </w:rPr>
        <w:t>The leak tracking would include the following:</w:t>
      </w:r>
    </w:p>
    <w:p w:rsidR="003D3EB8" w:rsidRPr="00AA02EE" w:rsidRDefault="003D3EB8" w:rsidP="003D3EB8">
      <w:pPr>
        <w:pStyle w:val="ListParagraph"/>
        <w:numPr>
          <w:ilvl w:val="0"/>
          <w:numId w:val="15"/>
        </w:numPr>
        <w:spacing w:line="360" w:lineRule="auto"/>
        <w:rPr>
          <w:rFonts w:ascii="Times New Roman" w:hAnsi="Times New Roman"/>
          <w:sz w:val="26"/>
          <w:szCs w:val="26"/>
        </w:rPr>
      </w:pPr>
      <w:r w:rsidRPr="00AA02EE">
        <w:rPr>
          <w:rFonts w:ascii="Times New Roman" w:hAnsi="Times New Roman"/>
          <w:sz w:val="26"/>
          <w:szCs w:val="26"/>
        </w:rPr>
        <w:t>Day the leak was discovered</w:t>
      </w:r>
      <w:r w:rsidR="00FA3989">
        <w:rPr>
          <w:rFonts w:ascii="Times New Roman" w:hAnsi="Times New Roman"/>
          <w:sz w:val="26"/>
          <w:szCs w:val="26"/>
        </w:rPr>
        <w:t>;</w:t>
      </w:r>
    </w:p>
    <w:p w:rsidR="003D3EB8" w:rsidRPr="00AA02EE" w:rsidRDefault="003D3EB8" w:rsidP="003D3EB8">
      <w:pPr>
        <w:pStyle w:val="ListParagraph"/>
        <w:numPr>
          <w:ilvl w:val="0"/>
          <w:numId w:val="15"/>
        </w:numPr>
        <w:spacing w:line="360" w:lineRule="auto"/>
        <w:rPr>
          <w:rFonts w:ascii="Times New Roman" w:hAnsi="Times New Roman"/>
          <w:sz w:val="26"/>
          <w:szCs w:val="26"/>
        </w:rPr>
      </w:pPr>
      <w:r w:rsidRPr="00AA02EE">
        <w:rPr>
          <w:rFonts w:ascii="Times New Roman" w:hAnsi="Times New Roman"/>
          <w:sz w:val="26"/>
          <w:szCs w:val="26"/>
        </w:rPr>
        <w:t>Type of pipe (cast iron, unprotected bare steel etc.)</w:t>
      </w:r>
      <w:r w:rsidR="00FA3989">
        <w:rPr>
          <w:rFonts w:ascii="Times New Roman" w:hAnsi="Times New Roman"/>
          <w:sz w:val="26"/>
          <w:szCs w:val="26"/>
        </w:rPr>
        <w:t>;</w:t>
      </w:r>
    </w:p>
    <w:p w:rsidR="003D3EB8" w:rsidRPr="00AA02EE" w:rsidRDefault="003D3EB8" w:rsidP="003D3EB8">
      <w:pPr>
        <w:pStyle w:val="ListParagraph"/>
        <w:numPr>
          <w:ilvl w:val="0"/>
          <w:numId w:val="15"/>
        </w:numPr>
        <w:spacing w:line="360" w:lineRule="auto"/>
        <w:rPr>
          <w:rFonts w:ascii="Times New Roman" w:hAnsi="Times New Roman"/>
          <w:sz w:val="26"/>
          <w:szCs w:val="26"/>
        </w:rPr>
      </w:pPr>
      <w:r w:rsidRPr="00AA02EE">
        <w:rPr>
          <w:rFonts w:ascii="Times New Roman" w:hAnsi="Times New Roman"/>
          <w:sz w:val="26"/>
          <w:szCs w:val="26"/>
        </w:rPr>
        <w:t>If a Class I (hazardous leak) leak was discovered, the date the leak was fixed</w:t>
      </w:r>
      <w:r w:rsidR="00FA3989">
        <w:rPr>
          <w:rFonts w:ascii="Times New Roman" w:hAnsi="Times New Roman"/>
          <w:sz w:val="26"/>
          <w:szCs w:val="26"/>
        </w:rPr>
        <w:t>; and</w:t>
      </w:r>
    </w:p>
    <w:p w:rsidR="003D3EB8" w:rsidRPr="00AA02EE" w:rsidRDefault="003D3EB8" w:rsidP="003D3EB8">
      <w:pPr>
        <w:pStyle w:val="ListParagraph"/>
        <w:numPr>
          <w:ilvl w:val="0"/>
          <w:numId w:val="15"/>
        </w:numPr>
        <w:spacing w:line="360" w:lineRule="auto"/>
        <w:rPr>
          <w:rFonts w:ascii="Times New Roman" w:hAnsi="Times New Roman"/>
          <w:sz w:val="26"/>
          <w:szCs w:val="26"/>
        </w:rPr>
      </w:pPr>
      <w:r w:rsidRPr="00AA02EE">
        <w:rPr>
          <w:rFonts w:ascii="Times New Roman" w:hAnsi="Times New Roman"/>
          <w:sz w:val="26"/>
          <w:szCs w:val="26"/>
        </w:rPr>
        <w:t>Scheduled repair date for Class 2 leaks.</w:t>
      </w:r>
    </w:p>
    <w:p w:rsidR="003D3EB8" w:rsidRDefault="003D3EB8" w:rsidP="00FA3989">
      <w:pPr>
        <w:spacing w:line="360" w:lineRule="auto"/>
        <w:rPr>
          <w:sz w:val="26"/>
          <w:szCs w:val="26"/>
        </w:rPr>
      </w:pPr>
      <w:r w:rsidRPr="00AA02EE">
        <w:rPr>
          <w:sz w:val="26"/>
          <w:szCs w:val="26"/>
        </w:rPr>
        <w:t>Gas Safety will review</w:t>
      </w:r>
      <w:r w:rsidR="00FA3989">
        <w:rPr>
          <w:sz w:val="26"/>
          <w:szCs w:val="26"/>
        </w:rPr>
        <w:t xml:space="preserve"> the</w:t>
      </w:r>
      <w:r w:rsidRPr="00AA02EE">
        <w:rPr>
          <w:sz w:val="26"/>
          <w:szCs w:val="26"/>
        </w:rPr>
        <w:t xml:space="preserve"> </w:t>
      </w:r>
      <w:r w:rsidR="00FA3989">
        <w:rPr>
          <w:sz w:val="26"/>
          <w:szCs w:val="26"/>
        </w:rPr>
        <w:t>UGI c</w:t>
      </w:r>
      <w:r w:rsidRPr="00AA02EE">
        <w:rPr>
          <w:sz w:val="26"/>
          <w:szCs w:val="26"/>
        </w:rPr>
        <w:t xml:space="preserve">ompanies’ detailed list of leaks discovered from their Frost Patrol and </w:t>
      </w:r>
      <w:r w:rsidR="00FA3989">
        <w:rPr>
          <w:sz w:val="26"/>
          <w:szCs w:val="26"/>
        </w:rPr>
        <w:t>e</w:t>
      </w:r>
      <w:r w:rsidRPr="00AA02EE">
        <w:rPr>
          <w:sz w:val="26"/>
          <w:szCs w:val="26"/>
        </w:rPr>
        <w:t>nhanced surveys along with their normal leak survey records when Gas Safety performs its annual Distribution System Inspection.</w:t>
      </w:r>
    </w:p>
    <w:p w:rsidR="00FA3989" w:rsidRDefault="00FA3989" w:rsidP="00FA3989">
      <w:pPr>
        <w:spacing w:line="360" w:lineRule="auto"/>
        <w:rPr>
          <w:sz w:val="26"/>
          <w:szCs w:val="26"/>
        </w:rPr>
      </w:pPr>
    </w:p>
    <w:p w:rsidR="007D3C28" w:rsidRDefault="007D3C28" w:rsidP="00FA3989">
      <w:pPr>
        <w:spacing w:line="360" w:lineRule="auto"/>
        <w:rPr>
          <w:sz w:val="26"/>
          <w:szCs w:val="26"/>
        </w:rPr>
      </w:pPr>
    </w:p>
    <w:p w:rsidR="00F95680" w:rsidRPr="00A44E97" w:rsidRDefault="00F95680" w:rsidP="00BD0FD4">
      <w:pPr>
        <w:numPr>
          <w:ilvl w:val="0"/>
          <w:numId w:val="14"/>
        </w:numPr>
        <w:spacing w:line="360" w:lineRule="auto"/>
        <w:rPr>
          <w:b/>
          <w:sz w:val="26"/>
          <w:szCs w:val="26"/>
        </w:rPr>
      </w:pPr>
      <w:r w:rsidRPr="00A44E97">
        <w:rPr>
          <w:b/>
          <w:sz w:val="26"/>
          <w:szCs w:val="26"/>
        </w:rPr>
        <w:lastRenderedPageBreak/>
        <w:t xml:space="preserve">PECO </w:t>
      </w:r>
    </w:p>
    <w:p w:rsidR="003905DB" w:rsidRDefault="00F95680" w:rsidP="003905DB">
      <w:pPr>
        <w:spacing w:line="360" w:lineRule="auto"/>
        <w:ind w:firstLine="720"/>
        <w:rPr>
          <w:b/>
          <w:sz w:val="26"/>
          <w:szCs w:val="26"/>
        </w:rPr>
      </w:pPr>
      <w:r w:rsidRPr="00F95680">
        <w:rPr>
          <w:b/>
          <w:sz w:val="26"/>
          <w:szCs w:val="26"/>
        </w:rPr>
        <w:t>Background</w:t>
      </w:r>
    </w:p>
    <w:p w:rsidR="00F95680" w:rsidRPr="00A44E97" w:rsidRDefault="00F95680" w:rsidP="003905DB">
      <w:pPr>
        <w:spacing w:line="360" w:lineRule="auto"/>
        <w:ind w:firstLine="720"/>
      </w:pPr>
      <w:r w:rsidRPr="00F95680">
        <w:t>PECO is a Pennsylvania</w:t>
      </w:r>
      <w:r w:rsidR="0052392B">
        <w:t xml:space="preserve"> electric and</w:t>
      </w:r>
      <w:r w:rsidRPr="00F95680">
        <w:t xml:space="preserve"> natural gas distribution public utility company that provides Commission jurisdictional</w:t>
      </w:r>
      <w:r w:rsidR="0052392B">
        <w:t xml:space="preserve"> </w:t>
      </w:r>
      <w:r w:rsidR="000A405F">
        <w:t xml:space="preserve">natural gas </w:t>
      </w:r>
      <w:r w:rsidRPr="00F95680">
        <w:t xml:space="preserve">service to approximately 490,000 residential, commercial, and industrial customers in </w:t>
      </w:r>
      <w:r w:rsidRPr="00F95680">
        <w:rPr>
          <w:color w:val="000000"/>
        </w:rPr>
        <w:t>Bucks, Chester, Delaware, Montgomery, Philadelphia</w:t>
      </w:r>
      <w:r>
        <w:rPr>
          <w:color w:val="000000"/>
        </w:rPr>
        <w:t>,</w:t>
      </w:r>
      <w:r w:rsidRPr="00F95680">
        <w:rPr>
          <w:color w:val="000000"/>
        </w:rPr>
        <w:t xml:space="preserve"> and York counties in Pennsylvania.  PECO</w:t>
      </w:r>
      <w:r w:rsidRPr="00F95680">
        <w:t xml:space="preserve"> operates and maintains more than 6,700 miles of distribution pipelines in Pennsylvania.  PECO</w:t>
      </w:r>
      <w:r>
        <w:t>, as of the end of calendar year</w:t>
      </w:r>
      <w:r w:rsidRPr="00F95680">
        <w:t xml:space="preserve"> 2010, had 800 miles of cast iron pipe remaining and 456 miles of unprotected bare steel pipeline.  The unprotected bare steel comprises approximately 7% of the total distribution system mileage.  The cast iron represents approximately 12% of the total distribution system mileage</w:t>
      </w:r>
      <w:r w:rsidRPr="00A44E97">
        <w:t>.</w:t>
      </w:r>
    </w:p>
    <w:p w:rsidR="00F95680" w:rsidRPr="00A44E97" w:rsidRDefault="00F95680" w:rsidP="00F95680">
      <w:pPr>
        <w:spacing w:line="360" w:lineRule="auto"/>
        <w:rPr>
          <w:sz w:val="26"/>
          <w:szCs w:val="26"/>
        </w:rPr>
      </w:pPr>
    </w:p>
    <w:p w:rsidR="00F95680" w:rsidRPr="00F95680" w:rsidRDefault="00F95680" w:rsidP="00F95680">
      <w:pPr>
        <w:spacing w:line="360" w:lineRule="auto"/>
        <w:ind w:firstLine="360"/>
        <w:rPr>
          <w:b/>
          <w:sz w:val="26"/>
          <w:szCs w:val="26"/>
        </w:rPr>
      </w:pPr>
      <w:r w:rsidRPr="00F95680">
        <w:rPr>
          <w:b/>
          <w:sz w:val="26"/>
          <w:szCs w:val="26"/>
        </w:rPr>
        <w:t>Frost Patrol Program</w:t>
      </w:r>
    </w:p>
    <w:p w:rsidR="00F95680" w:rsidRPr="00A44E97" w:rsidRDefault="00F95680" w:rsidP="00F95680">
      <w:pPr>
        <w:spacing w:line="360" w:lineRule="auto"/>
        <w:ind w:firstLine="360"/>
        <w:rPr>
          <w:sz w:val="26"/>
          <w:szCs w:val="26"/>
          <w:u w:val="single"/>
        </w:rPr>
      </w:pPr>
      <w:r w:rsidRPr="00A44E97">
        <w:rPr>
          <w:sz w:val="26"/>
          <w:szCs w:val="26"/>
          <w:u w:val="single"/>
        </w:rPr>
        <w:t xml:space="preserve">Current Program </w:t>
      </w:r>
    </w:p>
    <w:p w:rsidR="00F95680" w:rsidRDefault="00F95680" w:rsidP="00F95680">
      <w:pPr>
        <w:spacing w:line="360" w:lineRule="auto"/>
        <w:ind w:firstLine="360"/>
        <w:rPr>
          <w:sz w:val="26"/>
          <w:szCs w:val="26"/>
        </w:rPr>
      </w:pPr>
      <w:r w:rsidRPr="00A44E97">
        <w:rPr>
          <w:sz w:val="26"/>
          <w:szCs w:val="26"/>
        </w:rPr>
        <w:t>PECO’s Frost Survey plan commences each year on November 1.  The Frost Survey is temperature driven and will not begin until frost conditions exist.  PECO begins tracking low temperatures on November 1.  After five consecutive days of low temperatures are recorded, PECO calculates a five-day rolling average of those low temperatur</w:t>
      </w:r>
      <w:r>
        <w:rPr>
          <w:sz w:val="26"/>
          <w:szCs w:val="26"/>
        </w:rPr>
        <w:t>es for each day.  When the five-</w:t>
      </w:r>
      <w:r w:rsidRPr="00A44E97">
        <w:rPr>
          <w:sz w:val="26"/>
          <w:szCs w:val="26"/>
        </w:rPr>
        <w:t>day average low temperature is at or below 32 degrees Fahrenheit, PECO begins performing Frost Surveys on its cast iron mains based on a risk ranking.</w:t>
      </w:r>
    </w:p>
    <w:p w:rsidR="004070DE" w:rsidRPr="00A44E97" w:rsidRDefault="004070DE" w:rsidP="00F95680">
      <w:pPr>
        <w:spacing w:line="360" w:lineRule="auto"/>
        <w:ind w:firstLine="360"/>
        <w:rPr>
          <w:sz w:val="26"/>
          <w:szCs w:val="26"/>
        </w:rPr>
      </w:pPr>
    </w:p>
    <w:p w:rsidR="00F95680" w:rsidRPr="00A44E97" w:rsidRDefault="004070DE" w:rsidP="00F95680">
      <w:pPr>
        <w:spacing w:line="360" w:lineRule="auto"/>
        <w:rPr>
          <w:sz w:val="26"/>
          <w:szCs w:val="26"/>
        </w:rPr>
      </w:pPr>
      <w:r>
        <w:rPr>
          <w:sz w:val="26"/>
          <w:szCs w:val="26"/>
        </w:rPr>
        <w:tab/>
      </w:r>
      <w:r w:rsidR="00F95680" w:rsidRPr="00A44E97">
        <w:rPr>
          <w:sz w:val="26"/>
          <w:szCs w:val="26"/>
        </w:rPr>
        <w:t xml:space="preserve">PECO reviews its current and previous year leak activities prior to the Frost Surveys.  PECO then establishes a priority ranking for high risk areas based on leakage/breakage history.  For example, Priority 1 areas have a higher number of cracked mains in the last 10 years and are surveyed first.  Priority 2 areas have a minimal cast iron break history and are attended to next.  Priority 3 areas have no history of cast iron main breaks and are surveyed last.  </w:t>
      </w:r>
      <w:r w:rsidR="00D614E1">
        <w:rPr>
          <w:sz w:val="26"/>
          <w:szCs w:val="26"/>
        </w:rPr>
        <w:t xml:space="preserve">Once PECO’s frost surveys begin, they are continuous as long as the </w:t>
      </w:r>
      <w:r w:rsidR="00090F69">
        <w:rPr>
          <w:sz w:val="26"/>
          <w:szCs w:val="26"/>
        </w:rPr>
        <w:t xml:space="preserve">five-day rolling average </w:t>
      </w:r>
      <w:r w:rsidR="00D614E1">
        <w:rPr>
          <w:sz w:val="26"/>
          <w:szCs w:val="26"/>
        </w:rPr>
        <w:t xml:space="preserve">temperature </w:t>
      </w:r>
      <w:r w:rsidR="00090F69">
        <w:rPr>
          <w:sz w:val="26"/>
          <w:szCs w:val="26"/>
        </w:rPr>
        <w:t xml:space="preserve">calculation </w:t>
      </w:r>
      <w:r w:rsidR="00D614E1">
        <w:rPr>
          <w:sz w:val="26"/>
          <w:szCs w:val="26"/>
        </w:rPr>
        <w:t xml:space="preserve">is below 32 degrees F.  </w:t>
      </w:r>
      <w:r w:rsidR="00D4368A">
        <w:rPr>
          <w:sz w:val="26"/>
          <w:szCs w:val="26"/>
        </w:rPr>
        <w:t>Priority pipes are surveyed</w:t>
      </w:r>
      <w:r w:rsidR="004E62D5">
        <w:rPr>
          <w:sz w:val="26"/>
          <w:szCs w:val="26"/>
        </w:rPr>
        <w:t xml:space="preserve"> first,</w:t>
      </w:r>
      <w:r w:rsidR="00D4368A">
        <w:rPr>
          <w:sz w:val="26"/>
          <w:szCs w:val="26"/>
        </w:rPr>
        <w:t xml:space="preserve"> based on PECO’s risk assessment.</w:t>
      </w:r>
      <w:r w:rsidR="00183FAF">
        <w:rPr>
          <w:sz w:val="26"/>
          <w:szCs w:val="26"/>
        </w:rPr>
        <w:t xml:space="preserve">  The </w:t>
      </w:r>
      <w:r w:rsidR="004E62D5">
        <w:rPr>
          <w:sz w:val="26"/>
          <w:szCs w:val="26"/>
        </w:rPr>
        <w:t xml:space="preserve">amount of time </w:t>
      </w:r>
      <w:r w:rsidR="004E62D5">
        <w:rPr>
          <w:sz w:val="26"/>
          <w:szCs w:val="26"/>
        </w:rPr>
        <w:lastRenderedPageBreak/>
        <w:t>each pipe is surveyed depends</w:t>
      </w:r>
      <w:r w:rsidR="00183FAF">
        <w:rPr>
          <w:sz w:val="26"/>
          <w:szCs w:val="26"/>
        </w:rPr>
        <w:t xml:space="preserve"> on the number of days below 32 degrees and varies from year to year.</w:t>
      </w:r>
      <w:r w:rsidR="00D4368A">
        <w:rPr>
          <w:sz w:val="26"/>
          <w:szCs w:val="26"/>
        </w:rPr>
        <w:t xml:space="preserve">  </w:t>
      </w:r>
      <w:r w:rsidR="00F95680" w:rsidRPr="00A44E97">
        <w:rPr>
          <w:sz w:val="26"/>
          <w:szCs w:val="26"/>
        </w:rPr>
        <w:t>PECO’s Frost Surveys end on April 1 of each year.</w:t>
      </w:r>
    </w:p>
    <w:p w:rsidR="00F95680" w:rsidRDefault="00F95680" w:rsidP="00F95680">
      <w:pPr>
        <w:spacing w:line="360" w:lineRule="auto"/>
        <w:rPr>
          <w:b/>
          <w:sz w:val="26"/>
          <w:szCs w:val="26"/>
          <w:u w:val="single"/>
        </w:rPr>
      </w:pPr>
    </w:p>
    <w:p w:rsidR="00F95680" w:rsidRPr="009353BC" w:rsidRDefault="00F95680" w:rsidP="00F95680">
      <w:pPr>
        <w:spacing w:line="360" w:lineRule="auto"/>
        <w:ind w:firstLine="720"/>
        <w:rPr>
          <w:sz w:val="26"/>
          <w:szCs w:val="26"/>
          <w:u w:val="single"/>
        </w:rPr>
      </w:pPr>
      <w:r w:rsidRPr="009353BC">
        <w:rPr>
          <w:sz w:val="26"/>
          <w:szCs w:val="26"/>
          <w:u w:val="single"/>
        </w:rPr>
        <w:t>Frost Survey Alignment with DIMP</w:t>
      </w:r>
    </w:p>
    <w:p w:rsidR="00F95680" w:rsidRPr="00A44E97" w:rsidRDefault="00F95680" w:rsidP="002E733E">
      <w:pPr>
        <w:spacing w:line="360" w:lineRule="auto"/>
        <w:ind w:firstLine="720"/>
        <w:rPr>
          <w:sz w:val="26"/>
          <w:szCs w:val="26"/>
        </w:rPr>
      </w:pPr>
      <w:r w:rsidRPr="00A44E97">
        <w:rPr>
          <w:sz w:val="26"/>
          <w:szCs w:val="26"/>
        </w:rPr>
        <w:t xml:space="preserve">The (risk frequency) prioritizations incorporated in both PECO’s DIMP and Frost Survey plans align.  The Frost Survey prioritization contained in PECO’s Gas Frost Survey procedure targets cast iron mains that have the highest likelihood of breaking first and continues down to mains that have the lowest likelihood of breaking.  </w:t>
      </w:r>
      <w:r>
        <w:rPr>
          <w:sz w:val="26"/>
          <w:szCs w:val="26"/>
        </w:rPr>
        <w:t xml:space="preserve">These priorities are as follows.  </w:t>
      </w:r>
      <w:r>
        <w:rPr>
          <w:bCs/>
          <w:sz w:val="26"/>
          <w:szCs w:val="26"/>
        </w:rPr>
        <w:t xml:space="preserve">Priority 1 is </w:t>
      </w:r>
      <w:r w:rsidRPr="00A44E97">
        <w:rPr>
          <w:sz w:val="26"/>
          <w:szCs w:val="26"/>
        </w:rPr>
        <w:t>areas that experienced a higher number of cracked mains in the last ten years.</w:t>
      </w:r>
      <w:r w:rsidR="002E733E">
        <w:rPr>
          <w:sz w:val="26"/>
          <w:szCs w:val="26"/>
        </w:rPr>
        <w:t xml:space="preserve"> </w:t>
      </w:r>
      <w:r w:rsidRPr="00A44E97">
        <w:rPr>
          <w:sz w:val="26"/>
          <w:szCs w:val="26"/>
        </w:rPr>
        <w:t xml:space="preserve"> </w:t>
      </w:r>
      <w:r>
        <w:rPr>
          <w:bCs/>
          <w:sz w:val="26"/>
          <w:szCs w:val="26"/>
        </w:rPr>
        <w:t xml:space="preserve">Priority 2 is </w:t>
      </w:r>
      <w:r w:rsidRPr="00A44E97">
        <w:rPr>
          <w:sz w:val="26"/>
          <w:szCs w:val="26"/>
        </w:rPr>
        <w:t>areas that experienced minimal cast</w:t>
      </w:r>
      <w:r>
        <w:rPr>
          <w:sz w:val="26"/>
          <w:szCs w:val="26"/>
        </w:rPr>
        <w:t xml:space="preserve"> iron break history. Priority 3 is </w:t>
      </w:r>
      <w:r w:rsidRPr="00A44E97">
        <w:rPr>
          <w:sz w:val="26"/>
          <w:szCs w:val="26"/>
        </w:rPr>
        <w:t>areas that experienced no cast iron main breaks.</w:t>
      </w:r>
      <w:r w:rsidR="002E733E">
        <w:rPr>
          <w:sz w:val="26"/>
          <w:szCs w:val="26"/>
        </w:rPr>
        <w:t xml:space="preserve">  </w:t>
      </w:r>
      <w:r w:rsidRPr="00A44E97">
        <w:rPr>
          <w:sz w:val="26"/>
          <w:szCs w:val="26"/>
        </w:rPr>
        <w:t>By completing surveys for each of these priority areas, PECO is able to implement one leak survey cycle of its entire cast iron main system.</w:t>
      </w:r>
    </w:p>
    <w:p w:rsidR="00F95680" w:rsidRDefault="00F95680" w:rsidP="00F95680">
      <w:pPr>
        <w:spacing w:line="360" w:lineRule="auto"/>
        <w:rPr>
          <w:sz w:val="26"/>
          <w:szCs w:val="26"/>
        </w:rPr>
      </w:pPr>
    </w:p>
    <w:p w:rsidR="00714909" w:rsidRDefault="00F95680" w:rsidP="007D3C28">
      <w:pPr>
        <w:spacing w:line="360" w:lineRule="auto"/>
        <w:ind w:firstLine="720"/>
        <w:rPr>
          <w:sz w:val="26"/>
          <w:szCs w:val="26"/>
        </w:rPr>
      </w:pPr>
      <w:r w:rsidRPr="00A44E97">
        <w:rPr>
          <w:sz w:val="26"/>
          <w:szCs w:val="26"/>
        </w:rPr>
        <w:t>According to a 2010 probability analysi</w:t>
      </w:r>
      <w:r w:rsidR="00B45BAC">
        <w:rPr>
          <w:sz w:val="26"/>
          <w:szCs w:val="26"/>
        </w:rPr>
        <w:t xml:space="preserve">s, it </w:t>
      </w:r>
      <w:r w:rsidRPr="00A44E97">
        <w:rPr>
          <w:sz w:val="26"/>
          <w:szCs w:val="26"/>
        </w:rPr>
        <w:t>is more likely that breaks will occur on cast iron main segments that experienced a break(s) i</w:t>
      </w:r>
      <w:r w:rsidR="00E6653D">
        <w:rPr>
          <w:sz w:val="26"/>
          <w:szCs w:val="26"/>
        </w:rPr>
        <w:t>n the past.  Therefore, PECO’s Frost S</w:t>
      </w:r>
      <w:r w:rsidRPr="00A44E97">
        <w:rPr>
          <w:sz w:val="26"/>
          <w:szCs w:val="26"/>
        </w:rPr>
        <w:t xml:space="preserve">urvey plan prioritizes areas with prior break histories in an order that surveys the mains that are more likely to repeat breaks first.   This approach increases the probability of finding a break during frost conditions.  PECO considered the impact that other factors (such as pipeline diameter and pressure, which are factors utilized in PECO’s DIMP plan) may have on its risk prioritization for </w:t>
      </w:r>
      <w:r>
        <w:rPr>
          <w:sz w:val="26"/>
          <w:szCs w:val="26"/>
        </w:rPr>
        <w:t>Frost S</w:t>
      </w:r>
      <w:r w:rsidRPr="00A44E97">
        <w:rPr>
          <w:sz w:val="26"/>
          <w:szCs w:val="26"/>
        </w:rPr>
        <w:t>urveys.  Approximately 90% of the breaks t</w:t>
      </w:r>
      <w:r>
        <w:rPr>
          <w:sz w:val="26"/>
          <w:szCs w:val="26"/>
        </w:rPr>
        <w:t>hat PECO experiences occur on 4 inch</w:t>
      </w:r>
      <w:r w:rsidRPr="00A44E97">
        <w:rPr>
          <w:sz w:val="26"/>
          <w:szCs w:val="26"/>
        </w:rPr>
        <w:t xml:space="preserve"> </w:t>
      </w:r>
      <w:r>
        <w:rPr>
          <w:sz w:val="26"/>
          <w:szCs w:val="26"/>
        </w:rPr>
        <w:t>and 6 inch</w:t>
      </w:r>
      <w:r w:rsidRPr="00A44E97">
        <w:rPr>
          <w:sz w:val="26"/>
          <w:szCs w:val="26"/>
        </w:rPr>
        <w:t xml:space="preserve"> mains. Thus, by using the break history as the premise for managing the frost survey, </w:t>
      </w:r>
      <w:r w:rsidR="00A135E8">
        <w:rPr>
          <w:sz w:val="26"/>
          <w:szCs w:val="26"/>
        </w:rPr>
        <w:t>PECO can</w:t>
      </w:r>
      <w:r w:rsidRPr="00A44E97">
        <w:rPr>
          <w:sz w:val="26"/>
          <w:szCs w:val="26"/>
        </w:rPr>
        <w:t xml:space="preserve"> ensure a focus on the smaller diameter mains (identified as being higher risk in PECO’s cast iron replacement programs).  </w:t>
      </w:r>
    </w:p>
    <w:p w:rsidR="007D3C28" w:rsidRDefault="007D3C28" w:rsidP="007D3C28">
      <w:pPr>
        <w:spacing w:line="360" w:lineRule="auto"/>
        <w:ind w:firstLine="720"/>
        <w:rPr>
          <w:sz w:val="26"/>
          <w:szCs w:val="26"/>
        </w:rPr>
      </w:pPr>
    </w:p>
    <w:p w:rsidR="007D3C28" w:rsidRDefault="007D3C28" w:rsidP="007D3C28">
      <w:pPr>
        <w:spacing w:line="360" w:lineRule="auto"/>
        <w:ind w:firstLine="720"/>
        <w:rPr>
          <w:sz w:val="26"/>
          <w:szCs w:val="26"/>
        </w:rPr>
      </w:pPr>
    </w:p>
    <w:p w:rsidR="004070DE" w:rsidRDefault="004070DE" w:rsidP="007D3C28">
      <w:pPr>
        <w:spacing w:line="360" w:lineRule="auto"/>
        <w:ind w:firstLine="720"/>
        <w:rPr>
          <w:sz w:val="26"/>
          <w:szCs w:val="26"/>
        </w:rPr>
      </w:pPr>
    </w:p>
    <w:p w:rsidR="007D3C28" w:rsidRDefault="007D3C28" w:rsidP="007D3C28">
      <w:pPr>
        <w:spacing w:line="360" w:lineRule="auto"/>
        <w:ind w:firstLine="720"/>
        <w:rPr>
          <w:sz w:val="26"/>
          <w:szCs w:val="26"/>
        </w:rPr>
      </w:pPr>
    </w:p>
    <w:p w:rsidR="00F95680" w:rsidRPr="00A44E97" w:rsidRDefault="00F95680" w:rsidP="00F95680">
      <w:pPr>
        <w:spacing w:line="360" w:lineRule="auto"/>
        <w:ind w:firstLine="720"/>
        <w:rPr>
          <w:sz w:val="26"/>
          <w:szCs w:val="26"/>
          <w:u w:val="single"/>
        </w:rPr>
      </w:pPr>
      <w:r w:rsidRPr="00A44E97">
        <w:rPr>
          <w:sz w:val="26"/>
          <w:szCs w:val="26"/>
          <w:u w:val="single"/>
        </w:rPr>
        <w:lastRenderedPageBreak/>
        <w:t>Proposed Program Enhancements</w:t>
      </w:r>
    </w:p>
    <w:p w:rsidR="00F95680" w:rsidRPr="00A44E97" w:rsidRDefault="00F95680" w:rsidP="00F95680">
      <w:pPr>
        <w:spacing w:line="360" w:lineRule="auto"/>
        <w:ind w:firstLine="720"/>
        <w:rPr>
          <w:sz w:val="26"/>
          <w:szCs w:val="26"/>
        </w:rPr>
      </w:pPr>
      <w:r w:rsidRPr="00A44E97">
        <w:rPr>
          <w:sz w:val="26"/>
          <w:szCs w:val="26"/>
        </w:rPr>
        <w:t>PECO proposed an enhancement to its Frost Patrol protocols based upon</w:t>
      </w:r>
      <w:r>
        <w:rPr>
          <w:sz w:val="26"/>
          <w:szCs w:val="26"/>
        </w:rPr>
        <w:t xml:space="preserve"> breakage.</w:t>
      </w:r>
      <w:r w:rsidRPr="00A44E97">
        <w:rPr>
          <w:sz w:val="26"/>
          <w:szCs w:val="26"/>
        </w:rPr>
        <w:t xml:space="preserve">  When or if three cast iron main breaks occur within a calendar day anywhere in its system</w:t>
      </w:r>
      <w:r>
        <w:rPr>
          <w:sz w:val="26"/>
          <w:szCs w:val="26"/>
        </w:rPr>
        <w:t>, PECO will accelerate its</w:t>
      </w:r>
      <w:r w:rsidRPr="00A44E97">
        <w:rPr>
          <w:sz w:val="26"/>
          <w:szCs w:val="26"/>
        </w:rPr>
        <w:t xml:space="preserve"> leak surveys for 48 hours based on their risk priority.  After the 48 hour period expires</w:t>
      </w:r>
      <w:r w:rsidR="00A135E8">
        <w:rPr>
          <w:sz w:val="26"/>
          <w:szCs w:val="26"/>
        </w:rPr>
        <w:t>, PECO will revert back to its</w:t>
      </w:r>
      <w:r w:rsidRPr="00A44E97">
        <w:rPr>
          <w:sz w:val="26"/>
          <w:szCs w:val="26"/>
        </w:rPr>
        <w:t xml:space="preserve"> normal Frost Survey routine.    </w:t>
      </w:r>
    </w:p>
    <w:p w:rsidR="00F95680" w:rsidRPr="00A44E97" w:rsidRDefault="00F95680" w:rsidP="00F95680">
      <w:pPr>
        <w:spacing w:line="360" w:lineRule="auto"/>
        <w:rPr>
          <w:sz w:val="26"/>
          <w:szCs w:val="26"/>
          <w:u w:val="single"/>
        </w:rPr>
      </w:pPr>
    </w:p>
    <w:p w:rsidR="00F95680" w:rsidRPr="009353BC" w:rsidRDefault="00F95680" w:rsidP="00F95680">
      <w:pPr>
        <w:spacing w:line="360" w:lineRule="auto"/>
        <w:ind w:firstLine="720"/>
        <w:rPr>
          <w:sz w:val="26"/>
          <w:szCs w:val="26"/>
          <w:u w:val="single"/>
        </w:rPr>
      </w:pPr>
      <w:r w:rsidRPr="009353BC">
        <w:rPr>
          <w:sz w:val="26"/>
          <w:szCs w:val="26"/>
          <w:u w:val="single"/>
        </w:rPr>
        <w:t>Leak Reporting</w:t>
      </w:r>
    </w:p>
    <w:p w:rsidR="00F95680" w:rsidRDefault="00F95680" w:rsidP="00F95680">
      <w:pPr>
        <w:spacing w:line="360" w:lineRule="auto"/>
        <w:ind w:firstLine="720"/>
        <w:rPr>
          <w:sz w:val="26"/>
          <w:szCs w:val="26"/>
        </w:rPr>
      </w:pPr>
      <w:r w:rsidRPr="00A44E97">
        <w:rPr>
          <w:sz w:val="26"/>
          <w:szCs w:val="26"/>
        </w:rPr>
        <w:t>PECO requests that NGDCs be allowed to submit the number of leaks found and repaired after each NGDCs Frost Survey is complete.</w:t>
      </w:r>
    </w:p>
    <w:p w:rsidR="00F95680" w:rsidRPr="00A44E97" w:rsidRDefault="00F95680" w:rsidP="00F95680">
      <w:pPr>
        <w:spacing w:line="360" w:lineRule="auto"/>
        <w:ind w:firstLine="720"/>
        <w:rPr>
          <w:sz w:val="26"/>
          <w:szCs w:val="26"/>
        </w:rPr>
      </w:pPr>
    </w:p>
    <w:p w:rsidR="00F95680" w:rsidRPr="009353BC" w:rsidRDefault="00F95680" w:rsidP="00F95680">
      <w:pPr>
        <w:spacing w:line="360" w:lineRule="auto"/>
        <w:ind w:firstLine="720"/>
        <w:rPr>
          <w:sz w:val="26"/>
          <w:szCs w:val="26"/>
          <w:u w:val="single"/>
        </w:rPr>
      </w:pPr>
      <w:r w:rsidRPr="009353BC">
        <w:rPr>
          <w:sz w:val="26"/>
          <w:szCs w:val="26"/>
          <w:u w:val="single"/>
        </w:rPr>
        <w:t>Discussion of Commission issued Frost Patrol Standards</w:t>
      </w:r>
    </w:p>
    <w:p w:rsidR="004E1958" w:rsidRPr="00F63782" w:rsidRDefault="00BD0FD4" w:rsidP="004E1958">
      <w:pPr>
        <w:spacing w:after="200" w:line="360" w:lineRule="auto"/>
        <w:ind w:firstLine="720"/>
        <w:rPr>
          <w:sz w:val="26"/>
          <w:szCs w:val="26"/>
        </w:rPr>
      </w:pPr>
      <w:r>
        <w:rPr>
          <w:sz w:val="26"/>
          <w:szCs w:val="26"/>
        </w:rPr>
        <w:t>PECO had</w:t>
      </w:r>
      <w:r w:rsidR="00F95680" w:rsidRPr="00BD0FD4">
        <w:rPr>
          <w:sz w:val="26"/>
          <w:szCs w:val="26"/>
        </w:rPr>
        <w:t xml:space="preserve"> no </w:t>
      </w:r>
      <w:r>
        <w:rPr>
          <w:sz w:val="26"/>
          <w:szCs w:val="26"/>
        </w:rPr>
        <w:t xml:space="preserve">specific </w:t>
      </w:r>
      <w:r w:rsidR="00F95680" w:rsidRPr="00BD0FD4">
        <w:rPr>
          <w:sz w:val="26"/>
          <w:szCs w:val="26"/>
        </w:rPr>
        <w:t>comments</w:t>
      </w:r>
      <w:r>
        <w:rPr>
          <w:sz w:val="26"/>
          <w:szCs w:val="26"/>
        </w:rPr>
        <w:t xml:space="preserve"> on this issue</w:t>
      </w:r>
      <w:r w:rsidR="00F95680" w:rsidRPr="00BD0FD4">
        <w:rPr>
          <w:sz w:val="26"/>
          <w:szCs w:val="26"/>
        </w:rPr>
        <w:t>.</w:t>
      </w:r>
      <w:r w:rsidRPr="00BD0FD4">
        <w:rPr>
          <w:sz w:val="26"/>
          <w:szCs w:val="26"/>
        </w:rPr>
        <w:t xml:space="preserve">  </w:t>
      </w:r>
    </w:p>
    <w:p w:rsidR="00F95680" w:rsidRPr="00A44E97" w:rsidRDefault="00F95680" w:rsidP="00F95680">
      <w:pPr>
        <w:spacing w:line="360" w:lineRule="auto"/>
        <w:ind w:firstLine="720"/>
        <w:rPr>
          <w:b/>
          <w:sz w:val="26"/>
          <w:szCs w:val="26"/>
        </w:rPr>
      </w:pPr>
      <w:r w:rsidRPr="00A44E97">
        <w:rPr>
          <w:b/>
          <w:sz w:val="26"/>
          <w:szCs w:val="26"/>
        </w:rPr>
        <w:t>DIMP/IMP Plan Confidentiality</w:t>
      </w:r>
    </w:p>
    <w:p w:rsidR="00F95680" w:rsidRPr="00A44E97" w:rsidRDefault="00F95680" w:rsidP="00F95680">
      <w:pPr>
        <w:spacing w:line="360" w:lineRule="auto"/>
        <w:ind w:firstLine="720"/>
        <w:rPr>
          <w:sz w:val="26"/>
          <w:szCs w:val="26"/>
        </w:rPr>
      </w:pPr>
      <w:r w:rsidRPr="00A44E97">
        <w:rPr>
          <w:sz w:val="26"/>
          <w:szCs w:val="26"/>
        </w:rPr>
        <w:t>PECO recommends that the Commission consider allowing utilities to file annual DIMP Plan certifications instead of the plans themselves.  PECO also recommends that if in the alternative, the NGDCs should be allowed to redact the confidential security information from their DIMP plans before they are filed with the Commission.</w:t>
      </w:r>
      <w:r w:rsidR="00B45BAC">
        <w:rPr>
          <w:sz w:val="26"/>
          <w:szCs w:val="26"/>
        </w:rPr>
        <w:t xml:space="preserve">  </w:t>
      </w:r>
      <w:r w:rsidR="00F63782">
        <w:rPr>
          <w:sz w:val="26"/>
          <w:szCs w:val="26"/>
        </w:rPr>
        <w:t xml:space="preserve">However, </w:t>
      </w:r>
      <w:r w:rsidR="00B45BAC">
        <w:rPr>
          <w:sz w:val="26"/>
          <w:szCs w:val="26"/>
        </w:rPr>
        <w:t>the Commission’s Order is not requiring the filing of</w:t>
      </w:r>
      <w:r w:rsidR="00F63782">
        <w:rPr>
          <w:sz w:val="26"/>
          <w:szCs w:val="26"/>
        </w:rPr>
        <w:t xml:space="preserve"> DIMP Plans with the Commission</w:t>
      </w:r>
      <w:r w:rsidR="00B45BAC">
        <w:rPr>
          <w:sz w:val="26"/>
          <w:szCs w:val="26"/>
        </w:rPr>
        <w:t>.</w:t>
      </w:r>
    </w:p>
    <w:p w:rsidR="00F95680" w:rsidRPr="00A44E97" w:rsidRDefault="00F95680" w:rsidP="00F95680">
      <w:pPr>
        <w:spacing w:line="360" w:lineRule="auto"/>
        <w:rPr>
          <w:b/>
          <w:sz w:val="26"/>
          <w:szCs w:val="26"/>
        </w:rPr>
      </w:pPr>
    </w:p>
    <w:p w:rsidR="00F95680" w:rsidRPr="00A44E97" w:rsidRDefault="00F95680" w:rsidP="00F95680">
      <w:pPr>
        <w:spacing w:line="360" w:lineRule="auto"/>
        <w:ind w:firstLine="720"/>
        <w:rPr>
          <w:b/>
          <w:sz w:val="26"/>
          <w:szCs w:val="26"/>
        </w:rPr>
      </w:pPr>
      <w:r w:rsidRPr="00A44E97">
        <w:rPr>
          <w:b/>
          <w:sz w:val="26"/>
          <w:szCs w:val="26"/>
        </w:rPr>
        <w:t>PAPUC/Utility Meeting</w:t>
      </w:r>
    </w:p>
    <w:p w:rsidR="00DB1D32" w:rsidRDefault="00F95680" w:rsidP="00F95680">
      <w:pPr>
        <w:spacing w:line="360" w:lineRule="auto"/>
        <w:ind w:firstLine="720"/>
        <w:rPr>
          <w:sz w:val="26"/>
          <w:szCs w:val="26"/>
        </w:rPr>
      </w:pPr>
      <w:r w:rsidRPr="00A44E97">
        <w:rPr>
          <w:sz w:val="26"/>
          <w:szCs w:val="26"/>
        </w:rPr>
        <w:t>PAPUC representative</w:t>
      </w:r>
      <w:r w:rsidR="00DB1D32">
        <w:rPr>
          <w:sz w:val="26"/>
          <w:szCs w:val="26"/>
        </w:rPr>
        <w:t>s</w:t>
      </w:r>
      <w:r w:rsidRPr="00A44E97">
        <w:rPr>
          <w:sz w:val="26"/>
          <w:szCs w:val="26"/>
        </w:rPr>
        <w:t xml:space="preserve"> from the Gas Safety Division and the Law Bureau met with PECO Gas representative</w:t>
      </w:r>
      <w:r w:rsidR="00DB1D32">
        <w:rPr>
          <w:sz w:val="26"/>
          <w:szCs w:val="26"/>
        </w:rPr>
        <w:t>s</w:t>
      </w:r>
      <w:r w:rsidRPr="00A44E97">
        <w:rPr>
          <w:sz w:val="26"/>
          <w:szCs w:val="26"/>
        </w:rPr>
        <w:t xml:space="preserve"> via a conference call on 9 December 2011.  PECO’s proposed enhancements were reviewed in detail</w:t>
      </w:r>
      <w:r w:rsidR="00DB1D32">
        <w:rPr>
          <w:sz w:val="26"/>
          <w:szCs w:val="26"/>
        </w:rPr>
        <w:t>,</w:t>
      </w:r>
      <w:r w:rsidRPr="00A44E97">
        <w:rPr>
          <w:sz w:val="26"/>
          <w:szCs w:val="26"/>
        </w:rPr>
        <w:t xml:space="preserve"> along with a discussion of PECO’s related DIMP Plan.  </w:t>
      </w:r>
    </w:p>
    <w:p w:rsidR="00714909" w:rsidRDefault="00714909" w:rsidP="00F95680">
      <w:pPr>
        <w:spacing w:line="360" w:lineRule="auto"/>
        <w:ind w:firstLine="720"/>
        <w:rPr>
          <w:sz w:val="26"/>
          <w:szCs w:val="26"/>
        </w:rPr>
      </w:pPr>
    </w:p>
    <w:p w:rsidR="007D3C28" w:rsidRDefault="007D3C28" w:rsidP="00F95680">
      <w:pPr>
        <w:spacing w:line="360" w:lineRule="auto"/>
        <w:ind w:firstLine="720"/>
        <w:rPr>
          <w:sz w:val="26"/>
          <w:szCs w:val="26"/>
        </w:rPr>
      </w:pPr>
    </w:p>
    <w:p w:rsidR="007D3C28" w:rsidRDefault="007D3C28" w:rsidP="00F95680">
      <w:pPr>
        <w:spacing w:line="360" w:lineRule="auto"/>
        <w:ind w:firstLine="720"/>
        <w:rPr>
          <w:sz w:val="26"/>
          <w:szCs w:val="26"/>
        </w:rPr>
      </w:pPr>
    </w:p>
    <w:p w:rsidR="00DB1D32" w:rsidRDefault="00585515" w:rsidP="00F95680">
      <w:pPr>
        <w:spacing w:line="360" w:lineRule="auto"/>
        <w:ind w:firstLine="720"/>
        <w:rPr>
          <w:b/>
          <w:sz w:val="26"/>
          <w:szCs w:val="26"/>
        </w:rPr>
      </w:pPr>
      <w:r>
        <w:rPr>
          <w:b/>
          <w:sz w:val="26"/>
          <w:szCs w:val="26"/>
        </w:rPr>
        <w:lastRenderedPageBreak/>
        <w:t>Disposition</w:t>
      </w:r>
    </w:p>
    <w:p w:rsidR="00F95680" w:rsidRPr="00A44E97" w:rsidRDefault="00585515" w:rsidP="00585515">
      <w:pPr>
        <w:spacing w:line="360" w:lineRule="auto"/>
        <w:ind w:firstLine="720"/>
        <w:rPr>
          <w:sz w:val="26"/>
          <w:szCs w:val="26"/>
        </w:rPr>
      </w:pPr>
      <w:r>
        <w:rPr>
          <w:sz w:val="26"/>
          <w:szCs w:val="26"/>
        </w:rPr>
        <w:t xml:space="preserve">Upon review, the Commission accepts PECO’s Frost Patrol plan and proposed enhancements to its program to monitor its pipeline system for leaks, and directs that the plan and proposed enhancement be implemented.   </w:t>
      </w:r>
      <w:r w:rsidR="00F95680" w:rsidRPr="00A44E97">
        <w:rPr>
          <w:sz w:val="26"/>
          <w:szCs w:val="26"/>
        </w:rPr>
        <w:t xml:space="preserve">The proposed enhancements highlighted in </w:t>
      </w:r>
      <w:r w:rsidR="00DB1D32">
        <w:rPr>
          <w:sz w:val="26"/>
          <w:szCs w:val="26"/>
        </w:rPr>
        <w:t>PECO’s comments</w:t>
      </w:r>
      <w:r w:rsidR="00F95680" w:rsidRPr="00A44E97">
        <w:rPr>
          <w:sz w:val="26"/>
          <w:szCs w:val="26"/>
        </w:rPr>
        <w:t xml:space="preserve"> address the primary function of the </w:t>
      </w:r>
      <w:r w:rsidR="00DB1D32">
        <w:rPr>
          <w:sz w:val="26"/>
          <w:szCs w:val="26"/>
        </w:rPr>
        <w:t>Order</w:t>
      </w:r>
      <w:r w:rsidR="00F95680" w:rsidRPr="00A44E97">
        <w:rPr>
          <w:sz w:val="26"/>
          <w:szCs w:val="26"/>
        </w:rPr>
        <w:t>,</w:t>
      </w:r>
      <w:r w:rsidR="00DB1D32">
        <w:rPr>
          <w:sz w:val="26"/>
          <w:szCs w:val="26"/>
        </w:rPr>
        <w:t xml:space="preserve"> which is</w:t>
      </w:r>
      <w:r w:rsidR="00F95680" w:rsidRPr="00A44E97">
        <w:rPr>
          <w:sz w:val="26"/>
          <w:szCs w:val="26"/>
        </w:rPr>
        <w:t xml:space="preserve"> to increase</w:t>
      </w:r>
      <w:r w:rsidR="00DB1D32">
        <w:rPr>
          <w:sz w:val="26"/>
          <w:szCs w:val="26"/>
        </w:rPr>
        <w:t xml:space="preserve"> the</w:t>
      </w:r>
      <w:r w:rsidR="00F95680" w:rsidRPr="00A44E97">
        <w:rPr>
          <w:sz w:val="26"/>
          <w:szCs w:val="26"/>
        </w:rPr>
        <w:t xml:space="preserve"> frequency of s</w:t>
      </w:r>
      <w:r w:rsidR="00DB1D32">
        <w:rPr>
          <w:sz w:val="26"/>
          <w:szCs w:val="26"/>
        </w:rPr>
        <w:t>urveys and safety measures.  In</w:t>
      </w:r>
      <w:r w:rsidR="00F95680" w:rsidRPr="00A44E97">
        <w:rPr>
          <w:sz w:val="26"/>
          <w:szCs w:val="26"/>
        </w:rPr>
        <w:t xml:space="preserve"> PECO’s proposed enhancements, once</w:t>
      </w:r>
      <w:r w:rsidR="00DB1D32">
        <w:rPr>
          <w:sz w:val="26"/>
          <w:szCs w:val="26"/>
        </w:rPr>
        <w:t xml:space="preserve"> it identifies </w:t>
      </w:r>
      <w:r w:rsidR="00F95680" w:rsidRPr="00A44E97">
        <w:rPr>
          <w:sz w:val="26"/>
          <w:szCs w:val="26"/>
        </w:rPr>
        <w:t xml:space="preserve">an elevated number of breaks on cast </w:t>
      </w:r>
      <w:r w:rsidR="00DB1D32">
        <w:rPr>
          <w:sz w:val="26"/>
          <w:szCs w:val="26"/>
        </w:rPr>
        <w:t>iron mains in a calendar day,</w:t>
      </w:r>
      <w:r w:rsidR="00F95680" w:rsidRPr="00A44E97">
        <w:rPr>
          <w:sz w:val="26"/>
          <w:szCs w:val="26"/>
        </w:rPr>
        <w:t xml:space="preserve"> PECO’s leak survey mechanics will work double shifts performing leak surveys, inclusive of weekends, over the next 48 hours regardless of temperature.  </w:t>
      </w:r>
    </w:p>
    <w:p w:rsidR="00DB1D32" w:rsidRDefault="00DB1D32" w:rsidP="00F95680">
      <w:pPr>
        <w:spacing w:line="360" w:lineRule="auto"/>
        <w:rPr>
          <w:sz w:val="26"/>
          <w:szCs w:val="26"/>
        </w:rPr>
      </w:pPr>
    </w:p>
    <w:p w:rsidR="00F95680" w:rsidRPr="00A44E97" w:rsidRDefault="00423BE5" w:rsidP="00DB1D32">
      <w:pPr>
        <w:spacing w:line="360" w:lineRule="auto"/>
        <w:ind w:firstLine="720"/>
        <w:rPr>
          <w:sz w:val="26"/>
          <w:szCs w:val="26"/>
        </w:rPr>
      </w:pPr>
      <w:r>
        <w:rPr>
          <w:sz w:val="26"/>
          <w:szCs w:val="26"/>
        </w:rPr>
        <w:t>Over the past five</w:t>
      </w:r>
      <w:r w:rsidR="00F95680" w:rsidRPr="00A44E97">
        <w:rPr>
          <w:sz w:val="26"/>
          <w:szCs w:val="26"/>
        </w:rPr>
        <w:t xml:space="preserve"> frost seasons,</w:t>
      </w:r>
      <w:r>
        <w:rPr>
          <w:sz w:val="26"/>
          <w:szCs w:val="26"/>
        </w:rPr>
        <w:t xml:space="preserve"> PECO experienced, on average, eight days where at least three</w:t>
      </w:r>
      <w:r w:rsidR="00F95680" w:rsidRPr="00A44E97">
        <w:rPr>
          <w:sz w:val="26"/>
          <w:szCs w:val="26"/>
        </w:rPr>
        <w:t xml:space="preserve"> breaks occurred system-wide in a calendar day.  Because elevated surveys typically occur 8 times during the frost season for PECO, they would on average add 16 extra days of surveying due to the accelerated frost surveys.  Additionally, since i</w:t>
      </w:r>
      <w:r w:rsidR="00DB1D32">
        <w:rPr>
          <w:sz w:val="26"/>
          <w:szCs w:val="26"/>
        </w:rPr>
        <w:t>t takes PECO</w:t>
      </w:r>
      <w:r w:rsidR="00F95680" w:rsidRPr="00A44E97">
        <w:rPr>
          <w:sz w:val="26"/>
          <w:szCs w:val="26"/>
        </w:rPr>
        <w:t xml:space="preserve"> approximately 15 days to cycle the mobile leak survey units through the entire cast iron system, </w:t>
      </w:r>
      <w:r w:rsidR="00DB1D32">
        <w:rPr>
          <w:sz w:val="26"/>
          <w:szCs w:val="26"/>
        </w:rPr>
        <w:t xml:space="preserve">it </w:t>
      </w:r>
      <w:r w:rsidR="00881AEC">
        <w:rPr>
          <w:sz w:val="26"/>
          <w:szCs w:val="26"/>
        </w:rPr>
        <w:t>will facilitate</w:t>
      </w:r>
      <w:r w:rsidR="00F95680" w:rsidRPr="00A44E97">
        <w:rPr>
          <w:sz w:val="26"/>
          <w:szCs w:val="26"/>
        </w:rPr>
        <w:t xml:space="preserve"> completion of an additional cycle during the frost period.         </w:t>
      </w:r>
    </w:p>
    <w:p w:rsidR="00585515" w:rsidRDefault="00585515" w:rsidP="00F95680">
      <w:pPr>
        <w:spacing w:line="360" w:lineRule="auto"/>
        <w:rPr>
          <w:sz w:val="26"/>
          <w:szCs w:val="26"/>
        </w:rPr>
      </w:pPr>
    </w:p>
    <w:p w:rsidR="00F95680" w:rsidRPr="00A44E97" w:rsidRDefault="00B45BAC" w:rsidP="00714909">
      <w:pPr>
        <w:spacing w:line="360" w:lineRule="auto"/>
        <w:ind w:firstLine="720"/>
        <w:rPr>
          <w:sz w:val="26"/>
          <w:szCs w:val="26"/>
        </w:rPr>
      </w:pPr>
      <w:r>
        <w:rPr>
          <w:sz w:val="26"/>
          <w:szCs w:val="26"/>
        </w:rPr>
        <w:t>P</w:t>
      </w:r>
      <w:r w:rsidR="00585515">
        <w:rPr>
          <w:sz w:val="26"/>
          <w:szCs w:val="26"/>
        </w:rPr>
        <w:t xml:space="preserve">ursuant to sections 501 and 504, 66 Pa. C.S. §§ 501, 504, the Commission also directs </w:t>
      </w:r>
      <w:r w:rsidR="00F95680" w:rsidRPr="00A44E97">
        <w:rPr>
          <w:sz w:val="26"/>
          <w:szCs w:val="26"/>
        </w:rPr>
        <w:t xml:space="preserve">that PECO maintain a list of leaks discovered </w:t>
      </w:r>
      <w:r w:rsidR="00A135E8">
        <w:rPr>
          <w:sz w:val="26"/>
          <w:szCs w:val="26"/>
        </w:rPr>
        <w:t>through its</w:t>
      </w:r>
      <w:r w:rsidR="00DB1D32">
        <w:rPr>
          <w:sz w:val="26"/>
          <w:szCs w:val="26"/>
        </w:rPr>
        <w:t xml:space="preserve"> Frost Patrol and e</w:t>
      </w:r>
      <w:r w:rsidR="00F95680" w:rsidRPr="00A44E97">
        <w:rPr>
          <w:sz w:val="26"/>
          <w:szCs w:val="26"/>
        </w:rPr>
        <w:t xml:space="preserve">nhanced Frost Patrol measures by leak classification type (Class 1, Class 2, Class 3). </w:t>
      </w:r>
      <w:r w:rsidR="00A135E8">
        <w:rPr>
          <w:sz w:val="26"/>
          <w:szCs w:val="26"/>
        </w:rPr>
        <w:t xml:space="preserve"> </w:t>
      </w:r>
      <w:r w:rsidR="00F95680" w:rsidRPr="00A44E97">
        <w:rPr>
          <w:sz w:val="26"/>
          <w:szCs w:val="26"/>
        </w:rPr>
        <w:t>The leak tracking would include the following:</w:t>
      </w:r>
    </w:p>
    <w:p w:rsidR="00F95680" w:rsidRPr="00A44E97" w:rsidRDefault="00F95680" w:rsidP="00F95680">
      <w:pPr>
        <w:pStyle w:val="ListParagraph"/>
        <w:numPr>
          <w:ilvl w:val="0"/>
          <w:numId w:val="16"/>
        </w:numPr>
        <w:spacing w:line="360" w:lineRule="auto"/>
        <w:rPr>
          <w:rFonts w:ascii="Times New Roman" w:hAnsi="Times New Roman"/>
          <w:sz w:val="26"/>
          <w:szCs w:val="26"/>
        </w:rPr>
      </w:pPr>
      <w:r w:rsidRPr="00A44E97">
        <w:rPr>
          <w:rFonts w:ascii="Times New Roman" w:hAnsi="Times New Roman"/>
          <w:sz w:val="26"/>
          <w:szCs w:val="26"/>
        </w:rPr>
        <w:t>Day the leak was discovered</w:t>
      </w:r>
      <w:r w:rsidR="00DB1D32">
        <w:rPr>
          <w:rFonts w:ascii="Times New Roman" w:hAnsi="Times New Roman"/>
          <w:sz w:val="26"/>
          <w:szCs w:val="26"/>
        </w:rPr>
        <w:t>;</w:t>
      </w:r>
    </w:p>
    <w:p w:rsidR="00F95680" w:rsidRPr="00A44E97" w:rsidRDefault="00F95680" w:rsidP="00F95680">
      <w:pPr>
        <w:pStyle w:val="ListParagraph"/>
        <w:numPr>
          <w:ilvl w:val="0"/>
          <w:numId w:val="16"/>
        </w:numPr>
        <w:spacing w:line="360" w:lineRule="auto"/>
        <w:rPr>
          <w:rFonts w:ascii="Times New Roman" w:hAnsi="Times New Roman"/>
          <w:sz w:val="26"/>
          <w:szCs w:val="26"/>
        </w:rPr>
      </w:pPr>
      <w:r w:rsidRPr="00A44E97">
        <w:rPr>
          <w:rFonts w:ascii="Times New Roman" w:hAnsi="Times New Roman"/>
          <w:sz w:val="26"/>
          <w:szCs w:val="26"/>
        </w:rPr>
        <w:t>Type of pipe (cast iron, unprotected bare steel etc.)</w:t>
      </w:r>
      <w:r w:rsidR="00DB1D32">
        <w:rPr>
          <w:rFonts w:ascii="Times New Roman" w:hAnsi="Times New Roman"/>
          <w:sz w:val="26"/>
          <w:szCs w:val="26"/>
        </w:rPr>
        <w:t>;</w:t>
      </w:r>
    </w:p>
    <w:p w:rsidR="00F95680" w:rsidRPr="00A44E97" w:rsidRDefault="00F95680" w:rsidP="00F95680">
      <w:pPr>
        <w:pStyle w:val="ListParagraph"/>
        <w:numPr>
          <w:ilvl w:val="0"/>
          <w:numId w:val="16"/>
        </w:numPr>
        <w:spacing w:line="360" w:lineRule="auto"/>
        <w:rPr>
          <w:rFonts w:ascii="Times New Roman" w:hAnsi="Times New Roman"/>
          <w:sz w:val="26"/>
          <w:szCs w:val="26"/>
        </w:rPr>
      </w:pPr>
      <w:r w:rsidRPr="00A44E97">
        <w:rPr>
          <w:rFonts w:ascii="Times New Roman" w:hAnsi="Times New Roman"/>
          <w:sz w:val="26"/>
          <w:szCs w:val="26"/>
        </w:rPr>
        <w:t>If a Class I (hazardous leak) leak was discovered, the date the leak was fixed</w:t>
      </w:r>
      <w:r w:rsidR="00DB1D32">
        <w:rPr>
          <w:rFonts w:ascii="Times New Roman" w:hAnsi="Times New Roman"/>
          <w:sz w:val="26"/>
          <w:szCs w:val="26"/>
        </w:rPr>
        <w:t>; and</w:t>
      </w:r>
    </w:p>
    <w:p w:rsidR="00F95680" w:rsidRPr="00A44E97" w:rsidRDefault="00F95680" w:rsidP="00F95680">
      <w:pPr>
        <w:pStyle w:val="ListParagraph"/>
        <w:numPr>
          <w:ilvl w:val="0"/>
          <w:numId w:val="16"/>
        </w:numPr>
        <w:spacing w:line="360" w:lineRule="auto"/>
        <w:rPr>
          <w:rFonts w:ascii="Times New Roman" w:hAnsi="Times New Roman"/>
          <w:sz w:val="26"/>
          <w:szCs w:val="26"/>
        </w:rPr>
      </w:pPr>
      <w:r w:rsidRPr="00A44E97">
        <w:rPr>
          <w:rFonts w:ascii="Times New Roman" w:hAnsi="Times New Roman"/>
          <w:sz w:val="26"/>
          <w:szCs w:val="26"/>
        </w:rPr>
        <w:t>Scheduled repair date for Class 2 leaks.</w:t>
      </w:r>
    </w:p>
    <w:p w:rsidR="00AC39FE" w:rsidRPr="007D3C28" w:rsidRDefault="00F95680" w:rsidP="007D3C28">
      <w:pPr>
        <w:spacing w:line="360" w:lineRule="auto"/>
        <w:rPr>
          <w:sz w:val="26"/>
          <w:szCs w:val="26"/>
        </w:rPr>
      </w:pPr>
      <w:r w:rsidRPr="00A44E97">
        <w:rPr>
          <w:sz w:val="26"/>
          <w:szCs w:val="26"/>
        </w:rPr>
        <w:t>Gas Safety will review PECO’s detailed lis</w:t>
      </w:r>
      <w:r w:rsidR="00DB1D32">
        <w:rPr>
          <w:sz w:val="26"/>
          <w:szCs w:val="26"/>
        </w:rPr>
        <w:t>t of leaks discovered from its Frost Patrol and e</w:t>
      </w:r>
      <w:r w:rsidR="00A135E8">
        <w:rPr>
          <w:sz w:val="26"/>
          <w:szCs w:val="26"/>
        </w:rPr>
        <w:t>nhanced surveys along with its</w:t>
      </w:r>
      <w:r w:rsidRPr="00A44E97">
        <w:rPr>
          <w:sz w:val="26"/>
          <w:szCs w:val="26"/>
        </w:rPr>
        <w:t xml:space="preserve"> normal leak survey records when Gas Safety performs its annual Distribution System Inspection.</w:t>
      </w:r>
    </w:p>
    <w:p w:rsidR="00F95680" w:rsidRDefault="00510CA5" w:rsidP="00CC1A41">
      <w:pPr>
        <w:numPr>
          <w:ilvl w:val="0"/>
          <w:numId w:val="14"/>
        </w:numPr>
        <w:spacing w:line="360" w:lineRule="auto"/>
        <w:rPr>
          <w:b/>
          <w:sz w:val="26"/>
          <w:szCs w:val="26"/>
        </w:rPr>
      </w:pPr>
      <w:r>
        <w:rPr>
          <w:b/>
          <w:sz w:val="26"/>
          <w:szCs w:val="26"/>
        </w:rPr>
        <w:lastRenderedPageBreak/>
        <w:t>PEOPLES</w:t>
      </w:r>
    </w:p>
    <w:p w:rsidR="009353BC" w:rsidRPr="009353BC" w:rsidRDefault="009353BC" w:rsidP="004070DE">
      <w:pPr>
        <w:pStyle w:val="Heading3"/>
        <w:spacing w:before="0" w:after="0" w:line="360" w:lineRule="auto"/>
        <w:ind w:firstLine="720"/>
        <w:rPr>
          <w:rFonts w:ascii="Times New Roman" w:hAnsi="Times New Roman" w:cs="Times New Roman"/>
        </w:rPr>
      </w:pPr>
      <w:r>
        <w:rPr>
          <w:rFonts w:ascii="Times New Roman" w:hAnsi="Times New Roman" w:cs="Times New Roman"/>
        </w:rPr>
        <w:t>Background</w:t>
      </w:r>
    </w:p>
    <w:p w:rsidR="00CC1A41" w:rsidRDefault="00CC1A41" w:rsidP="004070DE">
      <w:pPr>
        <w:pStyle w:val="Heading3"/>
        <w:spacing w:before="0" w:after="0" w:line="360" w:lineRule="auto"/>
        <w:ind w:firstLine="720"/>
        <w:rPr>
          <w:rFonts w:ascii="Times New Roman" w:hAnsi="Times New Roman" w:cs="Times New Roman"/>
          <w:b w:val="0"/>
        </w:rPr>
      </w:pPr>
      <w:r w:rsidRPr="00CC1A41">
        <w:rPr>
          <w:rFonts w:ascii="Times New Roman" w:hAnsi="Times New Roman" w:cs="Times New Roman"/>
          <w:b w:val="0"/>
        </w:rPr>
        <w:t>Peoples Natural Gas Company is a Pennsylvania natural gas distribution public utility company that provides Commission jurisdictional service to approximately 359,000 residential, commercial and industrial custo</w:t>
      </w:r>
      <w:r>
        <w:rPr>
          <w:rFonts w:ascii="Times New Roman" w:hAnsi="Times New Roman" w:cs="Times New Roman"/>
          <w:b w:val="0"/>
        </w:rPr>
        <w:t>mers throughout 16 counties in w</w:t>
      </w:r>
      <w:r w:rsidRPr="00CC1A41">
        <w:rPr>
          <w:rFonts w:ascii="Times New Roman" w:hAnsi="Times New Roman" w:cs="Times New Roman"/>
          <w:b w:val="0"/>
        </w:rPr>
        <w:t>estern Pennsylvania.  Peoples operates and maintains more than 6,700 miles of distribution pipelines in Pennsylvania.  Peoples</w:t>
      </w:r>
      <w:r>
        <w:rPr>
          <w:rFonts w:ascii="Times New Roman" w:hAnsi="Times New Roman" w:cs="Times New Roman"/>
          <w:b w:val="0"/>
        </w:rPr>
        <w:t>, as of the end of calendar</w:t>
      </w:r>
      <w:r w:rsidRPr="00CC1A41">
        <w:rPr>
          <w:rFonts w:ascii="Times New Roman" w:hAnsi="Times New Roman" w:cs="Times New Roman"/>
          <w:b w:val="0"/>
        </w:rPr>
        <w:t xml:space="preserve"> 2010, had 40 miles of cast iron pipe and 2,230 miles of unprotected bare steel pipe.  The unprotected bare steel comprises approximately 36% of the total distribution system mileage.  The cast iron represents less than 1% of the total distribution system mileage.</w:t>
      </w:r>
    </w:p>
    <w:p w:rsidR="00CC1A41" w:rsidRPr="00CC1A41" w:rsidRDefault="00CC1A41" w:rsidP="00CC1A41"/>
    <w:p w:rsidR="00CC1A41" w:rsidRPr="00CC1A41" w:rsidRDefault="00CC1A41" w:rsidP="00C80246">
      <w:pPr>
        <w:spacing w:line="360" w:lineRule="auto"/>
        <w:ind w:firstLine="720"/>
        <w:rPr>
          <w:sz w:val="26"/>
          <w:szCs w:val="26"/>
        </w:rPr>
      </w:pPr>
      <w:r w:rsidRPr="00CC1A41">
        <w:rPr>
          <w:sz w:val="26"/>
          <w:szCs w:val="26"/>
        </w:rPr>
        <w:t xml:space="preserve">Peoples TWP sells natural gas to over 60,000 customers in western Pennsylvania.  </w:t>
      </w:r>
      <w:r>
        <w:rPr>
          <w:sz w:val="26"/>
          <w:szCs w:val="26"/>
        </w:rPr>
        <w:t>P</w:t>
      </w:r>
      <w:r w:rsidR="00731747">
        <w:rPr>
          <w:sz w:val="26"/>
          <w:szCs w:val="26"/>
        </w:rPr>
        <w:t xml:space="preserve">eoples </w:t>
      </w:r>
      <w:r w:rsidRPr="00CC1A41">
        <w:rPr>
          <w:sz w:val="26"/>
          <w:szCs w:val="26"/>
        </w:rPr>
        <w:t>TWP has approximately 2,700 miles of distribution pipelines</w:t>
      </w:r>
      <w:r w:rsidR="00C80246">
        <w:rPr>
          <w:sz w:val="26"/>
          <w:szCs w:val="26"/>
        </w:rPr>
        <w:t>,</w:t>
      </w:r>
      <w:r w:rsidRPr="00CC1A41">
        <w:rPr>
          <w:sz w:val="26"/>
          <w:szCs w:val="26"/>
        </w:rPr>
        <w:t xml:space="preserve"> which is comprised of approximately 1,000 miles of unprotected bare steel pipe.  </w:t>
      </w:r>
      <w:r w:rsidR="00C80246">
        <w:rPr>
          <w:sz w:val="26"/>
          <w:szCs w:val="26"/>
        </w:rPr>
        <w:t>A</w:t>
      </w:r>
      <w:r w:rsidR="00C80246" w:rsidRPr="00CC1A41">
        <w:rPr>
          <w:sz w:val="26"/>
          <w:szCs w:val="26"/>
        </w:rPr>
        <w:t>bou</w:t>
      </w:r>
      <w:r w:rsidR="00C80246">
        <w:rPr>
          <w:sz w:val="26"/>
          <w:szCs w:val="26"/>
        </w:rPr>
        <w:t>t 37% of the total system miles is bare steel pipe.</w:t>
      </w:r>
      <w:r w:rsidRPr="00CC1A41">
        <w:rPr>
          <w:sz w:val="26"/>
          <w:szCs w:val="26"/>
        </w:rPr>
        <w:t xml:space="preserve"> </w:t>
      </w:r>
    </w:p>
    <w:p w:rsidR="00C80246" w:rsidRDefault="00C80246" w:rsidP="00CC1A41">
      <w:pPr>
        <w:spacing w:line="360" w:lineRule="auto"/>
        <w:rPr>
          <w:b/>
          <w:i/>
          <w:sz w:val="26"/>
          <w:szCs w:val="26"/>
        </w:rPr>
      </w:pPr>
    </w:p>
    <w:p w:rsidR="00CC1A41" w:rsidRPr="00C80246" w:rsidRDefault="00CC1A41" w:rsidP="00C80246">
      <w:pPr>
        <w:spacing w:line="360" w:lineRule="auto"/>
        <w:ind w:firstLine="720"/>
        <w:rPr>
          <w:b/>
          <w:sz w:val="26"/>
          <w:szCs w:val="26"/>
        </w:rPr>
      </w:pPr>
      <w:r w:rsidRPr="00C80246">
        <w:rPr>
          <w:b/>
          <w:sz w:val="26"/>
          <w:szCs w:val="26"/>
        </w:rPr>
        <w:t>Frost Patrol Program</w:t>
      </w:r>
    </w:p>
    <w:p w:rsidR="00CC1A41" w:rsidRPr="00CC1A41" w:rsidRDefault="00CC1A41" w:rsidP="00C80246">
      <w:pPr>
        <w:spacing w:line="360" w:lineRule="auto"/>
        <w:ind w:firstLine="720"/>
        <w:rPr>
          <w:sz w:val="26"/>
          <w:szCs w:val="26"/>
          <w:u w:val="single"/>
        </w:rPr>
      </w:pPr>
      <w:r w:rsidRPr="00CC1A41">
        <w:rPr>
          <w:sz w:val="26"/>
          <w:szCs w:val="26"/>
          <w:u w:val="single"/>
        </w:rPr>
        <w:t xml:space="preserve">Current Program </w:t>
      </w:r>
    </w:p>
    <w:p w:rsidR="00CC1A41" w:rsidRPr="00CC1A41" w:rsidRDefault="00CC1A41" w:rsidP="00C80246">
      <w:pPr>
        <w:spacing w:line="360" w:lineRule="auto"/>
        <w:ind w:firstLine="720"/>
        <w:rPr>
          <w:sz w:val="26"/>
          <w:szCs w:val="26"/>
          <w:u w:val="single"/>
        </w:rPr>
      </w:pPr>
      <w:r w:rsidRPr="00CC1A41">
        <w:rPr>
          <w:sz w:val="26"/>
          <w:szCs w:val="26"/>
          <w:u w:val="single"/>
        </w:rPr>
        <w:t>Peoples</w:t>
      </w:r>
    </w:p>
    <w:p w:rsidR="00CC1A41" w:rsidRPr="00CC1A41" w:rsidRDefault="00CC1A41" w:rsidP="00C80246">
      <w:pPr>
        <w:spacing w:line="360" w:lineRule="auto"/>
        <w:ind w:firstLine="720"/>
        <w:rPr>
          <w:sz w:val="26"/>
          <w:szCs w:val="26"/>
          <w:u w:val="single"/>
        </w:rPr>
      </w:pPr>
      <w:r w:rsidRPr="00CC1A41">
        <w:rPr>
          <w:sz w:val="26"/>
          <w:szCs w:val="26"/>
        </w:rPr>
        <w:t>Beginning in mid-December of each year, Peoples assesses its operating locations to determine the presence of frost in the ground. When frost is detected at a depth of at least six inches, Peoples initiates a</w:t>
      </w:r>
      <w:r w:rsidR="00F8005A">
        <w:rPr>
          <w:sz w:val="26"/>
          <w:szCs w:val="26"/>
        </w:rPr>
        <w:t xml:space="preserve"> continuous</w:t>
      </w:r>
      <w:r w:rsidRPr="00CC1A41">
        <w:rPr>
          <w:sz w:val="26"/>
          <w:szCs w:val="26"/>
        </w:rPr>
        <w:t xml:space="preserve"> additional leak survey of its cast iron pipelines beginning in the business districts and then extending throughout the operating area</w:t>
      </w:r>
      <w:r w:rsidR="00C80246">
        <w:rPr>
          <w:sz w:val="26"/>
          <w:szCs w:val="26"/>
        </w:rPr>
        <w:t>,</w:t>
      </w:r>
      <w:r w:rsidRPr="00CC1A41">
        <w:rPr>
          <w:sz w:val="26"/>
          <w:szCs w:val="26"/>
        </w:rPr>
        <w:t xml:space="preserve"> continuing until frost is no longer a concern.  Peoples’ additional leak survey encompasses all of its cast iron pipelines and is conducted in conjunction with the planned annual leak survey of business districts and areas of wall to wall concrete.</w:t>
      </w:r>
    </w:p>
    <w:p w:rsidR="00CC1A41" w:rsidRDefault="00CC1A41" w:rsidP="00CC1A41">
      <w:pPr>
        <w:spacing w:line="360" w:lineRule="auto"/>
        <w:rPr>
          <w:sz w:val="26"/>
          <w:szCs w:val="26"/>
        </w:rPr>
      </w:pPr>
      <w:r w:rsidRPr="00CC1A41">
        <w:rPr>
          <w:sz w:val="26"/>
          <w:szCs w:val="26"/>
        </w:rPr>
        <w:t>The Frost Patrol protocols under Peoples’ DIMP/IMP Plans are the same as described above.  Peoples’ DIMP provides for routine and specially scheduled leakage surveys consistent with the</w:t>
      </w:r>
      <w:r w:rsidR="00C80246">
        <w:rPr>
          <w:sz w:val="26"/>
          <w:szCs w:val="26"/>
        </w:rPr>
        <w:t xml:space="preserve"> </w:t>
      </w:r>
      <w:r w:rsidRPr="00CC1A41">
        <w:rPr>
          <w:sz w:val="26"/>
          <w:szCs w:val="26"/>
        </w:rPr>
        <w:t>G</w:t>
      </w:r>
      <w:r w:rsidR="00C80246">
        <w:rPr>
          <w:sz w:val="26"/>
          <w:szCs w:val="26"/>
        </w:rPr>
        <w:t>PTC</w:t>
      </w:r>
      <w:r w:rsidRPr="00CC1A41">
        <w:rPr>
          <w:sz w:val="26"/>
          <w:szCs w:val="26"/>
        </w:rPr>
        <w:t xml:space="preserve"> Guide Material.</w:t>
      </w:r>
    </w:p>
    <w:p w:rsidR="00C80246" w:rsidRPr="00CC1A41" w:rsidRDefault="00C80246" w:rsidP="00CC1A41">
      <w:pPr>
        <w:spacing w:line="360" w:lineRule="auto"/>
        <w:rPr>
          <w:sz w:val="26"/>
          <w:szCs w:val="26"/>
        </w:rPr>
      </w:pPr>
    </w:p>
    <w:p w:rsidR="00CC1A41" w:rsidRPr="00CC1A41" w:rsidRDefault="00CC1A41" w:rsidP="00C80246">
      <w:pPr>
        <w:spacing w:line="360" w:lineRule="auto"/>
        <w:ind w:firstLine="360"/>
        <w:rPr>
          <w:sz w:val="26"/>
          <w:szCs w:val="26"/>
        </w:rPr>
      </w:pPr>
      <w:r w:rsidRPr="00CC1A41">
        <w:rPr>
          <w:sz w:val="26"/>
          <w:szCs w:val="26"/>
        </w:rPr>
        <w:t xml:space="preserve">Peoples’ DIMP Plan also provides for supplemental leak surveys </w:t>
      </w:r>
      <w:r w:rsidR="0093090A">
        <w:rPr>
          <w:sz w:val="26"/>
          <w:szCs w:val="26"/>
        </w:rPr>
        <w:t>as follows</w:t>
      </w:r>
      <w:r w:rsidRPr="00CC1A41">
        <w:rPr>
          <w:sz w:val="26"/>
          <w:szCs w:val="26"/>
        </w:rPr>
        <w:t>:</w:t>
      </w:r>
    </w:p>
    <w:p w:rsidR="00CC1A41" w:rsidRPr="00CC1A41" w:rsidRDefault="00CC1A41" w:rsidP="00CC1A41">
      <w:pPr>
        <w:pStyle w:val="ListParagraph"/>
        <w:numPr>
          <w:ilvl w:val="0"/>
          <w:numId w:val="17"/>
        </w:numPr>
        <w:spacing w:line="360" w:lineRule="auto"/>
        <w:rPr>
          <w:rFonts w:ascii="Times New Roman" w:hAnsi="Times New Roman"/>
          <w:sz w:val="26"/>
          <w:szCs w:val="26"/>
        </w:rPr>
      </w:pPr>
      <w:r w:rsidRPr="00CC1A41">
        <w:rPr>
          <w:rFonts w:ascii="Times New Roman" w:hAnsi="Times New Roman"/>
          <w:sz w:val="26"/>
          <w:szCs w:val="26"/>
        </w:rPr>
        <w:t>New areas of active corrosion are leak surveyed until the project is replaced;</w:t>
      </w:r>
    </w:p>
    <w:p w:rsidR="00CC1A41" w:rsidRPr="00CC1A41" w:rsidRDefault="00CC1A41" w:rsidP="00CC1A41">
      <w:pPr>
        <w:pStyle w:val="ListParagraph"/>
        <w:numPr>
          <w:ilvl w:val="0"/>
          <w:numId w:val="17"/>
        </w:numPr>
        <w:spacing w:line="360" w:lineRule="auto"/>
        <w:rPr>
          <w:rFonts w:ascii="Times New Roman" w:hAnsi="Times New Roman"/>
          <w:sz w:val="26"/>
          <w:szCs w:val="26"/>
        </w:rPr>
      </w:pPr>
      <w:r w:rsidRPr="00CC1A41">
        <w:rPr>
          <w:rFonts w:ascii="Times New Roman" w:hAnsi="Times New Roman"/>
          <w:sz w:val="26"/>
          <w:szCs w:val="26"/>
        </w:rPr>
        <w:t>Business Districts and wall to wall paved areas are surveyed annually;</w:t>
      </w:r>
    </w:p>
    <w:p w:rsidR="00CC1A41" w:rsidRPr="00CC1A41" w:rsidRDefault="00CC1A41" w:rsidP="00CC1A41">
      <w:pPr>
        <w:pStyle w:val="ListParagraph"/>
        <w:numPr>
          <w:ilvl w:val="0"/>
          <w:numId w:val="17"/>
        </w:numPr>
        <w:spacing w:line="360" w:lineRule="auto"/>
        <w:rPr>
          <w:rFonts w:ascii="Times New Roman" w:hAnsi="Times New Roman"/>
          <w:sz w:val="26"/>
          <w:szCs w:val="26"/>
        </w:rPr>
      </w:pPr>
      <w:r w:rsidRPr="00CC1A41">
        <w:rPr>
          <w:rFonts w:ascii="Times New Roman" w:hAnsi="Times New Roman"/>
          <w:sz w:val="26"/>
          <w:szCs w:val="26"/>
        </w:rPr>
        <w:t>All other areas are surveyed on a three year cycle;</w:t>
      </w:r>
    </w:p>
    <w:p w:rsidR="00CC1A41" w:rsidRPr="00CC1A41" w:rsidRDefault="00CC1A41" w:rsidP="00CC1A41">
      <w:pPr>
        <w:pStyle w:val="ListParagraph"/>
        <w:numPr>
          <w:ilvl w:val="0"/>
          <w:numId w:val="17"/>
        </w:numPr>
        <w:spacing w:line="360" w:lineRule="auto"/>
        <w:rPr>
          <w:rFonts w:ascii="Times New Roman" w:hAnsi="Times New Roman"/>
          <w:sz w:val="26"/>
          <w:szCs w:val="26"/>
        </w:rPr>
      </w:pPr>
      <w:r w:rsidRPr="00CC1A41">
        <w:rPr>
          <w:rFonts w:ascii="Times New Roman" w:hAnsi="Times New Roman"/>
          <w:sz w:val="26"/>
          <w:szCs w:val="26"/>
        </w:rPr>
        <w:t>Cast iron mains are leak surveyed at least once each winter</w:t>
      </w:r>
      <w:r w:rsidR="0093090A">
        <w:rPr>
          <w:rFonts w:ascii="Times New Roman" w:hAnsi="Times New Roman"/>
          <w:sz w:val="26"/>
          <w:szCs w:val="26"/>
        </w:rPr>
        <w:t>;</w:t>
      </w:r>
    </w:p>
    <w:p w:rsidR="00CC1A41" w:rsidRPr="00CC1A41" w:rsidRDefault="00CC1A41" w:rsidP="00CC1A41">
      <w:pPr>
        <w:pStyle w:val="ListParagraph"/>
        <w:numPr>
          <w:ilvl w:val="0"/>
          <w:numId w:val="17"/>
        </w:numPr>
        <w:spacing w:line="360" w:lineRule="auto"/>
        <w:rPr>
          <w:rFonts w:ascii="Times New Roman" w:hAnsi="Times New Roman"/>
          <w:sz w:val="26"/>
          <w:szCs w:val="26"/>
        </w:rPr>
      </w:pPr>
      <w:r w:rsidRPr="00CC1A41">
        <w:rPr>
          <w:rFonts w:ascii="Times New Roman" w:hAnsi="Times New Roman"/>
          <w:sz w:val="26"/>
          <w:szCs w:val="26"/>
        </w:rPr>
        <w:t>Pre-paving surveys are performed</w:t>
      </w:r>
      <w:r w:rsidR="0093090A">
        <w:rPr>
          <w:rFonts w:ascii="Times New Roman" w:hAnsi="Times New Roman"/>
          <w:sz w:val="26"/>
          <w:szCs w:val="26"/>
        </w:rPr>
        <w:t>;</w:t>
      </w:r>
    </w:p>
    <w:p w:rsidR="00CC1A41" w:rsidRPr="00CC1A41" w:rsidRDefault="00CC1A41" w:rsidP="00CC1A41">
      <w:pPr>
        <w:pStyle w:val="ListParagraph"/>
        <w:numPr>
          <w:ilvl w:val="0"/>
          <w:numId w:val="17"/>
        </w:numPr>
        <w:spacing w:line="360" w:lineRule="auto"/>
        <w:rPr>
          <w:rFonts w:ascii="Times New Roman" w:hAnsi="Times New Roman"/>
          <w:sz w:val="26"/>
          <w:szCs w:val="26"/>
        </w:rPr>
      </w:pPr>
      <w:r w:rsidRPr="00CC1A41">
        <w:rPr>
          <w:rFonts w:ascii="Times New Roman" w:hAnsi="Times New Roman"/>
          <w:sz w:val="26"/>
          <w:szCs w:val="26"/>
        </w:rPr>
        <w:t>Leak surveys are performed during installation of sewer and water pipelines</w:t>
      </w:r>
      <w:r w:rsidR="0093090A">
        <w:rPr>
          <w:rFonts w:ascii="Times New Roman" w:hAnsi="Times New Roman"/>
          <w:sz w:val="26"/>
          <w:szCs w:val="26"/>
        </w:rPr>
        <w:t>; and</w:t>
      </w:r>
    </w:p>
    <w:p w:rsidR="00CC1A41" w:rsidRPr="00CC1A41" w:rsidRDefault="00CC1A41" w:rsidP="00CC1A41">
      <w:pPr>
        <w:pStyle w:val="ListParagraph"/>
        <w:numPr>
          <w:ilvl w:val="0"/>
          <w:numId w:val="17"/>
        </w:numPr>
        <w:spacing w:line="360" w:lineRule="auto"/>
        <w:rPr>
          <w:rFonts w:ascii="Times New Roman" w:hAnsi="Times New Roman"/>
          <w:sz w:val="26"/>
          <w:szCs w:val="26"/>
        </w:rPr>
      </w:pPr>
      <w:r w:rsidRPr="00CC1A41">
        <w:rPr>
          <w:rFonts w:ascii="Times New Roman" w:hAnsi="Times New Roman"/>
          <w:sz w:val="26"/>
          <w:szCs w:val="26"/>
        </w:rPr>
        <w:t xml:space="preserve">Leak surveys are </w:t>
      </w:r>
      <w:r w:rsidR="0093090A">
        <w:rPr>
          <w:rFonts w:ascii="Times New Roman" w:hAnsi="Times New Roman"/>
          <w:sz w:val="26"/>
          <w:szCs w:val="26"/>
        </w:rPr>
        <w:t>performed in</w:t>
      </w:r>
      <w:r w:rsidRPr="00CC1A41">
        <w:rPr>
          <w:rFonts w:ascii="Times New Roman" w:hAnsi="Times New Roman"/>
          <w:sz w:val="26"/>
          <w:szCs w:val="26"/>
        </w:rPr>
        <w:t xml:space="preserve"> blasting and anticipated heavy load areas</w:t>
      </w:r>
      <w:r w:rsidR="0093090A">
        <w:rPr>
          <w:rFonts w:ascii="Times New Roman" w:hAnsi="Times New Roman"/>
          <w:sz w:val="26"/>
          <w:szCs w:val="26"/>
        </w:rPr>
        <w:t>.</w:t>
      </w:r>
      <w:r w:rsidRPr="00CC1A41">
        <w:rPr>
          <w:rFonts w:ascii="Times New Roman" w:hAnsi="Times New Roman"/>
          <w:sz w:val="26"/>
          <w:szCs w:val="26"/>
        </w:rPr>
        <w:t xml:space="preserve"> </w:t>
      </w:r>
    </w:p>
    <w:p w:rsidR="00CC1A41" w:rsidRPr="00CC1A41" w:rsidRDefault="00CC1A41" w:rsidP="0093090A">
      <w:pPr>
        <w:spacing w:line="360" w:lineRule="auto"/>
        <w:ind w:firstLine="720"/>
        <w:rPr>
          <w:sz w:val="26"/>
          <w:szCs w:val="26"/>
          <w:u w:val="single"/>
        </w:rPr>
      </w:pPr>
      <w:r w:rsidRPr="00CC1A41">
        <w:rPr>
          <w:sz w:val="26"/>
          <w:szCs w:val="26"/>
          <w:u w:val="single"/>
        </w:rPr>
        <w:t>Peoples TWP</w:t>
      </w:r>
    </w:p>
    <w:p w:rsidR="00CC1A41" w:rsidRPr="00CC1A41" w:rsidRDefault="00CC1A41" w:rsidP="0093090A">
      <w:pPr>
        <w:spacing w:line="360" w:lineRule="auto"/>
        <w:ind w:firstLine="720"/>
        <w:rPr>
          <w:sz w:val="26"/>
          <w:szCs w:val="26"/>
        </w:rPr>
      </w:pPr>
      <w:r w:rsidRPr="00CC1A41">
        <w:rPr>
          <w:sz w:val="26"/>
          <w:szCs w:val="26"/>
        </w:rPr>
        <w:t>Peoples TWP surveys all 1,000 miles of bare steel pipeline annually, which includes</w:t>
      </w:r>
      <w:r w:rsidR="0093090A">
        <w:rPr>
          <w:sz w:val="26"/>
          <w:szCs w:val="26"/>
        </w:rPr>
        <w:t xml:space="preserve"> new areas of active corrosion.  Additionally, Peoples TWP </w:t>
      </w:r>
      <w:r w:rsidRPr="00CC1A41">
        <w:rPr>
          <w:sz w:val="26"/>
          <w:szCs w:val="26"/>
        </w:rPr>
        <w:t>conduct</w:t>
      </w:r>
      <w:r w:rsidR="0093090A">
        <w:rPr>
          <w:sz w:val="26"/>
          <w:szCs w:val="26"/>
        </w:rPr>
        <w:t>s</w:t>
      </w:r>
      <w:r w:rsidRPr="00CC1A41">
        <w:rPr>
          <w:sz w:val="26"/>
          <w:szCs w:val="26"/>
        </w:rPr>
        <w:t xml:space="preserve"> supplemental leak survey</w:t>
      </w:r>
      <w:r w:rsidR="0093090A">
        <w:rPr>
          <w:sz w:val="26"/>
          <w:szCs w:val="26"/>
        </w:rPr>
        <w:t>s in the following circumstances:</w:t>
      </w:r>
    </w:p>
    <w:p w:rsidR="00CC1A41" w:rsidRPr="00CC1A41" w:rsidRDefault="0093090A" w:rsidP="00CC1A41">
      <w:pPr>
        <w:pStyle w:val="ListParagraph"/>
        <w:numPr>
          <w:ilvl w:val="0"/>
          <w:numId w:val="18"/>
        </w:numPr>
        <w:spacing w:line="360" w:lineRule="auto"/>
        <w:rPr>
          <w:rFonts w:ascii="Times New Roman" w:hAnsi="Times New Roman"/>
          <w:sz w:val="26"/>
          <w:szCs w:val="26"/>
        </w:rPr>
      </w:pPr>
      <w:r>
        <w:rPr>
          <w:rFonts w:ascii="Times New Roman" w:hAnsi="Times New Roman"/>
          <w:sz w:val="26"/>
          <w:szCs w:val="26"/>
        </w:rPr>
        <w:t>Pre-paving</w:t>
      </w:r>
      <w:r w:rsidR="00CC1A41" w:rsidRPr="00CC1A41">
        <w:rPr>
          <w:rFonts w:ascii="Times New Roman" w:hAnsi="Times New Roman"/>
          <w:sz w:val="26"/>
          <w:szCs w:val="26"/>
        </w:rPr>
        <w:t>;</w:t>
      </w:r>
    </w:p>
    <w:p w:rsidR="00CC1A41" w:rsidRPr="00CC1A41" w:rsidRDefault="0093090A" w:rsidP="00CC1A41">
      <w:pPr>
        <w:pStyle w:val="ListParagraph"/>
        <w:numPr>
          <w:ilvl w:val="0"/>
          <w:numId w:val="18"/>
        </w:numPr>
        <w:spacing w:line="360" w:lineRule="auto"/>
        <w:rPr>
          <w:rFonts w:ascii="Times New Roman" w:hAnsi="Times New Roman"/>
          <w:sz w:val="26"/>
          <w:szCs w:val="26"/>
        </w:rPr>
      </w:pPr>
      <w:r>
        <w:rPr>
          <w:rFonts w:ascii="Times New Roman" w:hAnsi="Times New Roman"/>
          <w:sz w:val="26"/>
          <w:szCs w:val="26"/>
        </w:rPr>
        <w:t>N</w:t>
      </w:r>
      <w:r w:rsidR="00CC1A41" w:rsidRPr="00CC1A41">
        <w:rPr>
          <w:rFonts w:ascii="Times New Roman" w:hAnsi="Times New Roman"/>
          <w:sz w:val="26"/>
          <w:szCs w:val="26"/>
        </w:rPr>
        <w:t>ew sewer and water pipeline projects;</w:t>
      </w:r>
      <w:r>
        <w:rPr>
          <w:rFonts w:ascii="Times New Roman" w:hAnsi="Times New Roman"/>
          <w:sz w:val="26"/>
          <w:szCs w:val="26"/>
        </w:rPr>
        <w:t xml:space="preserve"> and</w:t>
      </w:r>
    </w:p>
    <w:p w:rsidR="00CC1A41" w:rsidRPr="00CC1A41" w:rsidRDefault="0093090A" w:rsidP="00CC1A41">
      <w:pPr>
        <w:pStyle w:val="ListParagraph"/>
        <w:numPr>
          <w:ilvl w:val="0"/>
          <w:numId w:val="18"/>
        </w:numPr>
        <w:spacing w:line="360" w:lineRule="auto"/>
        <w:rPr>
          <w:rFonts w:ascii="Times New Roman" w:hAnsi="Times New Roman"/>
          <w:sz w:val="26"/>
          <w:szCs w:val="26"/>
        </w:rPr>
      </w:pPr>
      <w:r>
        <w:rPr>
          <w:rFonts w:ascii="Times New Roman" w:hAnsi="Times New Roman"/>
          <w:sz w:val="26"/>
          <w:szCs w:val="26"/>
        </w:rPr>
        <w:t>B</w:t>
      </w:r>
      <w:r w:rsidR="00CC1A41" w:rsidRPr="00CC1A41">
        <w:rPr>
          <w:rFonts w:ascii="Times New Roman" w:hAnsi="Times New Roman"/>
          <w:sz w:val="26"/>
          <w:szCs w:val="26"/>
        </w:rPr>
        <w:t>lasting and anticipated heavy load areas.</w:t>
      </w:r>
    </w:p>
    <w:p w:rsidR="00CC1A41" w:rsidRPr="00CC1A41" w:rsidRDefault="00CC1A41" w:rsidP="00731747">
      <w:pPr>
        <w:spacing w:line="360" w:lineRule="auto"/>
        <w:ind w:firstLine="720"/>
        <w:rPr>
          <w:sz w:val="26"/>
          <w:szCs w:val="26"/>
          <w:u w:val="single"/>
        </w:rPr>
      </w:pPr>
      <w:r w:rsidRPr="00CC1A41">
        <w:rPr>
          <w:sz w:val="26"/>
          <w:szCs w:val="26"/>
          <w:u w:val="single"/>
        </w:rPr>
        <w:t>Proposed Program Enhancements</w:t>
      </w:r>
    </w:p>
    <w:p w:rsidR="00CC1A41" w:rsidRPr="00CC1A41" w:rsidRDefault="00CC1A41" w:rsidP="00731747">
      <w:pPr>
        <w:spacing w:line="360" w:lineRule="auto"/>
        <w:ind w:firstLine="720"/>
        <w:rPr>
          <w:sz w:val="26"/>
          <w:szCs w:val="26"/>
        </w:rPr>
      </w:pPr>
      <w:r w:rsidRPr="00CC1A41">
        <w:rPr>
          <w:sz w:val="26"/>
          <w:szCs w:val="26"/>
        </w:rPr>
        <w:t>P</w:t>
      </w:r>
      <w:r w:rsidR="0093090A">
        <w:rPr>
          <w:sz w:val="26"/>
          <w:szCs w:val="26"/>
        </w:rPr>
        <w:t>eoples proposes to enhance its</w:t>
      </w:r>
      <w:r w:rsidRPr="00CC1A41">
        <w:rPr>
          <w:sz w:val="26"/>
          <w:szCs w:val="26"/>
        </w:rPr>
        <w:t xml:space="preserve"> Frost Patrol leak surveys by leak surveying all mains and services in business districts and areas of wall to wall concrete. This enhancement will begin in December, when consistent frost is first detected based upon feedback from field activities.  This enhanced leak survey will encompass approximately 949 miles of pipeline and approximately 30,000 service lines and include all cast iron pipelines.  </w:t>
      </w:r>
      <w:r w:rsidRPr="00CC1A41" w:rsidDel="00930B53">
        <w:rPr>
          <w:sz w:val="26"/>
          <w:szCs w:val="26"/>
        </w:rPr>
        <w:t>Peopl</w:t>
      </w:r>
      <w:r w:rsidR="001E5FB9" w:rsidDel="00930B53">
        <w:rPr>
          <w:sz w:val="26"/>
          <w:szCs w:val="26"/>
        </w:rPr>
        <w:t>es also propose to enhance its</w:t>
      </w:r>
      <w:r w:rsidRPr="00CC1A41" w:rsidDel="00930B53">
        <w:rPr>
          <w:sz w:val="26"/>
          <w:szCs w:val="26"/>
        </w:rPr>
        <w:t xml:space="preserve"> leak surveys by surveying schools, hospitals, and other special care faci</w:t>
      </w:r>
      <w:r w:rsidR="001E5FB9" w:rsidDel="00930B53">
        <w:rPr>
          <w:sz w:val="26"/>
          <w:szCs w:val="26"/>
        </w:rPr>
        <w:t xml:space="preserve">lities.  </w:t>
      </w:r>
      <w:r w:rsidR="00930B53">
        <w:rPr>
          <w:sz w:val="26"/>
          <w:szCs w:val="26"/>
        </w:rPr>
        <w:t xml:space="preserve">In its comments, </w:t>
      </w:r>
      <w:r w:rsidR="001E5FB9">
        <w:rPr>
          <w:sz w:val="26"/>
          <w:szCs w:val="26"/>
        </w:rPr>
        <w:t>Peoples avers that it</w:t>
      </w:r>
      <w:r w:rsidRPr="00CC1A41">
        <w:rPr>
          <w:sz w:val="26"/>
          <w:szCs w:val="26"/>
        </w:rPr>
        <w:t xml:space="preserve"> will complete the enhanced surveys on a monthly cycle while frost persists.</w:t>
      </w:r>
      <w:r w:rsidR="00930B53">
        <w:rPr>
          <w:sz w:val="26"/>
          <w:szCs w:val="26"/>
        </w:rPr>
        <w:t xml:space="preserve"> </w:t>
      </w:r>
      <w:r w:rsidRPr="00CC1A41">
        <w:rPr>
          <w:sz w:val="26"/>
          <w:szCs w:val="26"/>
        </w:rPr>
        <w:t>Peoples TWP proposes to perform an en</w:t>
      </w:r>
      <w:r w:rsidR="00731747">
        <w:rPr>
          <w:sz w:val="26"/>
          <w:szCs w:val="26"/>
        </w:rPr>
        <w:t>hanced Frost Patrol leak survey</w:t>
      </w:r>
      <w:r w:rsidRPr="00CC1A41">
        <w:rPr>
          <w:sz w:val="26"/>
          <w:szCs w:val="26"/>
        </w:rPr>
        <w:t xml:space="preserve">, beginning when consistent frost is first detected based upon field observations.   The </w:t>
      </w:r>
      <w:r w:rsidR="001E5FB9">
        <w:rPr>
          <w:sz w:val="26"/>
          <w:szCs w:val="26"/>
        </w:rPr>
        <w:t>enhanced leak survey will include</w:t>
      </w:r>
      <w:r w:rsidRPr="00CC1A41">
        <w:rPr>
          <w:sz w:val="26"/>
          <w:szCs w:val="26"/>
        </w:rPr>
        <w:t xml:space="preserve"> all mains and services in business districts and areas of wall to wall paving.  </w:t>
      </w:r>
      <w:r w:rsidRPr="00CC1A41">
        <w:rPr>
          <w:sz w:val="26"/>
          <w:szCs w:val="26"/>
        </w:rPr>
        <w:lastRenderedPageBreak/>
        <w:t>Peoples TWP</w:t>
      </w:r>
      <w:r w:rsidR="00731747">
        <w:rPr>
          <w:sz w:val="26"/>
          <w:szCs w:val="26"/>
        </w:rPr>
        <w:t>’s</w:t>
      </w:r>
      <w:r w:rsidRPr="00CC1A41">
        <w:rPr>
          <w:sz w:val="26"/>
          <w:szCs w:val="26"/>
        </w:rPr>
        <w:t xml:space="preserve"> enhanced leak survey will encompass approximately 485 miles (out of 1,000 miles total) of pipeline and will include 90 miles of bare steel and connected service lines.  This enhancement will also include special accounts such as schools, hospitals, and other special care facilities.  Peoples TWP estimates that it can complete the entire enhanced survey cycle once per month</w:t>
      </w:r>
      <w:r w:rsidR="001E5FB9">
        <w:rPr>
          <w:sz w:val="26"/>
          <w:szCs w:val="26"/>
        </w:rPr>
        <w:t>,</w:t>
      </w:r>
      <w:r w:rsidRPr="00CC1A41">
        <w:rPr>
          <w:sz w:val="26"/>
          <w:szCs w:val="26"/>
        </w:rPr>
        <w:t xml:space="preserve"> barring extreme weather conditions. </w:t>
      </w:r>
    </w:p>
    <w:p w:rsidR="001E5FB9" w:rsidRPr="004070DE" w:rsidRDefault="001E5FB9" w:rsidP="00CC1A41">
      <w:pPr>
        <w:spacing w:line="360" w:lineRule="auto"/>
        <w:rPr>
          <w:i/>
          <w:sz w:val="26"/>
          <w:szCs w:val="26"/>
        </w:rPr>
      </w:pPr>
    </w:p>
    <w:p w:rsidR="00CC1A41" w:rsidRPr="00B80F38" w:rsidRDefault="00CC1A41" w:rsidP="001E5FB9">
      <w:pPr>
        <w:spacing w:line="360" w:lineRule="auto"/>
        <w:ind w:firstLine="360"/>
        <w:rPr>
          <w:sz w:val="26"/>
          <w:szCs w:val="26"/>
          <w:u w:val="single"/>
        </w:rPr>
      </w:pPr>
      <w:r w:rsidRPr="00B80F38">
        <w:rPr>
          <w:sz w:val="26"/>
          <w:szCs w:val="26"/>
          <w:u w:val="single"/>
        </w:rPr>
        <w:t>Leak Reporting</w:t>
      </w:r>
    </w:p>
    <w:p w:rsidR="00CC1A41" w:rsidRDefault="00CC1A41" w:rsidP="001E5FB9">
      <w:pPr>
        <w:spacing w:line="360" w:lineRule="auto"/>
        <w:ind w:firstLine="360"/>
        <w:rPr>
          <w:sz w:val="26"/>
          <w:szCs w:val="26"/>
        </w:rPr>
      </w:pPr>
      <w:r w:rsidRPr="00CC1A41">
        <w:rPr>
          <w:sz w:val="26"/>
          <w:szCs w:val="26"/>
        </w:rPr>
        <w:t>Peoples and Peoples TWP have no comments regarding Leak Reporting.</w:t>
      </w:r>
    </w:p>
    <w:p w:rsidR="001E5FB9" w:rsidRPr="00CC1A41" w:rsidRDefault="001E5FB9" w:rsidP="001E5FB9">
      <w:pPr>
        <w:spacing w:line="360" w:lineRule="auto"/>
        <w:ind w:firstLine="360"/>
        <w:rPr>
          <w:sz w:val="26"/>
          <w:szCs w:val="26"/>
        </w:rPr>
      </w:pPr>
    </w:p>
    <w:p w:rsidR="00CC1A41" w:rsidRPr="00B80F38" w:rsidRDefault="00CC1A41" w:rsidP="001E5FB9">
      <w:pPr>
        <w:spacing w:line="360" w:lineRule="auto"/>
        <w:ind w:firstLine="360"/>
        <w:rPr>
          <w:sz w:val="26"/>
          <w:szCs w:val="26"/>
          <w:u w:val="single"/>
        </w:rPr>
      </w:pPr>
      <w:r w:rsidRPr="00B80F38">
        <w:rPr>
          <w:sz w:val="26"/>
          <w:szCs w:val="26"/>
          <w:u w:val="single"/>
        </w:rPr>
        <w:t>Discussion of Commission issued Frost Patrol Standards</w:t>
      </w:r>
    </w:p>
    <w:p w:rsidR="00CC1A41" w:rsidRDefault="00CC1A41" w:rsidP="001E5FB9">
      <w:pPr>
        <w:spacing w:line="360" w:lineRule="auto"/>
        <w:ind w:firstLine="360"/>
        <w:rPr>
          <w:sz w:val="26"/>
          <w:szCs w:val="26"/>
        </w:rPr>
      </w:pPr>
      <w:r w:rsidRPr="00CC1A41">
        <w:rPr>
          <w:sz w:val="26"/>
          <w:szCs w:val="26"/>
        </w:rPr>
        <w:t>Peoples and Peoples TWP state that each utility should be permitted to design its own Frost Patrol guideline based on its own compa</w:t>
      </w:r>
      <w:r w:rsidR="001E5FB9">
        <w:rPr>
          <w:sz w:val="26"/>
          <w:szCs w:val="26"/>
        </w:rPr>
        <w:t>ny specific factors</w:t>
      </w:r>
      <w:r w:rsidRPr="00CC1A41">
        <w:rPr>
          <w:sz w:val="26"/>
          <w:szCs w:val="26"/>
        </w:rPr>
        <w:t>.</w:t>
      </w:r>
    </w:p>
    <w:p w:rsidR="001E5FB9" w:rsidRPr="00CC1A41" w:rsidRDefault="001E5FB9" w:rsidP="001E5FB9">
      <w:pPr>
        <w:spacing w:line="360" w:lineRule="auto"/>
        <w:ind w:firstLine="360"/>
        <w:rPr>
          <w:sz w:val="26"/>
          <w:szCs w:val="26"/>
        </w:rPr>
      </w:pPr>
    </w:p>
    <w:p w:rsidR="00CC1A41" w:rsidRPr="00CC1A41" w:rsidRDefault="00CC1A41" w:rsidP="001E5FB9">
      <w:pPr>
        <w:spacing w:line="360" w:lineRule="auto"/>
        <w:ind w:firstLine="360"/>
        <w:rPr>
          <w:b/>
          <w:sz w:val="26"/>
          <w:szCs w:val="26"/>
        </w:rPr>
      </w:pPr>
      <w:r w:rsidRPr="00CC1A41">
        <w:rPr>
          <w:b/>
          <w:sz w:val="26"/>
          <w:szCs w:val="26"/>
        </w:rPr>
        <w:t>DIMP/IMP Plan Confidentiality</w:t>
      </w:r>
    </w:p>
    <w:p w:rsidR="001E5FB9" w:rsidRDefault="00CC1A41" w:rsidP="00714909">
      <w:pPr>
        <w:spacing w:line="360" w:lineRule="auto"/>
        <w:ind w:firstLine="360"/>
        <w:rPr>
          <w:sz w:val="26"/>
          <w:szCs w:val="26"/>
        </w:rPr>
      </w:pPr>
      <w:r w:rsidRPr="00CC1A41">
        <w:rPr>
          <w:sz w:val="26"/>
          <w:szCs w:val="26"/>
        </w:rPr>
        <w:t xml:space="preserve">Peoples and Peoples TWP </w:t>
      </w:r>
      <w:r w:rsidR="001E5FB9">
        <w:rPr>
          <w:sz w:val="26"/>
          <w:szCs w:val="26"/>
        </w:rPr>
        <w:t>propose</w:t>
      </w:r>
      <w:r w:rsidRPr="00CC1A41">
        <w:rPr>
          <w:sz w:val="26"/>
          <w:szCs w:val="26"/>
        </w:rPr>
        <w:t xml:space="preserve"> that any requirement for a gas distribution utility to file its DIMP/IMP Plans be conditioned on the utility’s abi</w:t>
      </w:r>
      <w:r w:rsidR="001E5FB9">
        <w:rPr>
          <w:sz w:val="26"/>
          <w:szCs w:val="26"/>
        </w:rPr>
        <w:t>lity to designate parts of its p</w:t>
      </w:r>
      <w:r w:rsidRPr="00CC1A41">
        <w:rPr>
          <w:sz w:val="26"/>
          <w:szCs w:val="26"/>
        </w:rPr>
        <w:t>lans as confidential and to redact those parts from the filing.  Peo</w:t>
      </w:r>
      <w:r w:rsidR="001E5FB9">
        <w:rPr>
          <w:sz w:val="26"/>
          <w:szCs w:val="26"/>
        </w:rPr>
        <w:t xml:space="preserve">ples would make its </w:t>
      </w:r>
      <w:proofErr w:type="spellStart"/>
      <w:r w:rsidR="001E5FB9">
        <w:rPr>
          <w:sz w:val="26"/>
          <w:szCs w:val="26"/>
        </w:rPr>
        <w:t>unredacted</w:t>
      </w:r>
      <w:proofErr w:type="spellEnd"/>
      <w:r w:rsidR="001E5FB9">
        <w:rPr>
          <w:sz w:val="26"/>
          <w:szCs w:val="26"/>
        </w:rPr>
        <w:t xml:space="preserve"> p</w:t>
      </w:r>
      <w:r w:rsidRPr="00CC1A41">
        <w:rPr>
          <w:sz w:val="26"/>
          <w:szCs w:val="26"/>
        </w:rPr>
        <w:t>lans available for inspection for the Gas Safety Division engineers at its office.  In addit</w:t>
      </w:r>
      <w:r w:rsidR="001E5FB9">
        <w:rPr>
          <w:sz w:val="26"/>
          <w:szCs w:val="26"/>
        </w:rPr>
        <w:t>ion, Peoples would produce the p</w:t>
      </w:r>
      <w:r w:rsidRPr="00CC1A41">
        <w:rPr>
          <w:sz w:val="26"/>
          <w:szCs w:val="26"/>
        </w:rPr>
        <w:t>lans as ordered in formal proceedings where procedures are in place that ensure the prot</w:t>
      </w:r>
      <w:r w:rsidR="001E5FB9">
        <w:rPr>
          <w:sz w:val="26"/>
          <w:szCs w:val="26"/>
        </w:rPr>
        <w:t>ection of</w:t>
      </w:r>
      <w:r w:rsidRPr="00CC1A41">
        <w:rPr>
          <w:sz w:val="26"/>
          <w:szCs w:val="26"/>
        </w:rPr>
        <w:t xml:space="preserve"> the confidential information.</w:t>
      </w:r>
      <w:r w:rsidR="00B45BAC">
        <w:rPr>
          <w:sz w:val="26"/>
          <w:szCs w:val="26"/>
        </w:rPr>
        <w:t xml:space="preserve">  However, the Commission’s Order is not requiring the filing of DIMP/IMP Plans with the Commission at this time.</w:t>
      </w:r>
      <w:r w:rsidRPr="00CC1A41">
        <w:rPr>
          <w:sz w:val="26"/>
          <w:szCs w:val="26"/>
        </w:rPr>
        <w:t xml:space="preserve">  </w:t>
      </w:r>
    </w:p>
    <w:p w:rsidR="00881AEC" w:rsidRPr="00CC1A41" w:rsidRDefault="00881AEC" w:rsidP="00714909">
      <w:pPr>
        <w:spacing w:line="360" w:lineRule="auto"/>
        <w:ind w:firstLine="360"/>
        <w:rPr>
          <w:sz w:val="26"/>
          <w:szCs w:val="26"/>
        </w:rPr>
      </w:pPr>
    </w:p>
    <w:p w:rsidR="00CC1A41" w:rsidRPr="00CC1A41" w:rsidRDefault="00CC1A41" w:rsidP="001E5FB9">
      <w:pPr>
        <w:spacing w:line="360" w:lineRule="auto"/>
        <w:ind w:firstLine="360"/>
        <w:rPr>
          <w:b/>
          <w:sz w:val="26"/>
          <w:szCs w:val="26"/>
        </w:rPr>
      </w:pPr>
      <w:r w:rsidRPr="00CC1A41">
        <w:rPr>
          <w:b/>
          <w:sz w:val="26"/>
          <w:szCs w:val="26"/>
        </w:rPr>
        <w:t>PAPUC/Utility Meeting</w:t>
      </w:r>
    </w:p>
    <w:p w:rsidR="00CC1A41" w:rsidRDefault="00CC1A41" w:rsidP="001E5FB9">
      <w:pPr>
        <w:spacing w:line="360" w:lineRule="auto"/>
        <w:ind w:firstLine="360"/>
        <w:rPr>
          <w:sz w:val="26"/>
          <w:szCs w:val="26"/>
        </w:rPr>
      </w:pPr>
      <w:r w:rsidRPr="00CC1A41">
        <w:rPr>
          <w:sz w:val="26"/>
          <w:szCs w:val="26"/>
        </w:rPr>
        <w:t xml:space="preserve">A conference call was held Monday December </w:t>
      </w:r>
      <w:r w:rsidR="00712BD8" w:rsidRPr="00CC1A41">
        <w:rPr>
          <w:sz w:val="26"/>
          <w:szCs w:val="26"/>
        </w:rPr>
        <w:t>12,</w:t>
      </w:r>
      <w:r w:rsidR="000A405F">
        <w:rPr>
          <w:sz w:val="26"/>
          <w:szCs w:val="26"/>
        </w:rPr>
        <w:t xml:space="preserve"> </w:t>
      </w:r>
      <w:r w:rsidRPr="00CC1A41">
        <w:rPr>
          <w:sz w:val="26"/>
          <w:szCs w:val="26"/>
        </w:rPr>
        <w:t>2011 between representatives from Peoples/Peop</w:t>
      </w:r>
      <w:r w:rsidR="001E5FB9">
        <w:rPr>
          <w:sz w:val="26"/>
          <w:szCs w:val="26"/>
        </w:rPr>
        <w:t>les TWP and</w:t>
      </w:r>
      <w:r w:rsidRPr="00CC1A41">
        <w:rPr>
          <w:sz w:val="26"/>
          <w:szCs w:val="26"/>
        </w:rPr>
        <w:t xml:space="preserve"> the Commissi</w:t>
      </w:r>
      <w:r w:rsidR="001E5FB9">
        <w:rPr>
          <w:sz w:val="26"/>
          <w:szCs w:val="26"/>
        </w:rPr>
        <w:t>on’s Gas Safety Division and</w:t>
      </w:r>
      <w:r w:rsidRPr="00CC1A41">
        <w:rPr>
          <w:sz w:val="26"/>
          <w:szCs w:val="26"/>
        </w:rPr>
        <w:t xml:space="preserve"> Law Bureau.  Specifically, </w:t>
      </w:r>
      <w:r w:rsidR="001E5FB9">
        <w:rPr>
          <w:sz w:val="26"/>
          <w:szCs w:val="26"/>
        </w:rPr>
        <w:t xml:space="preserve">Commission </w:t>
      </w:r>
      <w:r w:rsidRPr="00CC1A41">
        <w:rPr>
          <w:sz w:val="26"/>
          <w:szCs w:val="26"/>
        </w:rPr>
        <w:t>staff requested</w:t>
      </w:r>
      <w:r w:rsidR="001E5FB9">
        <w:rPr>
          <w:sz w:val="26"/>
          <w:szCs w:val="26"/>
        </w:rPr>
        <w:t xml:space="preserve"> that</w:t>
      </w:r>
      <w:r w:rsidRPr="00CC1A41">
        <w:rPr>
          <w:sz w:val="26"/>
          <w:szCs w:val="26"/>
        </w:rPr>
        <w:t xml:space="preserve"> Peoples/Peoples TWP examine a mathematical trigger point calculation for the commencement of</w:t>
      </w:r>
      <w:r w:rsidR="001E5FB9">
        <w:rPr>
          <w:sz w:val="26"/>
          <w:szCs w:val="26"/>
        </w:rPr>
        <w:t xml:space="preserve"> Frost Patrols and to review a Commission s</w:t>
      </w:r>
      <w:r w:rsidRPr="00CC1A41">
        <w:rPr>
          <w:sz w:val="26"/>
          <w:szCs w:val="26"/>
        </w:rPr>
        <w:t>taff proposal on Leak Reporting.</w:t>
      </w:r>
    </w:p>
    <w:p w:rsidR="00703CA8" w:rsidRDefault="001E5FB9" w:rsidP="00703CA8">
      <w:pPr>
        <w:spacing w:line="360" w:lineRule="auto"/>
        <w:ind w:firstLine="720"/>
        <w:rPr>
          <w:sz w:val="26"/>
          <w:szCs w:val="26"/>
        </w:rPr>
      </w:pPr>
      <w:r>
        <w:rPr>
          <w:sz w:val="26"/>
          <w:szCs w:val="26"/>
        </w:rPr>
        <w:lastRenderedPageBreak/>
        <w:t>Peoples/TWP submitted its review of the Commission s</w:t>
      </w:r>
      <w:r w:rsidR="00CC1A41" w:rsidRPr="00CC1A41">
        <w:rPr>
          <w:sz w:val="26"/>
          <w:szCs w:val="26"/>
        </w:rPr>
        <w:t xml:space="preserve">taff’s suggestions and proposed some additional enhancements.  Realizing that cast iron pipelines present the largest risk in these conditions, Peoples will begin to survey approximately 40 miles of cast iron pipelines continuously on a </w:t>
      </w:r>
      <w:r w:rsidR="00BC34B5">
        <w:rPr>
          <w:sz w:val="26"/>
          <w:szCs w:val="26"/>
        </w:rPr>
        <w:t xml:space="preserve">weekly basis, </w:t>
      </w:r>
      <w:r w:rsidR="009670F6">
        <w:rPr>
          <w:sz w:val="26"/>
          <w:szCs w:val="26"/>
        </w:rPr>
        <w:t>or biweekly in the case of</w:t>
      </w:r>
      <w:r w:rsidR="00CC1A41" w:rsidRPr="00CC1A41">
        <w:rPr>
          <w:sz w:val="26"/>
          <w:szCs w:val="26"/>
        </w:rPr>
        <w:t xml:space="preserve"> severe weather.  In addition, </w:t>
      </w:r>
      <w:r w:rsidR="000E2A4A">
        <w:rPr>
          <w:sz w:val="26"/>
          <w:szCs w:val="26"/>
        </w:rPr>
        <w:t xml:space="preserve">Peoples proposed that its </w:t>
      </w:r>
      <w:r w:rsidR="00CC1A41" w:rsidRPr="00CC1A41">
        <w:rPr>
          <w:sz w:val="26"/>
          <w:szCs w:val="26"/>
        </w:rPr>
        <w:t>enhanced leakage survey</w:t>
      </w:r>
      <w:r w:rsidR="009670F6">
        <w:rPr>
          <w:sz w:val="26"/>
          <w:szCs w:val="26"/>
        </w:rPr>
        <w:t xml:space="preserve"> to inspect all mains and services</w:t>
      </w:r>
      <w:r w:rsidR="00CC1A41" w:rsidRPr="00CC1A41">
        <w:rPr>
          <w:sz w:val="26"/>
          <w:szCs w:val="26"/>
        </w:rPr>
        <w:t xml:space="preserve"> will begin in all Business Districts and areas of wall to wall concrete</w:t>
      </w:r>
      <w:r w:rsidR="009670F6">
        <w:rPr>
          <w:sz w:val="26"/>
          <w:szCs w:val="26"/>
        </w:rPr>
        <w:t>.</w:t>
      </w:r>
      <w:r w:rsidR="00CC1A41" w:rsidRPr="00CC1A41">
        <w:rPr>
          <w:sz w:val="26"/>
          <w:szCs w:val="26"/>
        </w:rPr>
        <w:t xml:space="preserve">  </w:t>
      </w:r>
      <w:r w:rsidR="00881AEC">
        <w:rPr>
          <w:sz w:val="26"/>
          <w:szCs w:val="26"/>
        </w:rPr>
        <w:t>Peoples will conduct this</w:t>
      </w:r>
      <w:r w:rsidR="00881AEC" w:rsidRPr="00CC1A41">
        <w:rPr>
          <w:sz w:val="26"/>
          <w:szCs w:val="26"/>
        </w:rPr>
        <w:t xml:space="preserve"> </w:t>
      </w:r>
      <w:r w:rsidR="00CC1A41" w:rsidRPr="00CC1A41">
        <w:rPr>
          <w:sz w:val="26"/>
          <w:szCs w:val="26"/>
        </w:rPr>
        <w:t xml:space="preserve">survey every two months continuing until the frost calculation has determined </w:t>
      </w:r>
      <w:r w:rsidR="0048497E">
        <w:rPr>
          <w:sz w:val="26"/>
          <w:szCs w:val="26"/>
        </w:rPr>
        <w:t>that the Frost Patrol program should be</w:t>
      </w:r>
      <w:r w:rsidR="00CC1A41" w:rsidRPr="00CC1A41">
        <w:rPr>
          <w:sz w:val="26"/>
          <w:szCs w:val="26"/>
        </w:rPr>
        <w:t xml:space="preserve"> terminated.</w:t>
      </w:r>
      <w:r w:rsidR="00703CA8">
        <w:rPr>
          <w:sz w:val="26"/>
          <w:szCs w:val="26"/>
        </w:rPr>
        <w:t xml:space="preserve">  </w:t>
      </w:r>
      <w:proofErr w:type="gramStart"/>
      <w:r w:rsidR="00703CA8">
        <w:rPr>
          <w:sz w:val="26"/>
          <w:szCs w:val="26"/>
        </w:rPr>
        <w:t>Peoples’</w:t>
      </w:r>
      <w:proofErr w:type="gramEnd"/>
      <w:r w:rsidR="00703CA8">
        <w:rPr>
          <w:sz w:val="26"/>
          <w:szCs w:val="26"/>
        </w:rPr>
        <w:t xml:space="preserve"> changed its original enhancements </w:t>
      </w:r>
      <w:r w:rsidR="00C77E82">
        <w:rPr>
          <w:sz w:val="26"/>
          <w:szCs w:val="26"/>
        </w:rPr>
        <w:t>by agreeing to focus on the priorities identified by Gas Safety, which were all mains and services in Business Districts and areas of wall to wall concrete, and cast iron pipelines.  This changed Peoples’ original survey proposal from a monthly to a bimonthly survey of all mains and services, but added a weekly survey of all cast iron pipe.</w:t>
      </w:r>
    </w:p>
    <w:p w:rsidR="0048497E" w:rsidRDefault="0048497E" w:rsidP="0048497E">
      <w:pPr>
        <w:spacing w:line="360" w:lineRule="auto"/>
        <w:ind w:firstLine="720"/>
        <w:rPr>
          <w:sz w:val="26"/>
          <w:szCs w:val="26"/>
        </w:rPr>
      </w:pPr>
    </w:p>
    <w:p w:rsidR="004070DE" w:rsidRDefault="00CC1A41" w:rsidP="007D3C28">
      <w:pPr>
        <w:spacing w:line="360" w:lineRule="auto"/>
        <w:ind w:firstLine="720"/>
        <w:rPr>
          <w:sz w:val="26"/>
          <w:szCs w:val="26"/>
        </w:rPr>
      </w:pPr>
      <w:r w:rsidRPr="00CC1A41">
        <w:rPr>
          <w:sz w:val="26"/>
          <w:szCs w:val="26"/>
        </w:rPr>
        <w:t xml:space="preserve">Peoples' enhanced leakage survey will encompass approximately 949 miles of pipeline and approximately 30,000 service lines.  This includes approximately 40 miles of cast iron pipeline.  The enhanced leakage survey will also include special accounts such as schools, hospitals and other special care facilities.  </w:t>
      </w:r>
      <w:r w:rsidRPr="00CC1A41">
        <w:rPr>
          <w:sz w:val="26"/>
          <w:szCs w:val="26"/>
        </w:rPr>
        <w:br/>
      </w:r>
      <w:r w:rsidRPr="00CC1A41">
        <w:rPr>
          <w:sz w:val="26"/>
          <w:szCs w:val="26"/>
        </w:rPr>
        <w:br/>
      </w:r>
      <w:r w:rsidR="004070DE">
        <w:rPr>
          <w:sz w:val="26"/>
          <w:szCs w:val="26"/>
        </w:rPr>
        <w:tab/>
      </w:r>
      <w:r w:rsidRPr="00CC1A41">
        <w:rPr>
          <w:sz w:val="26"/>
          <w:szCs w:val="26"/>
        </w:rPr>
        <w:t>Peoples</w:t>
      </w:r>
      <w:r w:rsidR="0048497E">
        <w:rPr>
          <w:sz w:val="26"/>
          <w:szCs w:val="26"/>
        </w:rPr>
        <w:t xml:space="preserve"> and Peoples</w:t>
      </w:r>
      <w:r w:rsidR="00731747">
        <w:rPr>
          <w:sz w:val="26"/>
          <w:szCs w:val="26"/>
        </w:rPr>
        <w:t xml:space="preserve"> </w:t>
      </w:r>
      <w:r w:rsidRPr="00CC1A41">
        <w:rPr>
          <w:sz w:val="26"/>
          <w:szCs w:val="26"/>
        </w:rPr>
        <w:t>TWP will maintain leak data as a result of the survey</w:t>
      </w:r>
      <w:r w:rsidR="0048497E">
        <w:rPr>
          <w:sz w:val="26"/>
          <w:szCs w:val="26"/>
        </w:rPr>
        <w:t xml:space="preserve">, which will </w:t>
      </w:r>
      <w:r w:rsidRPr="00CC1A41">
        <w:rPr>
          <w:sz w:val="26"/>
          <w:szCs w:val="26"/>
        </w:rPr>
        <w:t>include leak found date and type of pipe (cast iron or bare steel).  For Class 1 leaks</w:t>
      </w:r>
      <w:r w:rsidR="0048497E">
        <w:rPr>
          <w:sz w:val="26"/>
          <w:szCs w:val="26"/>
        </w:rPr>
        <w:t>, Peoples and Peoples TWP</w:t>
      </w:r>
      <w:r w:rsidRPr="00CC1A41">
        <w:rPr>
          <w:sz w:val="26"/>
          <w:szCs w:val="26"/>
        </w:rPr>
        <w:t xml:space="preserve"> will track date found and date repaired.  For Class 2 leaks</w:t>
      </w:r>
      <w:r w:rsidR="0048497E">
        <w:rPr>
          <w:sz w:val="26"/>
          <w:szCs w:val="26"/>
        </w:rPr>
        <w:t>, they</w:t>
      </w:r>
      <w:r w:rsidRPr="00CC1A41">
        <w:rPr>
          <w:sz w:val="26"/>
          <w:szCs w:val="26"/>
        </w:rPr>
        <w:t xml:space="preserve"> will track date found and anticipated repair date.  This data will be made available for revi</w:t>
      </w:r>
      <w:r w:rsidR="0048497E">
        <w:rPr>
          <w:sz w:val="26"/>
          <w:szCs w:val="26"/>
        </w:rPr>
        <w:t>ew during the PUC inspections.</w:t>
      </w:r>
    </w:p>
    <w:p w:rsidR="00CC1A41" w:rsidRPr="0048497E" w:rsidRDefault="0048497E" w:rsidP="007D3C28">
      <w:pPr>
        <w:spacing w:line="360" w:lineRule="auto"/>
        <w:ind w:firstLine="720"/>
        <w:rPr>
          <w:sz w:val="26"/>
          <w:szCs w:val="26"/>
        </w:rPr>
      </w:pPr>
      <w:r>
        <w:rPr>
          <w:sz w:val="26"/>
          <w:szCs w:val="26"/>
        </w:rPr>
        <w:br/>
      </w:r>
      <w:r w:rsidR="004070DE">
        <w:rPr>
          <w:sz w:val="26"/>
          <w:szCs w:val="26"/>
        </w:rPr>
        <w:tab/>
      </w:r>
      <w:r w:rsidR="00CC1A41" w:rsidRPr="00CC1A41">
        <w:rPr>
          <w:sz w:val="26"/>
          <w:szCs w:val="26"/>
        </w:rPr>
        <w:t>The estimated cost assuming average weather conditions is approximately $6,500/day or $143,000/month totaling $550,000 per season.</w:t>
      </w:r>
    </w:p>
    <w:p w:rsidR="00CC1A41" w:rsidRDefault="00CC1A41" w:rsidP="00CC1A41">
      <w:pPr>
        <w:spacing w:line="360" w:lineRule="auto"/>
        <w:rPr>
          <w:b/>
          <w:sz w:val="26"/>
          <w:szCs w:val="26"/>
        </w:rPr>
      </w:pPr>
    </w:p>
    <w:p w:rsidR="004070DE" w:rsidRPr="00CC1A41" w:rsidRDefault="004070DE" w:rsidP="00CC1A41">
      <w:pPr>
        <w:spacing w:line="360" w:lineRule="auto"/>
        <w:rPr>
          <w:b/>
          <w:sz w:val="26"/>
          <w:szCs w:val="26"/>
        </w:rPr>
      </w:pPr>
    </w:p>
    <w:p w:rsidR="00CC1A41" w:rsidRPr="00CC1A41" w:rsidRDefault="00DD578E" w:rsidP="0048497E">
      <w:pPr>
        <w:spacing w:line="360" w:lineRule="auto"/>
        <w:ind w:firstLine="720"/>
        <w:rPr>
          <w:b/>
          <w:sz w:val="26"/>
          <w:szCs w:val="26"/>
        </w:rPr>
      </w:pPr>
      <w:r>
        <w:rPr>
          <w:b/>
          <w:sz w:val="26"/>
          <w:szCs w:val="26"/>
        </w:rPr>
        <w:lastRenderedPageBreak/>
        <w:t>Disposition</w:t>
      </w:r>
    </w:p>
    <w:p w:rsidR="00613D76" w:rsidRDefault="00E97303" w:rsidP="00985A78">
      <w:pPr>
        <w:spacing w:line="360" w:lineRule="auto"/>
        <w:ind w:firstLine="720"/>
        <w:rPr>
          <w:sz w:val="26"/>
          <w:szCs w:val="26"/>
        </w:rPr>
      </w:pPr>
      <w:r>
        <w:rPr>
          <w:sz w:val="26"/>
          <w:szCs w:val="26"/>
        </w:rPr>
        <w:t>Upon review, the Commission accepts Peoples and Peoples TWP’s Frost Patrol plan and proposed enhancements to its program to monitor its pipeline system for leaks</w:t>
      </w:r>
      <w:r w:rsidR="00CC189B">
        <w:rPr>
          <w:sz w:val="26"/>
          <w:szCs w:val="26"/>
        </w:rPr>
        <w:t xml:space="preserve"> </w:t>
      </w:r>
      <w:r>
        <w:rPr>
          <w:sz w:val="26"/>
          <w:szCs w:val="26"/>
        </w:rPr>
        <w:t>and directs that the plan and proposed enhancement</w:t>
      </w:r>
      <w:r w:rsidRPr="00E97303">
        <w:rPr>
          <w:sz w:val="26"/>
          <w:szCs w:val="26"/>
        </w:rPr>
        <w:t xml:space="preserve"> </w:t>
      </w:r>
      <w:r w:rsidRPr="00CC1A41">
        <w:rPr>
          <w:sz w:val="26"/>
          <w:szCs w:val="26"/>
        </w:rPr>
        <w:t>based upon a combinati</w:t>
      </w:r>
      <w:r>
        <w:rPr>
          <w:sz w:val="26"/>
          <w:szCs w:val="26"/>
        </w:rPr>
        <w:t>on of frost observations and a frost degree day basis be implemented.</w:t>
      </w:r>
      <w:r w:rsidR="00CC189B">
        <w:rPr>
          <w:sz w:val="26"/>
          <w:szCs w:val="26"/>
        </w:rPr>
        <w:t xml:space="preserve">  For Peoples and Peoples TWP, these enhancements include Business District surveys and surveys for special accounts, while for Peoples</w:t>
      </w:r>
      <w:r w:rsidR="00183FAF">
        <w:rPr>
          <w:sz w:val="26"/>
          <w:szCs w:val="26"/>
        </w:rPr>
        <w:t xml:space="preserve"> only</w:t>
      </w:r>
      <w:r w:rsidR="00CC189B">
        <w:rPr>
          <w:sz w:val="26"/>
          <w:szCs w:val="26"/>
        </w:rPr>
        <w:t>, these enhancement also include a continuous survey of 40 miles of cast iron pipe</w:t>
      </w:r>
      <w:r w:rsidR="0099516E">
        <w:rPr>
          <w:sz w:val="26"/>
          <w:szCs w:val="26"/>
        </w:rPr>
        <w:t>, to be completed weekly or biweekly if extreme weather prevents weekly surveys.</w:t>
      </w:r>
      <w:r w:rsidR="00CC189B">
        <w:rPr>
          <w:sz w:val="26"/>
          <w:szCs w:val="26"/>
        </w:rPr>
        <w:t xml:space="preserve"> </w:t>
      </w:r>
      <w:r>
        <w:rPr>
          <w:sz w:val="26"/>
          <w:szCs w:val="26"/>
        </w:rPr>
        <w:t xml:space="preserve">   </w:t>
      </w:r>
    </w:p>
    <w:p w:rsidR="00613D76" w:rsidRDefault="00613D76" w:rsidP="00985A78">
      <w:pPr>
        <w:spacing w:line="360" w:lineRule="auto"/>
        <w:ind w:firstLine="720"/>
        <w:rPr>
          <w:sz w:val="26"/>
          <w:szCs w:val="26"/>
        </w:rPr>
      </w:pPr>
    </w:p>
    <w:p w:rsidR="00CC1A41" w:rsidRPr="00CC1A41" w:rsidRDefault="00613D76" w:rsidP="00985A78">
      <w:pPr>
        <w:spacing w:line="360" w:lineRule="auto"/>
        <w:ind w:firstLine="720"/>
        <w:rPr>
          <w:sz w:val="26"/>
          <w:szCs w:val="26"/>
        </w:rPr>
      </w:pPr>
      <w:r>
        <w:rPr>
          <w:sz w:val="26"/>
          <w:szCs w:val="26"/>
        </w:rPr>
        <w:t>P</w:t>
      </w:r>
      <w:r w:rsidR="00E97303">
        <w:rPr>
          <w:sz w:val="26"/>
          <w:szCs w:val="26"/>
        </w:rPr>
        <w:t xml:space="preserve">ursuant to sections 501 and 504, 66 Pa. C.S. §§ 501, 504, the Commission also directs </w:t>
      </w:r>
      <w:r w:rsidR="00CC1A41" w:rsidRPr="00CC1A41">
        <w:rPr>
          <w:sz w:val="26"/>
          <w:szCs w:val="26"/>
        </w:rPr>
        <w:t>that Peoples</w:t>
      </w:r>
      <w:r w:rsidR="00985A78">
        <w:rPr>
          <w:sz w:val="26"/>
          <w:szCs w:val="26"/>
        </w:rPr>
        <w:t xml:space="preserve"> and Peoples </w:t>
      </w:r>
      <w:r w:rsidR="00CC1A41" w:rsidRPr="00CC1A41">
        <w:rPr>
          <w:sz w:val="26"/>
          <w:szCs w:val="26"/>
        </w:rPr>
        <w:t>TWP maintain a list of leaks discovered through the</w:t>
      </w:r>
      <w:r w:rsidR="00985A78">
        <w:rPr>
          <w:sz w:val="26"/>
          <w:szCs w:val="26"/>
        </w:rPr>
        <w:t>ir Frost Patrol and e</w:t>
      </w:r>
      <w:r w:rsidR="00CC1A41" w:rsidRPr="00CC1A41">
        <w:rPr>
          <w:sz w:val="26"/>
          <w:szCs w:val="26"/>
        </w:rPr>
        <w:t>nhanced leak surveys by leak classification type (Class 1, Class 2, Class 3). The leak tracking would include the following:</w:t>
      </w:r>
    </w:p>
    <w:p w:rsidR="00CC1A41" w:rsidRPr="00CC1A41" w:rsidRDefault="00CC1A41" w:rsidP="00731747">
      <w:pPr>
        <w:pStyle w:val="ListParagraph"/>
        <w:numPr>
          <w:ilvl w:val="0"/>
          <w:numId w:val="23"/>
        </w:numPr>
        <w:spacing w:line="360" w:lineRule="auto"/>
        <w:rPr>
          <w:rFonts w:ascii="Times New Roman" w:hAnsi="Times New Roman"/>
          <w:sz w:val="26"/>
          <w:szCs w:val="26"/>
        </w:rPr>
      </w:pPr>
      <w:r w:rsidRPr="00CC1A41">
        <w:rPr>
          <w:rFonts w:ascii="Times New Roman" w:hAnsi="Times New Roman"/>
          <w:sz w:val="26"/>
          <w:szCs w:val="26"/>
        </w:rPr>
        <w:t>Day the leak was discovered</w:t>
      </w:r>
      <w:r w:rsidR="00985A78">
        <w:rPr>
          <w:rFonts w:ascii="Times New Roman" w:hAnsi="Times New Roman"/>
          <w:sz w:val="26"/>
          <w:szCs w:val="26"/>
        </w:rPr>
        <w:t>;</w:t>
      </w:r>
    </w:p>
    <w:p w:rsidR="00CC1A41" w:rsidRPr="00CC1A41" w:rsidRDefault="00CC1A41" w:rsidP="00731747">
      <w:pPr>
        <w:pStyle w:val="ListParagraph"/>
        <w:numPr>
          <w:ilvl w:val="0"/>
          <w:numId w:val="23"/>
        </w:numPr>
        <w:spacing w:line="360" w:lineRule="auto"/>
        <w:rPr>
          <w:rFonts w:ascii="Times New Roman" w:hAnsi="Times New Roman"/>
          <w:sz w:val="26"/>
          <w:szCs w:val="26"/>
        </w:rPr>
      </w:pPr>
      <w:r w:rsidRPr="00CC1A41">
        <w:rPr>
          <w:rFonts w:ascii="Times New Roman" w:hAnsi="Times New Roman"/>
          <w:sz w:val="26"/>
          <w:szCs w:val="26"/>
        </w:rPr>
        <w:t>Type of pipe (cast iron, unprotected bare steel etc.)</w:t>
      </w:r>
      <w:r w:rsidR="00985A78">
        <w:rPr>
          <w:rFonts w:ascii="Times New Roman" w:hAnsi="Times New Roman"/>
          <w:sz w:val="26"/>
          <w:szCs w:val="26"/>
        </w:rPr>
        <w:t>;</w:t>
      </w:r>
    </w:p>
    <w:p w:rsidR="00CC1A41" w:rsidRPr="00CC1A41" w:rsidRDefault="00CC1A41" w:rsidP="00731747">
      <w:pPr>
        <w:pStyle w:val="ListParagraph"/>
        <w:numPr>
          <w:ilvl w:val="0"/>
          <w:numId w:val="23"/>
        </w:numPr>
        <w:spacing w:line="360" w:lineRule="auto"/>
        <w:rPr>
          <w:rFonts w:ascii="Times New Roman" w:hAnsi="Times New Roman"/>
          <w:sz w:val="26"/>
          <w:szCs w:val="26"/>
        </w:rPr>
      </w:pPr>
      <w:r w:rsidRPr="00CC1A41">
        <w:rPr>
          <w:rFonts w:ascii="Times New Roman" w:hAnsi="Times New Roman"/>
          <w:sz w:val="26"/>
          <w:szCs w:val="26"/>
        </w:rPr>
        <w:t>If a Class I (hazardous leak) leak was discovered, the date the leak was fixed</w:t>
      </w:r>
      <w:r w:rsidR="00985A78">
        <w:rPr>
          <w:rFonts w:ascii="Times New Roman" w:hAnsi="Times New Roman"/>
          <w:sz w:val="26"/>
          <w:szCs w:val="26"/>
        </w:rPr>
        <w:t>; and</w:t>
      </w:r>
    </w:p>
    <w:p w:rsidR="00CC1A41" w:rsidRPr="00CC1A41" w:rsidRDefault="00CC1A41" w:rsidP="00731747">
      <w:pPr>
        <w:pStyle w:val="ListParagraph"/>
        <w:numPr>
          <w:ilvl w:val="0"/>
          <w:numId w:val="23"/>
        </w:numPr>
        <w:spacing w:line="360" w:lineRule="auto"/>
        <w:rPr>
          <w:rFonts w:ascii="Times New Roman" w:hAnsi="Times New Roman"/>
          <w:sz w:val="26"/>
          <w:szCs w:val="26"/>
        </w:rPr>
      </w:pPr>
      <w:r w:rsidRPr="00CC1A41">
        <w:rPr>
          <w:rFonts w:ascii="Times New Roman" w:hAnsi="Times New Roman"/>
          <w:sz w:val="26"/>
          <w:szCs w:val="26"/>
        </w:rPr>
        <w:t>Scheduled repair date for Class 2 leaks.</w:t>
      </w:r>
    </w:p>
    <w:p w:rsidR="00CC1A41" w:rsidRDefault="00CC1A41" w:rsidP="00CC1A41">
      <w:pPr>
        <w:spacing w:line="360" w:lineRule="auto"/>
        <w:rPr>
          <w:sz w:val="26"/>
          <w:szCs w:val="26"/>
        </w:rPr>
      </w:pPr>
      <w:r w:rsidRPr="00CC1A41">
        <w:rPr>
          <w:sz w:val="26"/>
          <w:szCs w:val="26"/>
        </w:rPr>
        <w:t>Staff will review Peoples and Peoples TWP</w:t>
      </w:r>
      <w:r w:rsidR="00731747">
        <w:rPr>
          <w:sz w:val="26"/>
          <w:szCs w:val="26"/>
        </w:rPr>
        <w:t>’s</w:t>
      </w:r>
      <w:r w:rsidRPr="00CC1A41">
        <w:rPr>
          <w:sz w:val="26"/>
          <w:szCs w:val="26"/>
        </w:rPr>
        <w:t xml:space="preserve"> detail</w:t>
      </w:r>
      <w:r w:rsidR="00985A78">
        <w:rPr>
          <w:sz w:val="26"/>
          <w:szCs w:val="26"/>
        </w:rPr>
        <w:t>ed list of leaks discovered during their Frost Patrol and e</w:t>
      </w:r>
      <w:r w:rsidRPr="00CC1A41">
        <w:rPr>
          <w:sz w:val="26"/>
          <w:szCs w:val="26"/>
        </w:rPr>
        <w:t>nhanced surveys along with their normal leak survey records when Gas Safety performs its annual Distribution System Inspection.</w:t>
      </w:r>
    </w:p>
    <w:p w:rsidR="007D3C28" w:rsidRDefault="007D3C28" w:rsidP="00731747">
      <w:pPr>
        <w:spacing w:line="360" w:lineRule="auto"/>
        <w:rPr>
          <w:b/>
          <w:sz w:val="26"/>
          <w:szCs w:val="26"/>
        </w:rPr>
      </w:pPr>
    </w:p>
    <w:p w:rsidR="0056113A" w:rsidRPr="0056113A" w:rsidRDefault="0056113A" w:rsidP="0056113A">
      <w:pPr>
        <w:numPr>
          <w:ilvl w:val="0"/>
          <w:numId w:val="14"/>
        </w:numPr>
        <w:spacing w:line="360" w:lineRule="auto"/>
        <w:rPr>
          <w:b/>
          <w:sz w:val="26"/>
          <w:szCs w:val="26"/>
        </w:rPr>
      </w:pPr>
      <w:r w:rsidRPr="0056113A">
        <w:rPr>
          <w:b/>
          <w:sz w:val="26"/>
          <w:szCs w:val="26"/>
        </w:rPr>
        <w:t>P</w:t>
      </w:r>
      <w:r w:rsidR="00510CA5">
        <w:rPr>
          <w:b/>
          <w:sz w:val="26"/>
          <w:szCs w:val="26"/>
        </w:rPr>
        <w:t>IKE COUNTY LIGHT &amp; POWER COMPANY</w:t>
      </w:r>
    </w:p>
    <w:p w:rsidR="0056113A" w:rsidRPr="0056113A" w:rsidRDefault="0056113A" w:rsidP="00B80F38">
      <w:pPr>
        <w:spacing w:line="360" w:lineRule="auto"/>
        <w:ind w:firstLine="720"/>
        <w:rPr>
          <w:b/>
          <w:sz w:val="26"/>
          <w:szCs w:val="26"/>
        </w:rPr>
      </w:pPr>
      <w:r w:rsidRPr="0056113A">
        <w:rPr>
          <w:b/>
          <w:sz w:val="26"/>
          <w:szCs w:val="26"/>
        </w:rPr>
        <w:t>Background</w:t>
      </w:r>
    </w:p>
    <w:p w:rsidR="0056113A" w:rsidRDefault="0056113A" w:rsidP="004070DE">
      <w:pPr>
        <w:pStyle w:val="Heading3"/>
        <w:spacing w:before="0" w:after="0" w:line="360" w:lineRule="auto"/>
        <w:ind w:firstLine="720"/>
        <w:rPr>
          <w:rFonts w:ascii="Times New Roman" w:hAnsi="Times New Roman" w:cs="Times New Roman"/>
          <w:b w:val="0"/>
        </w:rPr>
      </w:pPr>
      <w:r w:rsidRPr="0056113A">
        <w:rPr>
          <w:rFonts w:ascii="Times New Roman" w:hAnsi="Times New Roman" w:cs="Times New Roman"/>
          <w:b w:val="0"/>
        </w:rPr>
        <w:t>Pike County Ligh</w:t>
      </w:r>
      <w:r w:rsidR="00731747">
        <w:rPr>
          <w:rFonts w:ascii="Times New Roman" w:hAnsi="Times New Roman" w:cs="Times New Roman"/>
          <w:b w:val="0"/>
        </w:rPr>
        <w:t>t &amp; Power Company</w:t>
      </w:r>
      <w:r w:rsidRPr="0056113A">
        <w:rPr>
          <w:rFonts w:ascii="Times New Roman" w:hAnsi="Times New Roman" w:cs="Times New Roman"/>
          <w:b w:val="0"/>
        </w:rPr>
        <w:t xml:space="preserve"> is a Pennsylvania natural gas distribution public utility company that provides Commission jurisdictional service to approximately 1,150 residential, commercial and industrial customers in Pennsylvania.  Pike operates and maintains more than 19 miles of distribution pipelines in Pennsylvania.  Pike</w:t>
      </w:r>
      <w:r>
        <w:rPr>
          <w:rFonts w:ascii="Times New Roman" w:hAnsi="Times New Roman" w:cs="Times New Roman"/>
          <w:b w:val="0"/>
        </w:rPr>
        <w:t xml:space="preserve">, as of </w:t>
      </w:r>
      <w:r>
        <w:rPr>
          <w:rFonts w:ascii="Times New Roman" w:hAnsi="Times New Roman" w:cs="Times New Roman"/>
          <w:b w:val="0"/>
        </w:rPr>
        <w:lastRenderedPageBreak/>
        <w:t>the end of calendar year</w:t>
      </w:r>
      <w:r w:rsidRPr="0056113A">
        <w:rPr>
          <w:rFonts w:ascii="Times New Roman" w:hAnsi="Times New Roman" w:cs="Times New Roman"/>
          <w:b w:val="0"/>
        </w:rPr>
        <w:t xml:space="preserve"> 2010, had 7 miles of cast iron pipe and 5 miles of unprotected bare steel pipe.  The unprotected bare steel comprises approximately 26% of the total distribution system mileage.  The cast iron represents about 37% of the total distribution system mileage.</w:t>
      </w:r>
    </w:p>
    <w:p w:rsidR="0056113A" w:rsidRPr="0056113A" w:rsidRDefault="0056113A" w:rsidP="0056113A"/>
    <w:p w:rsidR="0056113A" w:rsidRPr="0056113A" w:rsidRDefault="0056113A" w:rsidP="0056113A">
      <w:pPr>
        <w:spacing w:line="360" w:lineRule="auto"/>
        <w:ind w:firstLine="720"/>
        <w:rPr>
          <w:b/>
          <w:sz w:val="26"/>
          <w:szCs w:val="26"/>
        </w:rPr>
      </w:pPr>
      <w:r w:rsidRPr="0056113A">
        <w:rPr>
          <w:b/>
          <w:sz w:val="26"/>
          <w:szCs w:val="26"/>
        </w:rPr>
        <w:t>Frost Patrol Program</w:t>
      </w:r>
    </w:p>
    <w:p w:rsidR="0056113A" w:rsidRPr="00CA1EB4" w:rsidRDefault="0056113A" w:rsidP="0056113A">
      <w:pPr>
        <w:spacing w:line="360" w:lineRule="auto"/>
        <w:ind w:firstLine="720"/>
        <w:rPr>
          <w:sz w:val="26"/>
          <w:szCs w:val="26"/>
          <w:u w:val="single"/>
        </w:rPr>
      </w:pPr>
      <w:r w:rsidRPr="00CA1EB4">
        <w:rPr>
          <w:sz w:val="26"/>
          <w:szCs w:val="26"/>
          <w:u w:val="single"/>
        </w:rPr>
        <w:t xml:space="preserve">Current Program </w:t>
      </w:r>
    </w:p>
    <w:p w:rsidR="0056113A" w:rsidRDefault="0056113A" w:rsidP="0056113A">
      <w:pPr>
        <w:spacing w:line="360" w:lineRule="auto"/>
        <w:ind w:firstLine="720"/>
        <w:rPr>
          <w:sz w:val="26"/>
          <w:szCs w:val="26"/>
        </w:rPr>
      </w:pPr>
      <w:r w:rsidRPr="00CA1EB4">
        <w:rPr>
          <w:sz w:val="26"/>
          <w:szCs w:val="26"/>
        </w:rPr>
        <w:t>Pike initiates a high speed cast iron main patrol based upon the existence of one of the following conditions: (</w:t>
      </w:r>
      <w:r>
        <w:rPr>
          <w:sz w:val="26"/>
          <w:szCs w:val="26"/>
        </w:rPr>
        <w:t xml:space="preserve">1) </w:t>
      </w:r>
      <w:r w:rsidRPr="00CA1EB4">
        <w:rPr>
          <w:sz w:val="26"/>
          <w:szCs w:val="26"/>
        </w:rPr>
        <w:t xml:space="preserve">seven consecutive days of 32 degrees Fahrenheit temperature or lower; (2) field observations of 24 inches of frost; (3) sudden thaw; </w:t>
      </w:r>
      <w:r>
        <w:rPr>
          <w:sz w:val="26"/>
          <w:szCs w:val="26"/>
        </w:rPr>
        <w:t xml:space="preserve">or </w:t>
      </w:r>
      <w:r w:rsidRPr="00CA1EB4">
        <w:rPr>
          <w:sz w:val="26"/>
          <w:szCs w:val="26"/>
        </w:rPr>
        <w:t>(4) three or more cast iron main cracks occurring in one day.  The Frost Patrol survey will include all cast iron mains of eight inches or less</w:t>
      </w:r>
      <w:r w:rsidR="00F8005A">
        <w:rPr>
          <w:sz w:val="26"/>
          <w:szCs w:val="26"/>
        </w:rPr>
        <w:t>.</w:t>
      </w:r>
      <w:r w:rsidR="00881AEC">
        <w:rPr>
          <w:sz w:val="26"/>
          <w:szCs w:val="26"/>
        </w:rPr>
        <w:t xml:space="preserve"> </w:t>
      </w:r>
      <w:r w:rsidR="00F8005A">
        <w:rPr>
          <w:sz w:val="26"/>
          <w:szCs w:val="26"/>
        </w:rPr>
        <w:t>These mains will be continuously surveyed as long as one of the four conditions above exist.</w:t>
      </w:r>
      <w:r w:rsidRPr="00CA1EB4">
        <w:rPr>
          <w:sz w:val="26"/>
          <w:szCs w:val="26"/>
        </w:rPr>
        <w:t xml:space="preserve">  </w:t>
      </w:r>
    </w:p>
    <w:p w:rsidR="00F31E18" w:rsidRDefault="00F31E18" w:rsidP="0056113A">
      <w:pPr>
        <w:spacing w:line="360" w:lineRule="auto"/>
        <w:ind w:firstLine="720"/>
        <w:rPr>
          <w:sz w:val="26"/>
          <w:szCs w:val="26"/>
          <w:u w:val="single"/>
        </w:rPr>
      </w:pPr>
    </w:p>
    <w:p w:rsidR="0056113A" w:rsidRPr="00CA1EB4" w:rsidRDefault="0056113A" w:rsidP="0056113A">
      <w:pPr>
        <w:spacing w:line="360" w:lineRule="auto"/>
        <w:ind w:firstLine="720"/>
        <w:rPr>
          <w:sz w:val="26"/>
          <w:szCs w:val="26"/>
          <w:u w:val="single"/>
        </w:rPr>
      </w:pPr>
      <w:r w:rsidRPr="00CA1EB4">
        <w:rPr>
          <w:sz w:val="26"/>
          <w:szCs w:val="26"/>
          <w:u w:val="single"/>
        </w:rPr>
        <w:t>Proposed Program Enhancements</w:t>
      </w:r>
    </w:p>
    <w:p w:rsidR="0056113A" w:rsidRDefault="0056113A" w:rsidP="0056113A">
      <w:pPr>
        <w:spacing w:line="360" w:lineRule="auto"/>
        <w:ind w:firstLine="720"/>
        <w:rPr>
          <w:sz w:val="26"/>
          <w:szCs w:val="26"/>
        </w:rPr>
      </w:pPr>
      <w:r w:rsidRPr="00CA1EB4">
        <w:rPr>
          <w:sz w:val="26"/>
          <w:szCs w:val="26"/>
        </w:rPr>
        <w:t xml:space="preserve">Pike proposes as part of its enhanced leak survey mechanism to perform a frost survey of its cast iron and bare steel systems once per month from November 1 through April 30.  Additionally, Pike will continue its high speed surveys based on temperature and frost depth as outlined above. </w:t>
      </w:r>
    </w:p>
    <w:p w:rsidR="0056113A" w:rsidRPr="00CA1EB4" w:rsidRDefault="0056113A" w:rsidP="0056113A">
      <w:pPr>
        <w:spacing w:line="360" w:lineRule="auto"/>
        <w:ind w:firstLine="720"/>
        <w:rPr>
          <w:sz w:val="26"/>
          <w:szCs w:val="26"/>
        </w:rPr>
      </w:pPr>
    </w:p>
    <w:p w:rsidR="0056113A" w:rsidRPr="004610FD" w:rsidRDefault="0056113A" w:rsidP="0056113A">
      <w:pPr>
        <w:spacing w:line="360" w:lineRule="auto"/>
        <w:ind w:firstLine="720"/>
        <w:rPr>
          <w:sz w:val="26"/>
          <w:szCs w:val="26"/>
          <w:u w:val="single"/>
        </w:rPr>
      </w:pPr>
      <w:r w:rsidRPr="004610FD">
        <w:rPr>
          <w:sz w:val="26"/>
          <w:szCs w:val="26"/>
          <w:u w:val="single"/>
        </w:rPr>
        <w:t>Leak Reporting</w:t>
      </w:r>
    </w:p>
    <w:p w:rsidR="0056113A" w:rsidRPr="00CA1EB4" w:rsidRDefault="0056113A" w:rsidP="007D3C28">
      <w:pPr>
        <w:spacing w:line="360" w:lineRule="auto"/>
        <w:ind w:firstLine="720"/>
        <w:rPr>
          <w:sz w:val="26"/>
          <w:szCs w:val="26"/>
        </w:rPr>
      </w:pPr>
      <w:r w:rsidRPr="00CA1EB4">
        <w:rPr>
          <w:sz w:val="26"/>
          <w:szCs w:val="26"/>
        </w:rPr>
        <w:t>Pike did not have comments regarding Leak Reporting.</w:t>
      </w:r>
    </w:p>
    <w:p w:rsidR="0056113A" w:rsidRPr="00CA1EB4" w:rsidRDefault="0056113A" w:rsidP="0056113A">
      <w:pPr>
        <w:spacing w:line="360" w:lineRule="auto"/>
        <w:ind w:firstLine="720"/>
        <w:rPr>
          <w:sz w:val="26"/>
          <w:szCs w:val="26"/>
          <w:u w:val="single"/>
        </w:rPr>
      </w:pPr>
      <w:r w:rsidRPr="00CA1EB4">
        <w:rPr>
          <w:sz w:val="26"/>
          <w:szCs w:val="26"/>
          <w:u w:val="single"/>
        </w:rPr>
        <w:t>Discussion of Commission issued Frost Patrol Standards</w:t>
      </w:r>
    </w:p>
    <w:p w:rsidR="0056113A" w:rsidRDefault="0056113A" w:rsidP="0056113A">
      <w:pPr>
        <w:spacing w:line="360" w:lineRule="auto"/>
        <w:ind w:firstLine="720"/>
        <w:rPr>
          <w:sz w:val="26"/>
          <w:szCs w:val="26"/>
        </w:rPr>
      </w:pPr>
      <w:r w:rsidRPr="00CA1EB4">
        <w:rPr>
          <w:sz w:val="26"/>
          <w:szCs w:val="26"/>
        </w:rPr>
        <w:t>Pike recommends that, in light of the differences existing among the natural gas distribution utilities, the standards sho</w:t>
      </w:r>
      <w:r w:rsidR="004610FD">
        <w:rPr>
          <w:sz w:val="26"/>
          <w:szCs w:val="26"/>
        </w:rPr>
        <w:t>uld be implemented on a utility-by-</w:t>
      </w:r>
      <w:r w:rsidRPr="00CA1EB4">
        <w:rPr>
          <w:sz w:val="26"/>
          <w:szCs w:val="26"/>
        </w:rPr>
        <w:t>utility basis.</w:t>
      </w:r>
    </w:p>
    <w:p w:rsidR="0056113A" w:rsidRPr="00CA1EB4" w:rsidRDefault="0056113A" w:rsidP="0056113A">
      <w:pPr>
        <w:spacing w:line="360" w:lineRule="auto"/>
        <w:ind w:firstLine="720"/>
        <w:rPr>
          <w:sz w:val="26"/>
          <w:szCs w:val="26"/>
        </w:rPr>
      </w:pPr>
    </w:p>
    <w:p w:rsidR="0056113A" w:rsidRPr="00CA1EB4" w:rsidRDefault="0056113A" w:rsidP="0056113A">
      <w:pPr>
        <w:spacing w:line="360" w:lineRule="auto"/>
        <w:ind w:firstLine="720"/>
        <w:rPr>
          <w:b/>
          <w:sz w:val="26"/>
          <w:szCs w:val="26"/>
        </w:rPr>
      </w:pPr>
      <w:r w:rsidRPr="00CA1EB4">
        <w:rPr>
          <w:b/>
          <w:sz w:val="26"/>
          <w:szCs w:val="26"/>
        </w:rPr>
        <w:t>DIMP/IMP Plan Confidentiality</w:t>
      </w:r>
    </w:p>
    <w:p w:rsidR="0056113A" w:rsidRPr="00CA1EB4" w:rsidRDefault="0056113A" w:rsidP="00714909">
      <w:pPr>
        <w:spacing w:line="360" w:lineRule="auto"/>
        <w:ind w:firstLine="720"/>
        <w:rPr>
          <w:sz w:val="26"/>
          <w:szCs w:val="26"/>
        </w:rPr>
      </w:pPr>
      <w:r w:rsidRPr="00CA1EB4">
        <w:rPr>
          <w:sz w:val="26"/>
          <w:szCs w:val="26"/>
        </w:rPr>
        <w:t xml:space="preserve">Pike did not provide comments with regards to confidentiality.  </w:t>
      </w:r>
    </w:p>
    <w:p w:rsidR="004070DE" w:rsidRDefault="004070DE" w:rsidP="0056113A">
      <w:pPr>
        <w:spacing w:line="360" w:lineRule="auto"/>
        <w:ind w:firstLine="720"/>
        <w:rPr>
          <w:b/>
          <w:sz w:val="26"/>
          <w:szCs w:val="26"/>
        </w:rPr>
      </w:pPr>
    </w:p>
    <w:p w:rsidR="0056113A" w:rsidRPr="00CA1EB4" w:rsidRDefault="0056113A" w:rsidP="0056113A">
      <w:pPr>
        <w:spacing w:line="360" w:lineRule="auto"/>
        <w:ind w:firstLine="720"/>
        <w:rPr>
          <w:b/>
          <w:sz w:val="26"/>
          <w:szCs w:val="26"/>
        </w:rPr>
      </w:pPr>
      <w:r w:rsidRPr="00CA1EB4">
        <w:rPr>
          <w:b/>
          <w:sz w:val="26"/>
          <w:szCs w:val="26"/>
        </w:rPr>
        <w:lastRenderedPageBreak/>
        <w:t>PAPUC/Utility Meeting</w:t>
      </w:r>
    </w:p>
    <w:p w:rsidR="0056113A" w:rsidRDefault="0056113A" w:rsidP="0056113A">
      <w:pPr>
        <w:spacing w:line="360" w:lineRule="auto"/>
        <w:ind w:firstLine="720"/>
        <w:rPr>
          <w:sz w:val="26"/>
          <w:szCs w:val="26"/>
        </w:rPr>
      </w:pPr>
      <w:r w:rsidRPr="00CA1EB4">
        <w:rPr>
          <w:sz w:val="26"/>
          <w:szCs w:val="26"/>
        </w:rPr>
        <w:t xml:space="preserve">A conference call was held December </w:t>
      </w:r>
      <w:r w:rsidR="000A405F">
        <w:rPr>
          <w:sz w:val="26"/>
          <w:szCs w:val="26"/>
        </w:rPr>
        <w:t xml:space="preserve">13, </w:t>
      </w:r>
      <w:r w:rsidRPr="00CA1EB4">
        <w:rPr>
          <w:sz w:val="26"/>
          <w:szCs w:val="26"/>
        </w:rPr>
        <w:t xml:space="preserve">2011 between representatives from Pike and representatives from the Commission’s Gas Safety Division and the Law Bureau.  </w:t>
      </w:r>
      <w:r>
        <w:rPr>
          <w:sz w:val="26"/>
          <w:szCs w:val="26"/>
        </w:rPr>
        <w:t xml:space="preserve">Commission </w:t>
      </w:r>
      <w:r w:rsidRPr="00CA1EB4">
        <w:rPr>
          <w:sz w:val="26"/>
          <w:szCs w:val="26"/>
        </w:rPr>
        <w:t>Staff r</w:t>
      </w:r>
      <w:r>
        <w:rPr>
          <w:sz w:val="26"/>
          <w:szCs w:val="26"/>
        </w:rPr>
        <w:t xml:space="preserve">eviewed Pike’s comments and </w:t>
      </w:r>
      <w:r w:rsidRPr="00CA1EB4">
        <w:rPr>
          <w:sz w:val="26"/>
          <w:szCs w:val="26"/>
        </w:rPr>
        <w:t>suggested</w:t>
      </w:r>
      <w:r>
        <w:rPr>
          <w:sz w:val="26"/>
          <w:szCs w:val="26"/>
        </w:rPr>
        <w:t xml:space="preserve"> only that Pike provide a l</w:t>
      </w:r>
      <w:r w:rsidRPr="00CA1EB4">
        <w:rPr>
          <w:sz w:val="26"/>
          <w:szCs w:val="26"/>
        </w:rPr>
        <w:t>eak report to the Gas Safety Division during the Annual Distribution Inspection.</w:t>
      </w:r>
    </w:p>
    <w:p w:rsidR="0056113A" w:rsidRPr="00CA1EB4" w:rsidRDefault="0056113A" w:rsidP="0056113A">
      <w:pPr>
        <w:spacing w:line="360" w:lineRule="auto"/>
        <w:ind w:firstLine="720"/>
        <w:rPr>
          <w:sz w:val="26"/>
          <w:szCs w:val="26"/>
        </w:rPr>
      </w:pPr>
    </w:p>
    <w:p w:rsidR="0056113A" w:rsidRDefault="00E97303" w:rsidP="0056113A">
      <w:pPr>
        <w:spacing w:line="360" w:lineRule="auto"/>
        <w:ind w:firstLine="720"/>
        <w:rPr>
          <w:b/>
          <w:sz w:val="26"/>
          <w:szCs w:val="26"/>
        </w:rPr>
      </w:pPr>
      <w:r>
        <w:rPr>
          <w:b/>
          <w:sz w:val="26"/>
          <w:szCs w:val="26"/>
        </w:rPr>
        <w:t>Disposition</w:t>
      </w:r>
    </w:p>
    <w:p w:rsidR="00DD118B" w:rsidRDefault="00E97303" w:rsidP="0056113A">
      <w:pPr>
        <w:spacing w:line="360" w:lineRule="auto"/>
        <w:ind w:firstLine="360"/>
        <w:rPr>
          <w:sz w:val="26"/>
          <w:szCs w:val="26"/>
        </w:rPr>
      </w:pPr>
      <w:r>
        <w:rPr>
          <w:sz w:val="26"/>
          <w:szCs w:val="26"/>
        </w:rPr>
        <w:t>Upon review, the Commission accepts Pike’s Frost Patrol plan and proposed enhancements to its program to monitor its pipeline system for leaks,</w:t>
      </w:r>
      <w:r w:rsidR="00DD118B">
        <w:rPr>
          <w:sz w:val="26"/>
          <w:szCs w:val="26"/>
        </w:rPr>
        <w:t xml:space="preserve"> including monthly leak surveys of its cast iron and bare steel systems from November 1</w:t>
      </w:r>
      <w:r w:rsidR="00DD118B" w:rsidRPr="00C77E82">
        <w:rPr>
          <w:sz w:val="26"/>
          <w:szCs w:val="26"/>
          <w:vertAlign w:val="superscript"/>
        </w:rPr>
        <w:t>st</w:t>
      </w:r>
      <w:r w:rsidR="00DD118B">
        <w:rPr>
          <w:sz w:val="26"/>
          <w:szCs w:val="26"/>
        </w:rPr>
        <w:t xml:space="preserve"> through April 30</w:t>
      </w:r>
      <w:r w:rsidR="00DD118B" w:rsidRPr="00C77E82">
        <w:rPr>
          <w:sz w:val="26"/>
          <w:szCs w:val="26"/>
          <w:vertAlign w:val="superscript"/>
        </w:rPr>
        <w:t>th</w:t>
      </w:r>
      <w:r w:rsidR="00DD118B">
        <w:rPr>
          <w:sz w:val="26"/>
          <w:szCs w:val="26"/>
        </w:rPr>
        <w:t>,</w:t>
      </w:r>
      <w:r>
        <w:rPr>
          <w:sz w:val="26"/>
          <w:szCs w:val="26"/>
        </w:rPr>
        <w:t xml:space="preserve"> and directs that the plan and proposed enhancement be implemented.   </w:t>
      </w:r>
    </w:p>
    <w:p w:rsidR="00DD118B" w:rsidRDefault="00DD118B" w:rsidP="0056113A">
      <w:pPr>
        <w:spacing w:line="360" w:lineRule="auto"/>
        <w:ind w:firstLine="360"/>
        <w:rPr>
          <w:sz w:val="26"/>
          <w:szCs w:val="26"/>
        </w:rPr>
      </w:pPr>
    </w:p>
    <w:p w:rsidR="0056113A" w:rsidRPr="00CA1EB4" w:rsidRDefault="00DD118B" w:rsidP="0056113A">
      <w:pPr>
        <w:spacing w:line="360" w:lineRule="auto"/>
        <w:ind w:firstLine="360"/>
        <w:rPr>
          <w:sz w:val="26"/>
          <w:szCs w:val="26"/>
        </w:rPr>
      </w:pPr>
      <w:r>
        <w:rPr>
          <w:sz w:val="26"/>
          <w:szCs w:val="26"/>
        </w:rPr>
        <w:t>P</w:t>
      </w:r>
      <w:r w:rsidR="00E97303">
        <w:rPr>
          <w:sz w:val="26"/>
          <w:szCs w:val="26"/>
        </w:rPr>
        <w:t xml:space="preserve">ursuant to sections 501 and 504, 66 Pa. C.S. §§ 501, 504, the Commission also directs </w:t>
      </w:r>
      <w:r w:rsidR="003B78C9">
        <w:rPr>
          <w:sz w:val="26"/>
          <w:szCs w:val="26"/>
        </w:rPr>
        <w:t xml:space="preserve">that </w:t>
      </w:r>
      <w:r w:rsidR="0056113A" w:rsidRPr="00CA1EB4">
        <w:rPr>
          <w:sz w:val="26"/>
          <w:szCs w:val="26"/>
        </w:rPr>
        <w:t>Pike maintain a list o</w:t>
      </w:r>
      <w:r w:rsidR="0056113A">
        <w:rPr>
          <w:sz w:val="26"/>
          <w:szCs w:val="26"/>
        </w:rPr>
        <w:t>f leaks discovered through its Frost Patrol and e</w:t>
      </w:r>
      <w:r w:rsidR="0056113A" w:rsidRPr="00CA1EB4">
        <w:rPr>
          <w:sz w:val="26"/>
          <w:szCs w:val="26"/>
        </w:rPr>
        <w:t xml:space="preserve">nhanced leak surveys by leak classification type (Class 1, </w:t>
      </w:r>
      <w:r w:rsidR="0056113A">
        <w:rPr>
          <w:sz w:val="26"/>
          <w:szCs w:val="26"/>
        </w:rPr>
        <w:t xml:space="preserve">Class 2, Class 3). </w:t>
      </w:r>
      <w:r w:rsidR="004610FD">
        <w:rPr>
          <w:sz w:val="26"/>
          <w:szCs w:val="26"/>
        </w:rPr>
        <w:t xml:space="preserve"> </w:t>
      </w:r>
      <w:r w:rsidR="0056113A">
        <w:rPr>
          <w:sz w:val="26"/>
          <w:szCs w:val="26"/>
        </w:rPr>
        <w:t>The leak trac</w:t>
      </w:r>
      <w:r w:rsidR="0056113A" w:rsidRPr="00CA1EB4">
        <w:rPr>
          <w:sz w:val="26"/>
          <w:szCs w:val="26"/>
        </w:rPr>
        <w:t>king would include the following:</w:t>
      </w:r>
    </w:p>
    <w:p w:rsidR="0056113A" w:rsidRPr="00CA1EB4" w:rsidRDefault="0056113A" w:rsidP="0056113A">
      <w:pPr>
        <w:pStyle w:val="ListParagraph"/>
        <w:numPr>
          <w:ilvl w:val="0"/>
          <w:numId w:val="19"/>
        </w:numPr>
        <w:spacing w:line="360" w:lineRule="auto"/>
        <w:rPr>
          <w:rFonts w:ascii="Times New Roman" w:hAnsi="Times New Roman"/>
          <w:sz w:val="26"/>
          <w:szCs w:val="26"/>
        </w:rPr>
      </w:pPr>
      <w:r w:rsidRPr="00CA1EB4">
        <w:rPr>
          <w:rFonts w:ascii="Times New Roman" w:hAnsi="Times New Roman"/>
          <w:sz w:val="26"/>
          <w:szCs w:val="26"/>
        </w:rPr>
        <w:t>Day the leak was discovered</w:t>
      </w:r>
      <w:r>
        <w:rPr>
          <w:rFonts w:ascii="Times New Roman" w:hAnsi="Times New Roman"/>
          <w:sz w:val="26"/>
          <w:szCs w:val="26"/>
        </w:rPr>
        <w:t>;</w:t>
      </w:r>
    </w:p>
    <w:p w:rsidR="0056113A" w:rsidRPr="00CA1EB4" w:rsidRDefault="0056113A" w:rsidP="0056113A">
      <w:pPr>
        <w:pStyle w:val="ListParagraph"/>
        <w:numPr>
          <w:ilvl w:val="0"/>
          <w:numId w:val="19"/>
        </w:numPr>
        <w:spacing w:line="360" w:lineRule="auto"/>
        <w:rPr>
          <w:rFonts w:ascii="Times New Roman" w:hAnsi="Times New Roman"/>
          <w:sz w:val="26"/>
          <w:szCs w:val="26"/>
        </w:rPr>
      </w:pPr>
      <w:r w:rsidRPr="00CA1EB4">
        <w:rPr>
          <w:rFonts w:ascii="Times New Roman" w:hAnsi="Times New Roman"/>
          <w:sz w:val="26"/>
          <w:szCs w:val="26"/>
        </w:rPr>
        <w:t>Type of pipe (cast iron, unprotected bare steel etc.)</w:t>
      </w:r>
      <w:r>
        <w:rPr>
          <w:rFonts w:ascii="Times New Roman" w:hAnsi="Times New Roman"/>
          <w:sz w:val="26"/>
          <w:szCs w:val="26"/>
        </w:rPr>
        <w:t>;</w:t>
      </w:r>
    </w:p>
    <w:p w:rsidR="0056113A" w:rsidRPr="00CA1EB4" w:rsidRDefault="0056113A" w:rsidP="0056113A">
      <w:pPr>
        <w:pStyle w:val="ListParagraph"/>
        <w:numPr>
          <w:ilvl w:val="0"/>
          <w:numId w:val="19"/>
        </w:numPr>
        <w:spacing w:line="360" w:lineRule="auto"/>
        <w:rPr>
          <w:rFonts w:ascii="Times New Roman" w:hAnsi="Times New Roman"/>
          <w:sz w:val="26"/>
          <w:szCs w:val="26"/>
        </w:rPr>
      </w:pPr>
      <w:r w:rsidRPr="00CA1EB4">
        <w:rPr>
          <w:rFonts w:ascii="Times New Roman" w:hAnsi="Times New Roman"/>
          <w:sz w:val="26"/>
          <w:szCs w:val="26"/>
        </w:rPr>
        <w:t>If a Class I (hazardous leak) leak was discovered, the date the leak was fixed</w:t>
      </w:r>
      <w:r>
        <w:rPr>
          <w:rFonts w:ascii="Times New Roman" w:hAnsi="Times New Roman"/>
          <w:sz w:val="26"/>
          <w:szCs w:val="26"/>
        </w:rPr>
        <w:t>; and</w:t>
      </w:r>
    </w:p>
    <w:p w:rsidR="0056113A" w:rsidRPr="00CA1EB4" w:rsidRDefault="0056113A" w:rsidP="0056113A">
      <w:pPr>
        <w:pStyle w:val="ListParagraph"/>
        <w:numPr>
          <w:ilvl w:val="0"/>
          <w:numId w:val="19"/>
        </w:numPr>
        <w:spacing w:line="360" w:lineRule="auto"/>
        <w:rPr>
          <w:rFonts w:ascii="Times New Roman" w:hAnsi="Times New Roman"/>
          <w:sz w:val="26"/>
          <w:szCs w:val="26"/>
        </w:rPr>
      </w:pPr>
      <w:r w:rsidRPr="00CA1EB4">
        <w:rPr>
          <w:rFonts w:ascii="Times New Roman" w:hAnsi="Times New Roman"/>
          <w:sz w:val="26"/>
          <w:szCs w:val="26"/>
        </w:rPr>
        <w:t>Scheduled repair date for Class 2 leaks.</w:t>
      </w:r>
    </w:p>
    <w:p w:rsidR="0056113A" w:rsidRDefault="0056113A" w:rsidP="0056113A">
      <w:pPr>
        <w:spacing w:line="360" w:lineRule="auto"/>
        <w:rPr>
          <w:sz w:val="26"/>
          <w:szCs w:val="26"/>
        </w:rPr>
      </w:pPr>
      <w:r w:rsidRPr="00CA1EB4">
        <w:rPr>
          <w:sz w:val="26"/>
          <w:szCs w:val="26"/>
        </w:rPr>
        <w:t>Staff will review Pike</w:t>
      </w:r>
      <w:r>
        <w:rPr>
          <w:sz w:val="26"/>
          <w:szCs w:val="26"/>
        </w:rPr>
        <w:t>’</w:t>
      </w:r>
      <w:r w:rsidRPr="00CA1EB4">
        <w:rPr>
          <w:sz w:val="26"/>
          <w:szCs w:val="26"/>
        </w:rPr>
        <w:t>s detailed lis</w:t>
      </w:r>
      <w:r>
        <w:rPr>
          <w:sz w:val="26"/>
          <w:szCs w:val="26"/>
        </w:rPr>
        <w:t xml:space="preserve">t of leaks discovered from its Frost Patrol and enhanced surveys along with </w:t>
      </w:r>
      <w:r w:rsidR="00EA34FB">
        <w:rPr>
          <w:sz w:val="26"/>
          <w:szCs w:val="26"/>
        </w:rPr>
        <w:t>Pike’s</w:t>
      </w:r>
      <w:r w:rsidRPr="00CA1EB4">
        <w:rPr>
          <w:sz w:val="26"/>
          <w:szCs w:val="26"/>
        </w:rPr>
        <w:t xml:space="preserve"> normal leak survey records when Gas Safety performs its annual Distribution System Inspection.</w:t>
      </w:r>
    </w:p>
    <w:p w:rsidR="00423BE5" w:rsidRDefault="00423BE5" w:rsidP="004610FD">
      <w:pPr>
        <w:spacing w:line="360" w:lineRule="auto"/>
        <w:rPr>
          <w:color w:val="000000"/>
          <w:sz w:val="26"/>
          <w:szCs w:val="26"/>
        </w:rPr>
      </w:pPr>
    </w:p>
    <w:p w:rsidR="004070DE" w:rsidRDefault="004070DE" w:rsidP="004610FD">
      <w:pPr>
        <w:spacing w:line="360" w:lineRule="auto"/>
        <w:rPr>
          <w:color w:val="000000"/>
          <w:sz w:val="26"/>
          <w:szCs w:val="26"/>
        </w:rPr>
      </w:pPr>
    </w:p>
    <w:p w:rsidR="004070DE" w:rsidRDefault="004070DE" w:rsidP="004610FD">
      <w:pPr>
        <w:spacing w:line="360" w:lineRule="auto"/>
        <w:rPr>
          <w:color w:val="000000"/>
          <w:sz w:val="26"/>
          <w:szCs w:val="26"/>
        </w:rPr>
      </w:pPr>
    </w:p>
    <w:p w:rsidR="004070DE" w:rsidRDefault="004070DE" w:rsidP="004610FD">
      <w:pPr>
        <w:spacing w:line="360" w:lineRule="auto"/>
        <w:rPr>
          <w:color w:val="000000"/>
          <w:sz w:val="26"/>
          <w:szCs w:val="26"/>
        </w:rPr>
      </w:pPr>
    </w:p>
    <w:p w:rsidR="004070DE" w:rsidRDefault="004070DE" w:rsidP="004610FD">
      <w:pPr>
        <w:spacing w:line="360" w:lineRule="auto"/>
        <w:rPr>
          <w:color w:val="000000"/>
          <w:sz w:val="26"/>
          <w:szCs w:val="26"/>
        </w:rPr>
      </w:pPr>
    </w:p>
    <w:p w:rsidR="00041FDE" w:rsidRDefault="00F218EB" w:rsidP="00AC39FE">
      <w:pPr>
        <w:numPr>
          <w:ilvl w:val="0"/>
          <w:numId w:val="14"/>
        </w:numPr>
        <w:spacing w:line="360" w:lineRule="auto"/>
        <w:rPr>
          <w:b/>
          <w:color w:val="000000"/>
          <w:sz w:val="26"/>
          <w:szCs w:val="26"/>
        </w:rPr>
      </w:pPr>
      <w:r>
        <w:rPr>
          <w:b/>
          <w:color w:val="000000"/>
          <w:sz w:val="26"/>
          <w:szCs w:val="26"/>
        </w:rPr>
        <w:lastRenderedPageBreak/>
        <w:t>CHARTIERS NATURAL GAS COMPANY, INC.</w:t>
      </w:r>
    </w:p>
    <w:p w:rsidR="00F218EB" w:rsidRDefault="00F218EB" w:rsidP="001426D7">
      <w:pPr>
        <w:spacing w:line="360" w:lineRule="auto"/>
        <w:ind w:firstLine="720"/>
        <w:rPr>
          <w:b/>
          <w:color w:val="000000"/>
          <w:sz w:val="26"/>
          <w:szCs w:val="26"/>
        </w:rPr>
      </w:pPr>
      <w:r>
        <w:rPr>
          <w:b/>
          <w:color w:val="000000"/>
          <w:sz w:val="26"/>
          <w:szCs w:val="26"/>
        </w:rPr>
        <w:t>Background</w:t>
      </w:r>
    </w:p>
    <w:p w:rsidR="00F218EB" w:rsidRDefault="001426D7" w:rsidP="00C9095D">
      <w:pPr>
        <w:spacing w:line="360" w:lineRule="auto"/>
        <w:rPr>
          <w:color w:val="000000"/>
          <w:sz w:val="26"/>
          <w:szCs w:val="26"/>
        </w:rPr>
      </w:pPr>
      <w:r>
        <w:rPr>
          <w:b/>
          <w:color w:val="000000"/>
          <w:sz w:val="26"/>
          <w:szCs w:val="26"/>
        </w:rPr>
        <w:tab/>
      </w:r>
      <w:r w:rsidR="00712BD8">
        <w:rPr>
          <w:color w:val="000000"/>
          <w:sz w:val="26"/>
          <w:szCs w:val="26"/>
        </w:rPr>
        <w:t>Chartiers</w:t>
      </w:r>
      <w:r w:rsidR="008C2520">
        <w:rPr>
          <w:color w:val="000000"/>
          <w:sz w:val="26"/>
          <w:szCs w:val="26"/>
        </w:rPr>
        <w:t xml:space="preserve"> is </w:t>
      </w:r>
      <w:r w:rsidR="00290050">
        <w:rPr>
          <w:color w:val="000000"/>
          <w:sz w:val="26"/>
          <w:szCs w:val="26"/>
        </w:rPr>
        <w:t xml:space="preserve">a low pressure system with pipeline </w:t>
      </w:r>
      <w:r w:rsidR="00671DF7">
        <w:rPr>
          <w:color w:val="000000"/>
          <w:sz w:val="26"/>
          <w:szCs w:val="26"/>
        </w:rPr>
        <w:t>facilities</w:t>
      </w:r>
      <w:r w:rsidR="00290050">
        <w:rPr>
          <w:color w:val="000000"/>
          <w:sz w:val="26"/>
          <w:szCs w:val="26"/>
        </w:rPr>
        <w:t xml:space="preserve"> located outside of business districts</w:t>
      </w:r>
      <w:r w:rsidR="008C2520">
        <w:rPr>
          <w:color w:val="000000"/>
          <w:sz w:val="26"/>
          <w:szCs w:val="26"/>
        </w:rPr>
        <w:t>.  The most heavily populated residential areas in Chartiers s</w:t>
      </w:r>
      <w:r w:rsidR="00423BE5">
        <w:rPr>
          <w:color w:val="000000"/>
          <w:sz w:val="26"/>
          <w:szCs w:val="26"/>
        </w:rPr>
        <w:t>ystem have</w:t>
      </w:r>
      <w:r w:rsidR="008C2520">
        <w:rPr>
          <w:color w:val="000000"/>
          <w:sz w:val="26"/>
          <w:szCs w:val="26"/>
        </w:rPr>
        <w:t xml:space="preserve"> mostly plastic pipe.  </w:t>
      </w:r>
    </w:p>
    <w:p w:rsidR="00F218EB" w:rsidRDefault="00F218EB" w:rsidP="00C9095D">
      <w:pPr>
        <w:spacing w:line="360" w:lineRule="auto"/>
        <w:rPr>
          <w:color w:val="000000"/>
          <w:sz w:val="26"/>
          <w:szCs w:val="26"/>
        </w:rPr>
      </w:pPr>
    </w:p>
    <w:p w:rsidR="00F218EB" w:rsidRPr="00F218EB" w:rsidRDefault="00F218EB" w:rsidP="00C9095D">
      <w:pPr>
        <w:spacing w:line="360" w:lineRule="auto"/>
        <w:rPr>
          <w:b/>
          <w:color w:val="000000"/>
          <w:sz w:val="26"/>
          <w:szCs w:val="26"/>
        </w:rPr>
      </w:pPr>
      <w:r>
        <w:rPr>
          <w:color w:val="000000"/>
          <w:sz w:val="26"/>
          <w:szCs w:val="26"/>
        </w:rPr>
        <w:tab/>
      </w:r>
      <w:r>
        <w:rPr>
          <w:b/>
          <w:color w:val="000000"/>
          <w:sz w:val="26"/>
          <w:szCs w:val="26"/>
        </w:rPr>
        <w:t>Comments</w:t>
      </w:r>
    </w:p>
    <w:p w:rsidR="00942C4F" w:rsidRPr="00F218EB" w:rsidRDefault="00671DF7" w:rsidP="00F218EB">
      <w:pPr>
        <w:spacing w:line="360" w:lineRule="auto"/>
        <w:ind w:firstLine="720"/>
        <w:rPr>
          <w:color w:val="000000"/>
          <w:sz w:val="26"/>
          <w:szCs w:val="26"/>
        </w:rPr>
      </w:pPr>
      <w:r>
        <w:rPr>
          <w:color w:val="000000"/>
          <w:sz w:val="26"/>
          <w:szCs w:val="26"/>
        </w:rPr>
        <w:t>Chartiers</w:t>
      </w:r>
      <w:r w:rsidR="001426D7">
        <w:rPr>
          <w:color w:val="000000"/>
          <w:sz w:val="26"/>
          <w:szCs w:val="26"/>
        </w:rPr>
        <w:t xml:space="preserve"> submitted </w:t>
      </w:r>
      <w:r w:rsidR="00290050">
        <w:rPr>
          <w:color w:val="000000"/>
          <w:sz w:val="26"/>
          <w:szCs w:val="26"/>
        </w:rPr>
        <w:t xml:space="preserve">comments discussing its current Frost Patrol program and Commission standards for Frost Patrols.  Chartiers patrols residential areas every other year and patrols pipelines before and after any construction activity.  </w:t>
      </w:r>
      <w:r w:rsidR="008C2520">
        <w:rPr>
          <w:color w:val="000000"/>
          <w:sz w:val="26"/>
          <w:szCs w:val="26"/>
        </w:rPr>
        <w:t xml:space="preserve">Under Chartiers DIMP plan, it will conduct leak patrols on its distribution system annually.  Chartiers begins Frost Patrols on November 2, 2011, and continues </w:t>
      </w:r>
      <w:r w:rsidR="00F218EB">
        <w:rPr>
          <w:color w:val="000000"/>
          <w:sz w:val="26"/>
          <w:szCs w:val="26"/>
        </w:rPr>
        <w:t>for the remain</w:t>
      </w:r>
      <w:r w:rsidR="008C2520">
        <w:rPr>
          <w:color w:val="000000"/>
          <w:sz w:val="26"/>
          <w:szCs w:val="26"/>
        </w:rPr>
        <w:t xml:space="preserve">der of the winter season.  Chartiers opined that </w:t>
      </w:r>
      <w:r>
        <w:rPr>
          <w:color w:val="000000"/>
          <w:sz w:val="26"/>
          <w:szCs w:val="26"/>
        </w:rPr>
        <w:t>Commission</w:t>
      </w:r>
      <w:r w:rsidR="008C2520">
        <w:rPr>
          <w:color w:val="000000"/>
          <w:sz w:val="26"/>
          <w:szCs w:val="26"/>
        </w:rPr>
        <w:t xml:space="preserve"> standards for Frost Patrols should be determined on a utility</w:t>
      </w:r>
      <w:r w:rsidR="002952F8">
        <w:rPr>
          <w:color w:val="000000"/>
          <w:sz w:val="26"/>
          <w:szCs w:val="26"/>
        </w:rPr>
        <w:t>-</w:t>
      </w:r>
      <w:r w:rsidR="008C2520">
        <w:rPr>
          <w:color w:val="000000"/>
          <w:sz w:val="26"/>
          <w:szCs w:val="26"/>
        </w:rPr>
        <w:t>by</w:t>
      </w:r>
      <w:r w:rsidR="002952F8">
        <w:rPr>
          <w:color w:val="000000"/>
          <w:sz w:val="26"/>
          <w:szCs w:val="26"/>
        </w:rPr>
        <w:t>-</w:t>
      </w:r>
      <w:r w:rsidR="00F218EB">
        <w:rPr>
          <w:color w:val="000000"/>
          <w:sz w:val="26"/>
          <w:szCs w:val="26"/>
        </w:rPr>
        <w:t xml:space="preserve">utility basis. </w:t>
      </w:r>
      <w:r w:rsidR="00942C4F">
        <w:rPr>
          <w:color w:val="000000"/>
          <w:sz w:val="26"/>
          <w:szCs w:val="26"/>
        </w:rPr>
        <w:t xml:space="preserve">  </w:t>
      </w:r>
    </w:p>
    <w:p w:rsidR="008C2520" w:rsidRDefault="00B90E80" w:rsidP="00C9095D">
      <w:pPr>
        <w:spacing w:line="360" w:lineRule="auto"/>
        <w:rPr>
          <w:color w:val="000000"/>
          <w:sz w:val="26"/>
          <w:szCs w:val="26"/>
        </w:rPr>
      </w:pPr>
      <w:r>
        <w:rPr>
          <w:color w:val="000000"/>
          <w:sz w:val="26"/>
          <w:szCs w:val="26"/>
        </w:rPr>
        <w:tab/>
      </w:r>
    </w:p>
    <w:p w:rsidR="00B90E80" w:rsidRPr="00A44E97" w:rsidRDefault="00B90E80" w:rsidP="00B90E80">
      <w:pPr>
        <w:spacing w:line="360" w:lineRule="auto"/>
        <w:ind w:firstLine="720"/>
        <w:rPr>
          <w:b/>
          <w:sz w:val="26"/>
          <w:szCs w:val="26"/>
        </w:rPr>
      </w:pPr>
      <w:r w:rsidRPr="00A44E97">
        <w:rPr>
          <w:b/>
          <w:sz w:val="26"/>
          <w:szCs w:val="26"/>
        </w:rPr>
        <w:t>PAPUC/Utility Meeting</w:t>
      </w:r>
    </w:p>
    <w:p w:rsidR="00B90E80" w:rsidRDefault="00B90E80" w:rsidP="00C9095D">
      <w:pPr>
        <w:spacing w:line="360" w:lineRule="auto"/>
        <w:rPr>
          <w:color w:val="000000"/>
          <w:sz w:val="26"/>
          <w:szCs w:val="26"/>
        </w:rPr>
      </w:pPr>
      <w:r>
        <w:rPr>
          <w:b/>
          <w:color w:val="000000"/>
          <w:sz w:val="26"/>
          <w:szCs w:val="26"/>
        </w:rPr>
        <w:tab/>
      </w:r>
      <w:r>
        <w:rPr>
          <w:color w:val="000000"/>
          <w:sz w:val="26"/>
          <w:szCs w:val="26"/>
        </w:rPr>
        <w:t xml:space="preserve">Because of the minimal nature of Chartiers filing, Commission staff did not meet with Chartiers.  </w:t>
      </w:r>
    </w:p>
    <w:p w:rsidR="00423BE5" w:rsidRPr="00B90E80" w:rsidRDefault="00423BE5" w:rsidP="00C9095D">
      <w:pPr>
        <w:spacing w:line="360" w:lineRule="auto"/>
        <w:rPr>
          <w:color w:val="000000"/>
          <w:sz w:val="26"/>
          <w:szCs w:val="26"/>
        </w:rPr>
      </w:pPr>
    </w:p>
    <w:p w:rsidR="00B90E80" w:rsidRPr="00F57A04" w:rsidRDefault="00B90E80" w:rsidP="00C9095D">
      <w:pPr>
        <w:spacing w:line="360" w:lineRule="auto"/>
        <w:rPr>
          <w:b/>
          <w:color w:val="000000"/>
          <w:sz w:val="26"/>
          <w:szCs w:val="26"/>
        </w:rPr>
      </w:pPr>
      <w:r w:rsidRPr="00714909">
        <w:rPr>
          <w:b/>
          <w:color w:val="000000"/>
          <w:sz w:val="26"/>
          <w:szCs w:val="26"/>
        </w:rPr>
        <w:tab/>
      </w:r>
      <w:r w:rsidR="00E97303" w:rsidRPr="00714909">
        <w:rPr>
          <w:b/>
          <w:color w:val="000000"/>
          <w:sz w:val="26"/>
          <w:szCs w:val="26"/>
        </w:rPr>
        <w:t>Disposition</w:t>
      </w:r>
    </w:p>
    <w:p w:rsidR="00423BE5" w:rsidRDefault="00B90E80" w:rsidP="00C9095D">
      <w:pPr>
        <w:spacing w:line="360" w:lineRule="auto"/>
        <w:rPr>
          <w:color w:val="000000"/>
          <w:sz w:val="26"/>
          <w:szCs w:val="26"/>
        </w:rPr>
      </w:pPr>
      <w:r>
        <w:rPr>
          <w:b/>
          <w:color w:val="000000"/>
          <w:sz w:val="26"/>
          <w:szCs w:val="26"/>
        </w:rPr>
        <w:tab/>
      </w:r>
      <w:r w:rsidR="00E97303">
        <w:rPr>
          <w:sz w:val="26"/>
          <w:szCs w:val="26"/>
        </w:rPr>
        <w:t>Upon review, the Commission accepts Chartiers’ Frost Patrol to its program to monitor its pipeline system for leaks,</w:t>
      </w:r>
      <w:r w:rsidR="00DD118B">
        <w:rPr>
          <w:sz w:val="26"/>
          <w:szCs w:val="26"/>
        </w:rPr>
        <w:t xml:space="preserve"> including annual leak patrols,</w:t>
      </w:r>
      <w:r w:rsidR="00E97303">
        <w:rPr>
          <w:sz w:val="26"/>
          <w:szCs w:val="26"/>
        </w:rPr>
        <w:t xml:space="preserve"> and directs that the plan be implemented</w:t>
      </w:r>
      <w:r w:rsidR="00E97303">
        <w:rPr>
          <w:color w:val="000000"/>
          <w:sz w:val="26"/>
          <w:szCs w:val="26"/>
        </w:rPr>
        <w:t>.</w:t>
      </w:r>
    </w:p>
    <w:p w:rsidR="00E97303" w:rsidRDefault="00E97303" w:rsidP="00C9095D">
      <w:pPr>
        <w:spacing w:line="360" w:lineRule="auto"/>
        <w:rPr>
          <w:color w:val="000000"/>
          <w:sz w:val="26"/>
          <w:szCs w:val="26"/>
        </w:rPr>
      </w:pPr>
    </w:p>
    <w:p w:rsidR="007D3C28" w:rsidRDefault="007D3C28" w:rsidP="00C9095D">
      <w:pPr>
        <w:spacing w:line="360" w:lineRule="auto"/>
        <w:rPr>
          <w:color w:val="000000"/>
          <w:sz w:val="26"/>
          <w:szCs w:val="26"/>
        </w:rPr>
      </w:pPr>
    </w:p>
    <w:p w:rsidR="004070DE" w:rsidRDefault="004070DE" w:rsidP="00C9095D">
      <w:pPr>
        <w:spacing w:line="360" w:lineRule="auto"/>
        <w:rPr>
          <w:color w:val="000000"/>
          <w:sz w:val="26"/>
          <w:szCs w:val="26"/>
        </w:rPr>
      </w:pPr>
    </w:p>
    <w:p w:rsidR="004070DE" w:rsidRDefault="004070DE" w:rsidP="00C9095D">
      <w:pPr>
        <w:spacing w:line="360" w:lineRule="auto"/>
        <w:rPr>
          <w:color w:val="000000"/>
          <w:sz w:val="26"/>
          <w:szCs w:val="26"/>
        </w:rPr>
      </w:pPr>
    </w:p>
    <w:p w:rsidR="004070DE" w:rsidRDefault="004070DE" w:rsidP="00C9095D">
      <w:pPr>
        <w:spacing w:line="360" w:lineRule="auto"/>
        <w:rPr>
          <w:color w:val="000000"/>
          <w:sz w:val="26"/>
          <w:szCs w:val="26"/>
        </w:rPr>
      </w:pPr>
    </w:p>
    <w:p w:rsidR="004070DE" w:rsidRPr="00B90E80" w:rsidRDefault="004070DE" w:rsidP="00C9095D">
      <w:pPr>
        <w:spacing w:line="360" w:lineRule="auto"/>
        <w:rPr>
          <w:color w:val="000000"/>
          <w:sz w:val="26"/>
          <w:szCs w:val="26"/>
        </w:rPr>
      </w:pPr>
    </w:p>
    <w:p w:rsidR="008C2520" w:rsidRDefault="00F218EB" w:rsidP="00AC39FE">
      <w:pPr>
        <w:numPr>
          <w:ilvl w:val="0"/>
          <w:numId w:val="14"/>
        </w:numPr>
        <w:spacing w:line="360" w:lineRule="auto"/>
        <w:rPr>
          <w:b/>
          <w:color w:val="000000"/>
          <w:sz w:val="26"/>
          <w:szCs w:val="26"/>
        </w:rPr>
      </w:pPr>
      <w:r>
        <w:rPr>
          <w:b/>
          <w:color w:val="000000"/>
          <w:sz w:val="26"/>
          <w:szCs w:val="26"/>
        </w:rPr>
        <w:lastRenderedPageBreak/>
        <w:t>VALLEY ENERGY</w:t>
      </w:r>
    </w:p>
    <w:p w:rsidR="00F218EB" w:rsidRPr="00F218EB" w:rsidRDefault="00F218EB" w:rsidP="00C9095D">
      <w:pPr>
        <w:spacing w:line="360" w:lineRule="auto"/>
        <w:rPr>
          <w:b/>
          <w:color w:val="000000"/>
          <w:sz w:val="26"/>
          <w:szCs w:val="26"/>
        </w:rPr>
      </w:pPr>
      <w:r>
        <w:rPr>
          <w:b/>
          <w:color w:val="000000"/>
          <w:sz w:val="26"/>
          <w:szCs w:val="26"/>
        </w:rPr>
        <w:tab/>
        <w:t>Background</w:t>
      </w:r>
    </w:p>
    <w:p w:rsidR="00F218EB" w:rsidRPr="00F218EB" w:rsidRDefault="008C2520" w:rsidP="004070DE">
      <w:pPr>
        <w:pStyle w:val="text"/>
        <w:spacing w:line="360" w:lineRule="auto"/>
        <w:rPr>
          <w:rFonts w:ascii="Times New Roman" w:hAnsi="Times New Roman" w:cs="Times New Roman"/>
          <w:sz w:val="26"/>
          <w:szCs w:val="26"/>
        </w:rPr>
      </w:pPr>
      <w:r>
        <w:rPr>
          <w:b/>
          <w:color w:val="000000"/>
          <w:sz w:val="26"/>
          <w:szCs w:val="26"/>
        </w:rPr>
        <w:tab/>
      </w:r>
      <w:r w:rsidR="00F218EB" w:rsidRPr="00F218EB">
        <w:rPr>
          <w:rFonts w:ascii="Times New Roman" w:hAnsi="Times New Roman" w:cs="Times New Roman"/>
          <w:color w:val="auto"/>
          <w:sz w:val="26"/>
          <w:szCs w:val="26"/>
        </w:rPr>
        <w:t>Valley Energy is an investor owned company regulated by the Pennsylvania Public Utility Commission.  Service is provided to 11 communities in Bradford County, Pennsylvania and Chemung and Tioga Counties in New York.  Natural gas is supplied to more than 7,600 residential, commercial and industrial customers through a 165-mile pipeline distribution system</w:t>
      </w:r>
      <w:r w:rsidR="00F218EB" w:rsidRPr="00F218EB">
        <w:rPr>
          <w:rFonts w:ascii="Times New Roman" w:hAnsi="Times New Roman" w:cs="Times New Roman"/>
          <w:sz w:val="26"/>
          <w:szCs w:val="26"/>
        </w:rPr>
        <w:t>.</w:t>
      </w:r>
      <w:r w:rsidR="00F218EB">
        <w:rPr>
          <w:rFonts w:ascii="Times New Roman" w:hAnsi="Times New Roman" w:cs="Times New Roman"/>
          <w:sz w:val="26"/>
          <w:szCs w:val="26"/>
        </w:rPr>
        <w:t xml:space="preserve">  </w:t>
      </w:r>
      <w:r w:rsidR="00F218EB" w:rsidRPr="00F218EB">
        <w:rPr>
          <w:rFonts w:ascii="Times New Roman" w:hAnsi="Times New Roman" w:cs="Times New Roman"/>
          <w:color w:val="000000"/>
          <w:sz w:val="26"/>
          <w:szCs w:val="26"/>
        </w:rPr>
        <w:t>Valley Energy has 2.1 miles of bare steel main</w:t>
      </w:r>
      <w:r w:rsidR="000A405F">
        <w:rPr>
          <w:rFonts w:ascii="Times New Roman" w:hAnsi="Times New Roman" w:cs="Times New Roman"/>
          <w:color w:val="000000"/>
          <w:sz w:val="26"/>
          <w:szCs w:val="26"/>
        </w:rPr>
        <w:t>,</w:t>
      </w:r>
      <w:r w:rsidR="00F218EB" w:rsidRPr="00F218EB">
        <w:rPr>
          <w:rFonts w:ascii="Times New Roman" w:hAnsi="Times New Roman" w:cs="Times New Roman"/>
          <w:color w:val="000000"/>
          <w:sz w:val="26"/>
          <w:szCs w:val="26"/>
        </w:rPr>
        <w:t xml:space="preserve"> 0.9 miles of which has </w:t>
      </w:r>
      <w:proofErr w:type="spellStart"/>
      <w:r w:rsidR="00F218EB" w:rsidRPr="00F218EB">
        <w:rPr>
          <w:rFonts w:ascii="Times New Roman" w:hAnsi="Times New Roman" w:cs="Times New Roman"/>
          <w:color w:val="000000"/>
          <w:sz w:val="26"/>
          <w:szCs w:val="26"/>
        </w:rPr>
        <w:t>cathodic</w:t>
      </w:r>
      <w:proofErr w:type="spellEnd"/>
      <w:r w:rsidR="00F218EB" w:rsidRPr="00F218EB">
        <w:rPr>
          <w:rFonts w:ascii="Times New Roman" w:hAnsi="Times New Roman" w:cs="Times New Roman"/>
          <w:color w:val="000000"/>
          <w:sz w:val="26"/>
          <w:szCs w:val="26"/>
        </w:rPr>
        <w:t xml:space="preserve"> protection and no cast iron mains or services.  </w:t>
      </w:r>
    </w:p>
    <w:p w:rsidR="00F218EB" w:rsidRPr="00F218EB" w:rsidRDefault="00F218EB" w:rsidP="004E1958">
      <w:pPr>
        <w:spacing w:line="360" w:lineRule="auto"/>
        <w:rPr>
          <w:b/>
          <w:color w:val="000000"/>
          <w:sz w:val="26"/>
          <w:szCs w:val="26"/>
        </w:rPr>
      </w:pPr>
      <w:r>
        <w:rPr>
          <w:b/>
          <w:color w:val="000000"/>
          <w:sz w:val="26"/>
          <w:szCs w:val="26"/>
        </w:rPr>
        <w:tab/>
        <w:t>Comments</w:t>
      </w:r>
    </w:p>
    <w:p w:rsidR="00942C4F" w:rsidRDefault="002952F8" w:rsidP="00423BE5">
      <w:pPr>
        <w:spacing w:line="360" w:lineRule="auto"/>
        <w:ind w:firstLine="720"/>
        <w:rPr>
          <w:color w:val="000000"/>
          <w:sz w:val="26"/>
          <w:szCs w:val="26"/>
        </w:rPr>
      </w:pPr>
      <w:r>
        <w:rPr>
          <w:color w:val="000000"/>
          <w:sz w:val="26"/>
          <w:szCs w:val="26"/>
        </w:rPr>
        <w:t>Valley Energy submitted comments regarding its current Frost Patrol Program, enhancements, and Commission standards for Frost Patrols.  Valley Energy’s current Frost Patrol Program consists of a mobile leak survey of all bare steel mains, commencing when the existence of frost is determined through excavation.  Valley Energy conducts the survey monthly until it determines that frost is no longer present.  Valley Energy proposes to enhance this program by includin</w:t>
      </w:r>
      <w:r w:rsidR="00423BE5">
        <w:rPr>
          <w:color w:val="000000"/>
          <w:sz w:val="26"/>
          <w:szCs w:val="26"/>
        </w:rPr>
        <w:t xml:space="preserve">g a monthly walking leak </w:t>
      </w:r>
      <w:r w:rsidR="00671DF7">
        <w:rPr>
          <w:color w:val="000000"/>
          <w:sz w:val="26"/>
          <w:szCs w:val="26"/>
        </w:rPr>
        <w:t>survey</w:t>
      </w:r>
      <w:r>
        <w:rPr>
          <w:color w:val="000000"/>
          <w:sz w:val="26"/>
          <w:szCs w:val="26"/>
        </w:rPr>
        <w:t xml:space="preserve"> of bare steel services up to building walls.  Valley Energy believes that Frost Patrol standards should</w:t>
      </w:r>
      <w:r w:rsidR="00423BE5">
        <w:rPr>
          <w:color w:val="000000"/>
          <w:sz w:val="26"/>
          <w:szCs w:val="26"/>
        </w:rPr>
        <w:t xml:space="preserve"> be determined on a utility-by-</w:t>
      </w:r>
      <w:r>
        <w:rPr>
          <w:color w:val="000000"/>
          <w:sz w:val="26"/>
          <w:szCs w:val="26"/>
        </w:rPr>
        <w:t xml:space="preserve">utility basis.  </w:t>
      </w:r>
      <w:r w:rsidR="00290050">
        <w:rPr>
          <w:color w:val="000000"/>
          <w:sz w:val="26"/>
          <w:szCs w:val="26"/>
        </w:rPr>
        <w:t xml:space="preserve"> </w:t>
      </w:r>
    </w:p>
    <w:p w:rsidR="004E1958" w:rsidRDefault="004E1958" w:rsidP="00423BE5">
      <w:pPr>
        <w:spacing w:line="360" w:lineRule="auto"/>
        <w:ind w:firstLine="720"/>
        <w:rPr>
          <w:color w:val="000000"/>
          <w:sz w:val="26"/>
          <w:szCs w:val="26"/>
        </w:rPr>
      </w:pPr>
    </w:p>
    <w:p w:rsidR="00B90E80" w:rsidRPr="00A44E97" w:rsidRDefault="00B90E80" w:rsidP="00B90E80">
      <w:pPr>
        <w:spacing w:line="360" w:lineRule="auto"/>
        <w:ind w:firstLine="720"/>
        <w:rPr>
          <w:b/>
          <w:sz w:val="26"/>
          <w:szCs w:val="26"/>
        </w:rPr>
      </w:pPr>
      <w:r w:rsidRPr="00A44E97">
        <w:rPr>
          <w:b/>
          <w:sz w:val="26"/>
          <w:szCs w:val="26"/>
        </w:rPr>
        <w:t>PAPUC/Utility Meeting</w:t>
      </w:r>
    </w:p>
    <w:p w:rsidR="00B90E80" w:rsidRPr="00B90E80" w:rsidRDefault="00B90E80" w:rsidP="00B90E80">
      <w:pPr>
        <w:spacing w:line="360" w:lineRule="auto"/>
        <w:rPr>
          <w:color w:val="000000"/>
          <w:sz w:val="26"/>
          <w:szCs w:val="26"/>
        </w:rPr>
      </w:pPr>
      <w:r>
        <w:rPr>
          <w:b/>
          <w:color w:val="000000"/>
          <w:sz w:val="26"/>
          <w:szCs w:val="26"/>
        </w:rPr>
        <w:tab/>
      </w:r>
      <w:r>
        <w:rPr>
          <w:color w:val="000000"/>
          <w:sz w:val="26"/>
          <w:szCs w:val="26"/>
        </w:rPr>
        <w:t xml:space="preserve">Because of the minimal nature of Valley Energy’s filing, Commission staff did not meet with Valley Energy.    </w:t>
      </w:r>
    </w:p>
    <w:p w:rsidR="00B90E80" w:rsidRDefault="00B90E80" w:rsidP="00C9095D">
      <w:pPr>
        <w:spacing w:line="360" w:lineRule="auto"/>
        <w:rPr>
          <w:color w:val="000000"/>
          <w:sz w:val="26"/>
          <w:szCs w:val="26"/>
        </w:rPr>
      </w:pPr>
    </w:p>
    <w:p w:rsidR="00E97303" w:rsidRPr="00E23935" w:rsidRDefault="00F218EB" w:rsidP="00E97303">
      <w:pPr>
        <w:spacing w:line="360" w:lineRule="auto"/>
        <w:rPr>
          <w:b/>
          <w:color w:val="000000"/>
          <w:sz w:val="26"/>
          <w:szCs w:val="26"/>
        </w:rPr>
      </w:pPr>
      <w:r>
        <w:rPr>
          <w:b/>
          <w:color w:val="000000"/>
          <w:sz w:val="26"/>
          <w:szCs w:val="26"/>
        </w:rPr>
        <w:tab/>
      </w:r>
      <w:r w:rsidR="00E97303" w:rsidRPr="00E23935">
        <w:rPr>
          <w:b/>
          <w:color w:val="000000"/>
          <w:sz w:val="26"/>
          <w:szCs w:val="26"/>
        </w:rPr>
        <w:t>Disposition</w:t>
      </w:r>
    </w:p>
    <w:p w:rsidR="00E97303" w:rsidRDefault="00E97303" w:rsidP="00E97303">
      <w:pPr>
        <w:spacing w:line="360" w:lineRule="auto"/>
        <w:rPr>
          <w:color w:val="000000"/>
          <w:sz w:val="26"/>
          <w:szCs w:val="26"/>
        </w:rPr>
      </w:pPr>
      <w:r>
        <w:rPr>
          <w:b/>
          <w:color w:val="000000"/>
          <w:sz w:val="26"/>
          <w:szCs w:val="26"/>
        </w:rPr>
        <w:tab/>
      </w:r>
      <w:r>
        <w:rPr>
          <w:sz w:val="26"/>
          <w:szCs w:val="26"/>
        </w:rPr>
        <w:t>Upon review, the Commission accepts Valley Energy’s Frost Patrol program to monitor its pipeline system for leaks,</w:t>
      </w:r>
      <w:r w:rsidR="00DD118B">
        <w:rPr>
          <w:sz w:val="26"/>
          <w:szCs w:val="26"/>
        </w:rPr>
        <w:t xml:space="preserve"> which is essentially monthly surveys during frost conditions,</w:t>
      </w:r>
      <w:r>
        <w:rPr>
          <w:sz w:val="26"/>
          <w:szCs w:val="26"/>
        </w:rPr>
        <w:t xml:space="preserve"> and directs that the plan be implemented</w:t>
      </w:r>
      <w:r>
        <w:rPr>
          <w:color w:val="000000"/>
          <w:sz w:val="26"/>
          <w:szCs w:val="26"/>
        </w:rPr>
        <w:t>.</w:t>
      </w:r>
    </w:p>
    <w:p w:rsidR="00601264" w:rsidRDefault="00601264" w:rsidP="00C9095D">
      <w:pPr>
        <w:spacing w:line="360" w:lineRule="auto"/>
        <w:rPr>
          <w:color w:val="000000"/>
          <w:sz w:val="26"/>
          <w:szCs w:val="26"/>
        </w:rPr>
      </w:pPr>
    </w:p>
    <w:p w:rsidR="00B20CE6" w:rsidRDefault="00423BE5" w:rsidP="00423BE5">
      <w:pPr>
        <w:numPr>
          <w:ilvl w:val="0"/>
          <w:numId w:val="14"/>
        </w:numPr>
        <w:spacing w:line="360" w:lineRule="auto"/>
        <w:rPr>
          <w:b/>
          <w:color w:val="000000"/>
          <w:sz w:val="26"/>
          <w:szCs w:val="26"/>
        </w:rPr>
      </w:pPr>
      <w:r>
        <w:rPr>
          <w:color w:val="000000"/>
          <w:sz w:val="26"/>
          <w:szCs w:val="26"/>
        </w:rPr>
        <w:lastRenderedPageBreak/>
        <w:t xml:space="preserve">  </w:t>
      </w:r>
      <w:r w:rsidR="00B20CE6">
        <w:rPr>
          <w:b/>
          <w:color w:val="000000"/>
          <w:sz w:val="26"/>
          <w:szCs w:val="26"/>
        </w:rPr>
        <w:t>The League of Women Voters</w:t>
      </w:r>
    </w:p>
    <w:p w:rsidR="00601264" w:rsidRDefault="00B20CE6" w:rsidP="00C9095D">
      <w:pPr>
        <w:spacing w:line="360" w:lineRule="auto"/>
        <w:rPr>
          <w:color w:val="000000"/>
          <w:sz w:val="26"/>
          <w:szCs w:val="26"/>
        </w:rPr>
      </w:pPr>
      <w:r>
        <w:rPr>
          <w:b/>
          <w:color w:val="000000"/>
          <w:sz w:val="26"/>
          <w:szCs w:val="26"/>
        </w:rPr>
        <w:tab/>
      </w:r>
      <w:r w:rsidR="008B5EB5">
        <w:rPr>
          <w:color w:val="000000"/>
          <w:sz w:val="26"/>
          <w:szCs w:val="26"/>
        </w:rPr>
        <w:t>The League of Women Voters of Pennsylvania (</w:t>
      </w:r>
      <w:proofErr w:type="spellStart"/>
      <w:r w:rsidR="008B5EB5">
        <w:rPr>
          <w:color w:val="000000"/>
          <w:sz w:val="26"/>
          <w:szCs w:val="26"/>
        </w:rPr>
        <w:t>LWVPa</w:t>
      </w:r>
      <w:proofErr w:type="spellEnd"/>
      <w:r w:rsidR="008B5EB5">
        <w:rPr>
          <w:color w:val="000000"/>
          <w:sz w:val="26"/>
          <w:szCs w:val="26"/>
        </w:rPr>
        <w:t xml:space="preserve">) submitted comments primarily focused on confidentiality.  Specifically, the </w:t>
      </w:r>
      <w:proofErr w:type="spellStart"/>
      <w:r w:rsidR="008B5EB5">
        <w:rPr>
          <w:color w:val="000000"/>
          <w:sz w:val="26"/>
          <w:szCs w:val="26"/>
        </w:rPr>
        <w:t>LWVPa</w:t>
      </w:r>
      <w:proofErr w:type="spellEnd"/>
      <w:r w:rsidR="008B5EB5">
        <w:rPr>
          <w:color w:val="000000"/>
          <w:sz w:val="26"/>
          <w:szCs w:val="26"/>
        </w:rPr>
        <w:t xml:space="preserve"> stated that it was concerned that </w:t>
      </w:r>
      <w:r w:rsidR="00601264">
        <w:rPr>
          <w:color w:val="000000"/>
          <w:sz w:val="26"/>
          <w:szCs w:val="26"/>
        </w:rPr>
        <w:t>DIMP Plans</w:t>
      </w:r>
      <w:r w:rsidR="008B5EB5">
        <w:rPr>
          <w:color w:val="000000"/>
          <w:sz w:val="26"/>
          <w:szCs w:val="26"/>
        </w:rPr>
        <w:t xml:space="preserve"> filed by gas distribution utilities would be unavailable to the public because of the exemption in the Right to Know Law and protections in The Public Utility Confidential Security Information Disclosure P</w:t>
      </w:r>
      <w:r w:rsidR="00802867">
        <w:rPr>
          <w:color w:val="000000"/>
          <w:sz w:val="26"/>
          <w:szCs w:val="26"/>
        </w:rPr>
        <w:t xml:space="preserve">rotection Act.  The </w:t>
      </w:r>
      <w:proofErr w:type="spellStart"/>
      <w:r w:rsidR="00802867">
        <w:rPr>
          <w:color w:val="000000"/>
          <w:sz w:val="26"/>
          <w:szCs w:val="26"/>
        </w:rPr>
        <w:t>LWVPa</w:t>
      </w:r>
      <w:proofErr w:type="spellEnd"/>
      <w:r w:rsidR="00802867">
        <w:rPr>
          <w:color w:val="000000"/>
          <w:sz w:val="26"/>
          <w:szCs w:val="26"/>
        </w:rPr>
        <w:t xml:space="preserve"> </w:t>
      </w:r>
      <w:r w:rsidR="00671DF7">
        <w:rPr>
          <w:color w:val="000000"/>
          <w:sz w:val="26"/>
          <w:szCs w:val="26"/>
        </w:rPr>
        <w:t>asserted</w:t>
      </w:r>
      <w:r w:rsidR="008B5EB5">
        <w:rPr>
          <w:color w:val="000000"/>
          <w:sz w:val="26"/>
          <w:szCs w:val="26"/>
        </w:rPr>
        <w:t xml:space="preserve"> that the information </w:t>
      </w:r>
      <w:r w:rsidR="00601264">
        <w:rPr>
          <w:color w:val="000000"/>
          <w:sz w:val="26"/>
          <w:szCs w:val="26"/>
        </w:rPr>
        <w:t xml:space="preserve">regarding pipeline safety “is essential for providing meaningful public input into decision-making processes” and stressed its concern that confidentiality issues may hamper citizens’ efforts to seek information about pipelines in their communities or accident-related investigations.  The </w:t>
      </w:r>
      <w:proofErr w:type="spellStart"/>
      <w:r w:rsidR="00601264">
        <w:rPr>
          <w:color w:val="000000"/>
          <w:sz w:val="26"/>
          <w:szCs w:val="26"/>
        </w:rPr>
        <w:t>LWVPa</w:t>
      </w:r>
      <w:proofErr w:type="spellEnd"/>
      <w:r w:rsidR="00601264">
        <w:rPr>
          <w:color w:val="000000"/>
          <w:sz w:val="26"/>
          <w:szCs w:val="26"/>
        </w:rPr>
        <w:t xml:space="preserve"> urged the Commission to, if necessary, request </w:t>
      </w:r>
      <w:r w:rsidR="00671DF7">
        <w:rPr>
          <w:color w:val="000000"/>
          <w:sz w:val="26"/>
          <w:szCs w:val="26"/>
        </w:rPr>
        <w:t>amendments</w:t>
      </w:r>
      <w:r w:rsidR="00601264">
        <w:rPr>
          <w:color w:val="000000"/>
          <w:sz w:val="26"/>
          <w:szCs w:val="26"/>
        </w:rPr>
        <w:t xml:space="preserve"> to the Right to Know Law so that public stakeholders could gain access to documents related to DIMP Plans.</w:t>
      </w:r>
    </w:p>
    <w:p w:rsidR="00601264" w:rsidRDefault="008A2517" w:rsidP="00C9095D">
      <w:pPr>
        <w:spacing w:line="360" w:lineRule="auto"/>
        <w:rPr>
          <w:color w:val="000000"/>
          <w:sz w:val="26"/>
          <w:szCs w:val="26"/>
        </w:rPr>
      </w:pPr>
      <w:r>
        <w:rPr>
          <w:color w:val="000000"/>
          <w:sz w:val="26"/>
          <w:szCs w:val="26"/>
        </w:rPr>
        <w:tab/>
      </w:r>
    </w:p>
    <w:p w:rsidR="008A2517" w:rsidRPr="00162A13" w:rsidRDefault="00601264" w:rsidP="008A2517">
      <w:pPr>
        <w:spacing w:line="360" w:lineRule="auto"/>
        <w:rPr>
          <w:b/>
          <w:sz w:val="26"/>
          <w:szCs w:val="26"/>
        </w:rPr>
      </w:pPr>
      <w:r>
        <w:rPr>
          <w:color w:val="000000"/>
          <w:sz w:val="26"/>
          <w:szCs w:val="26"/>
        </w:rPr>
        <w:tab/>
      </w:r>
      <w:r w:rsidR="00B80F38">
        <w:rPr>
          <w:b/>
          <w:sz w:val="26"/>
          <w:szCs w:val="26"/>
        </w:rPr>
        <w:t>Discussion</w:t>
      </w:r>
    </w:p>
    <w:p w:rsidR="00C93FB1" w:rsidRDefault="000A405F" w:rsidP="00802867">
      <w:pPr>
        <w:spacing w:line="360" w:lineRule="auto"/>
        <w:ind w:firstLine="720"/>
        <w:rPr>
          <w:color w:val="000000"/>
          <w:sz w:val="26"/>
          <w:szCs w:val="26"/>
        </w:rPr>
      </w:pPr>
      <w:r>
        <w:rPr>
          <w:color w:val="000000"/>
          <w:sz w:val="26"/>
          <w:szCs w:val="26"/>
        </w:rPr>
        <w:t>The Commission</w:t>
      </w:r>
      <w:r w:rsidR="00601264">
        <w:rPr>
          <w:color w:val="000000"/>
          <w:sz w:val="26"/>
          <w:szCs w:val="26"/>
        </w:rPr>
        <w:t xml:space="preserve"> disagree</w:t>
      </w:r>
      <w:r>
        <w:rPr>
          <w:color w:val="000000"/>
          <w:sz w:val="26"/>
          <w:szCs w:val="26"/>
        </w:rPr>
        <w:t>s</w:t>
      </w:r>
      <w:r w:rsidR="00601264">
        <w:rPr>
          <w:color w:val="000000"/>
          <w:sz w:val="26"/>
          <w:szCs w:val="26"/>
        </w:rPr>
        <w:t xml:space="preserve"> with </w:t>
      </w:r>
      <w:r w:rsidR="008A2517">
        <w:rPr>
          <w:color w:val="000000"/>
          <w:sz w:val="26"/>
          <w:szCs w:val="26"/>
        </w:rPr>
        <w:t xml:space="preserve">the LWVPa’s position on confidentiality.  </w:t>
      </w:r>
      <w:r>
        <w:rPr>
          <w:color w:val="000000"/>
          <w:sz w:val="26"/>
          <w:szCs w:val="26"/>
        </w:rPr>
        <w:t>The Commission finds that current law protects</w:t>
      </w:r>
      <w:r w:rsidR="00802867">
        <w:rPr>
          <w:color w:val="000000"/>
          <w:sz w:val="26"/>
          <w:szCs w:val="26"/>
        </w:rPr>
        <w:t xml:space="preserve"> </w:t>
      </w:r>
      <w:r w:rsidR="00802867" w:rsidRPr="00162A13">
        <w:rPr>
          <w:sz w:val="26"/>
          <w:szCs w:val="26"/>
        </w:rPr>
        <w:t>all utility information addressed in the Tentative Order and Secretarial Letter</w:t>
      </w:r>
      <w:r w:rsidR="00802867">
        <w:rPr>
          <w:sz w:val="26"/>
          <w:szCs w:val="26"/>
        </w:rPr>
        <w:t xml:space="preserve"> from disclosure</w:t>
      </w:r>
      <w:r w:rsidR="00F95FB9">
        <w:rPr>
          <w:color w:val="000000"/>
          <w:sz w:val="26"/>
          <w:szCs w:val="26"/>
        </w:rPr>
        <w:t xml:space="preserve">.  </w:t>
      </w:r>
      <w:r w:rsidR="00C93FB1">
        <w:rPr>
          <w:color w:val="000000"/>
          <w:sz w:val="26"/>
          <w:szCs w:val="26"/>
        </w:rPr>
        <w:t>65 P.S. § 67.</w:t>
      </w:r>
      <w:r w:rsidR="002D11F6">
        <w:rPr>
          <w:color w:val="000000"/>
          <w:sz w:val="26"/>
          <w:szCs w:val="26"/>
        </w:rPr>
        <w:t xml:space="preserve">708 </w:t>
      </w:r>
      <w:r w:rsidR="001D35CC">
        <w:rPr>
          <w:color w:val="000000"/>
          <w:sz w:val="26"/>
          <w:szCs w:val="26"/>
        </w:rPr>
        <w:t>(b)(3) (Right to Know Law</w:t>
      </w:r>
      <w:r w:rsidR="00802867">
        <w:rPr>
          <w:color w:val="000000"/>
          <w:sz w:val="26"/>
          <w:szCs w:val="26"/>
        </w:rPr>
        <w:t xml:space="preserve"> exemption</w:t>
      </w:r>
      <w:r w:rsidR="001D35CC">
        <w:rPr>
          <w:color w:val="000000"/>
          <w:sz w:val="26"/>
          <w:szCs w:val="26"/>
        </w:rPr>
        <w:t>);</w:t>
      </w:r>
      <w:r w:rsidR="001E2EB1">
        <w:rPr>
          <w:color w:val="000000"/>
          <w:sz w:val="26"/>
          <w:szCs w:val="26"/>
        </w:rPr>
        <w:t xml:space="preserve"> </w:t>
      </w:r>
      <w:r w:rsidR="001E2EB1">
        <w:rPr>
          <w:i/>
          <w:color w:val="000000"/>
          <w:sz w:val="26"/>
          <w:szCs w:val="26"/>
        </w:rPr>
        <w:t>See</w:t>
      </w:r>
      <w:r w:rsidR="001D35CC">
        <w:rPr>
          <w:color w:val="000000"/>
          <w:sz w:val="26"/>
          <w:szCs w:val="26"/>
        </w:rPr>
        <w:t xml:space="preserve"> </w:t>
      </w:r>
      <w:r w:rsidR="00C93FB1">
        <w:rPr>
          <w:color w:val="000000"/>
          <w:sz w:val="26"/>
          <w:szCs w:val="26"/>
        </w:rPr>
        <w:t>35 P.S. §§ 2141.1-2141.6</w:t>
      </w:r>
      <w:r w:rsidR="00802867">
        <w:rPr>
          <w:color w:val="000000"/>
          <w:sz w:val="26"/>
          <w:szCs w:val="26"/>
        </w:rPr>
        <w:t xml:space="preserve"> Public Utility </w:t>
      </w:r>
      <w:r w:rsidR="00671DF7">
        <w:rPr>
          <w:color w:val="000000"/>
          <w:sz w:val="26"/>
          <w:szCs w:val="26"/>
        </w:rPr>
        <w:t>Confidential</w:t>
      </w:r>
      <w:r w:rsidR="00802867">
        <w:rPr>
          <w:color w:val="000000"/>
          <w:sz w:val="26"/>
          <w:szCs w:val="26"/>
        </w:rPr>
        <w:t xml:space="preserve"> Security </w:t>
      </w:r>
      <w:r w:rsidR="00671DF7">
        <w:rPr>
          <w:color w:val="000000"/>
          <w:sz w:val="26"/>
          <w:szCs w:val="26"/>
        </w:rPr>
        <w:t>Information</w:t>
      </w:r>
      <w:r w:rsidR="00802867">
        <w:rPr>
          <w:color w:val="000000"/>
          <w:sz w:val="26"/>
          <w:szCs w:val="26"/>
        </w:rPr>
        <w:t xml:space="preserve"> Disclosure Protection Act); 52 Pa. Code. §§ 102.1-102.4 (Commission regulations relating to Confidential Security Information)</w:t>
      </w:r>
      <w:r w:rsidR="00C93FB1">
        <w:rPr>
          <w:color w:val="000000"/>
          <w:sz w:val="26"/>
          <w:szCs w:val="26"/>
        </w:rPr>
        <w:t xml:space="preserve">.  </w:t>
      </w:r>
    </w:p>
    <w:p w:rsidR="00C93FB1" w:rsidRDefault="00C93FB1" w:rsidP="00C93FB1">
      <w:pPr>
        <w:spacing w:line="360" w:lineRule="auto"/>
        <w:rPr>
          <w:color w:val="000000"/>
          <w:sz w:val="26"/>
          <w:szCs w:val="26"/>
        </w:rPr>
      </w:pPr>
    </w:p>
    <w:p w:rsidR="000D7166" w:rsidRDefault="00C93FB1" w:rsidP="00C93FB1">
      <w:pPr>
        <w:spacing w:line="360" w:lineRule="auto"/>
        <w:rPr>
          <w:color w:val="000000"/>
          <w:sz w:val="26"/>
          <w:szCs w:val="26"/>
        </w:rPr>
      </w:pPr>
      <w:r>
        <w:rPr>
          <w:color w:val="000000"/>
          <w:sz w:val="26"/>
          <w:szCs w:val="26"/>
        </w:rPr>
        <w:tab/>
      </w:r>
      <w:r w:rsidR="001E2EB1">
        <w:rPr>
          <w:color w:val="000000"/>
          <w:sz w:val="26"/>
          <w:szCs w:val="26"/>
        </w:rPr>
        <w:t>The Pennsylvania Public Utility Confidential Security Information Disclosure Act</w:t>
      </w:r>
      <w:r w:rsidR="00B31976">
        <w:rPr>
          <w:color w:val="000000"/>
          <w:sz w:val="26"/>
          <w:szCs w:val="26"/>
        </w:rPr>
        <w:t xml:space="preserve"> (or Act 156)</w:t>
      </w:r>
      <w:r w:rsidR="001E2EB1">
        <w:rPr>
          <w:color w:val="000000"/>
          <w:sz w:val="26"/>
          <w:szCs w:val="26"/>
        </w:rPr>
        <w:t xml:space="preserve"> and Commission regulations govern the determination of how confidential security information should be managed.  </w:t>
      </w:r>
      <w:r w:rsidR="00714909">
        <w:rPr>
          <w:color w:val="000000"/>
          <w:sz w:val="26"/>
          <w:szCs w:val="26"/>
        </w:rPr>
        <w:t>T</w:t>
      </w:r>
      <w:r w:rsidR="004A4B76">
        <w:rPr>
          <w:color w:val="000000"/>
          <w:sz w:val="26"/>
          <w:szCs w:val="26"/>
        </w:rPr>
        <w:t>he Commission finds that the</w:t>
      </w:r>
      <w:r w:rsidR="00714909">
        <w:rPr>
          <w:color w:val="000000"/>
          <w:sz w:val="26"/>
          <w:szCs w:val="26"/>
        </w:rPr>
        <w:t xml:space="preserve"> </w:t>
      </w:r>
      <w:r w:rsidR="005C1985">
        <w:rPr>
          <w:color w:val="000000"/>
          <w:sz w:val="26"/>
          <w:szCs w:val="26"/>
        </w:rPr>
        <w:t>Pennsylvania</w:t>
      </w:r>
      <w:r w:rsidR="000D7166">
        <w:rPr>
          <w:color w:val="000000"/>
          <w:sz w:val="26"/>
          <w:szCs w:val="26"/>
        </w:rPr>
        <w:t xml:space="preserve"> Public Utility Confidential Security Information D</w:t>
      </w:r>
      <w:r w:rsidR="00245A4D">
        <w:rPr>
          <w:color w:val="000000"/>
          <w:sz w:val="26"/>
          <w:szCs w:val="26"/>
        </w:rPr>
        <w:t>isclosure Act</w:t>
      </w:r>
      <w:r w:rsidR="001E2EB1">
        <w:rPr>
          <w:color w:val="000000"/>
          <w:sz w:val="26"/>
          <w:szCs w:val="26"/>
        </w:rPr>
        <w:t xml:space="preserve"> and Commission </w:t>
      </w:r>
      <w:r w:rsidR="00671DF7">
        <w:rPr>
          <w:color w:val="000000"/>
          <w:sz w:val="26"/>
          <w:szCs w:val="26"/>
        </w:rPr>
        <w:t>regulations</w:t>
      </w:r>
      <w:r w:rsidR="001E2EB1">
        <w:rPr>
          <w:color w:val="000000"/>
          <w:sz w:val="26"/>
          <w:szCs w:val="26"/>
        </w:rPr>
        <w:t xml:space="preserve"> protect</w:t>
      </w:r>
      <w:r w:rsidR="00245A4D">
        <w:rPr>
          <w:color w:val="000000"/>
          <w:sz w:val="26"/>
          <w:szCs w:val="26"/>
        </w:rPr>
        <w:t xml:space="preserve"> </w:t>
      </w:r>
      <w:r w:rsidR="00245A4D" w:rsidRPr="00162A13">
        <w:rPr>
          <w:sz w:val="26"/>
          <w:szCs w:val="26"/>
        </w:rPr>
        <w:t>all utility information requests addressed in the Tentative Order and Secretarial Letter</w:t>
      </w:r>
      <w:r w:rsidR="00245A4D">
        <w:rPr>
          <w:sz w:val="26"/>
          <w:szCs w:val="26"/>
        </w:rPr>
        <w:t>, including DIMP/IMP Plans</w:t>
      </w:r>
      <w:r w:rsidR="001E2EB1">
        <w:rPr>
          <w:sz w:val="26"/>
          <w:szCs w:val="26"/>
        </w:rPr>
        <w:t>,</w:t>
      </w:r>
      <w:r w:rsidR="000D7166">
        <w:rPr>
          <w:color w:val="000000"/>
          <w:sz w:val="26"/>
          <w:szCs w:val="26"/>
        </w:rPr>
        <w:t xml:space="preserve"> from disclosure.  </w:t>
      </w:r>
      <w:r w:rsidR="000C085F">
        <w:rPr>
          <w:color w:val="000000"/>
          <w:sz w:val="26"/>
          <w:szCs w:val="26"/>
        </w:rPr>
        <w:t>35 P.S. §§ 2141.1-2141.6</w:t>
      </w:r>
      <w:r w:rsidR="001E2EB1">
        <w:rPr>
          <w:color w:val="000000"/>
          <w:sz w:val="26"/>
          <w:szCs w:val="26"/>
        </w:rPr>
        <w:t>; 52 Pa. Code §§ 102.1-102.4</w:t>
      </w:r>
      <w:r w:rsidR="000C085F">
        <w:rPr>
          <w:color w:val="000000"/>
          <w:sz w:val="26"/>
          <w:szCs w:val="26"/>
        </w:rPr>
        <w:t xml:space="preserve">.  The Public Utility Confidential </w:t>
      </w:r>
      <w:r w:rsidR="00671DF7">
        <w:rPr>
          <w:color w:val="000000"/>
          <w:sz w:val="26"/>
          <w:szCs w:val="26"/>
        </w:rPr>
        <w:t>Security</w:t>
      </w:r>
      <w:r w:rsidR="000C085F">
        <w:rPr>
          <w:color w:val="000000"/>
          <w:sz w:val="26"/>
          <w:szCs w:val="26"/>
        </w:rPr>
        <w:t xml:space="preserve"> </w:t>
      </w:r>
      <w:r w:rsidR="00671DF7">
        <w:rPr>
          <w:color w:val="000000"/>
          <w:sz w:val="26"/>
          <w:szCs w:val="26"/>
        </w:rPr>
        <w:t>Information</w:t>
      </w:r>
      <w:r w:rsidR="000C085F">
        <w:rPr>
          <w:color w:val="000000"/>
          <w:sz w:val="26"/>
          <w:szCs w:val="26"/>
        </w:rPr>
        <w:t xml:space="preserve"> Disclosure Act </w:t>
      </w:r>
      <w:r w:rsidR="006B50B4">
        <w:rPr>
          <w:color w:val="000000"/>
          <w:sz w:val="26"/>
          <w:szCs w:val="26"/>
        </w:rPr>
        <w:t xml:space="preserve">protects confidential security information from disclosure.  </w:t>
      </w:r>
      <w:r w:rsidR="006B50B4">
        <w:rPr>
          <w:color w:val="000000"/>
          <w:sz w:val="26"/>
          <w:szCs w:val="26"/>
        </w:rPr>
        <w:lastRenderedPageBreak/>
        <w:t xml:space="preserve">This Act </w:t>
      </w:r>
      <w:r w:rsidR="000C085F">
        <w:rPr>
          <w:color w:val="000000"/>
          <w:sz w:val="26"/>
          <w:szCs w:val="26"/>
        </w:rPr>
        <w:t>defines “confidential</w:t>
      </w:r>
      <w:r w:rsidR="006B50B4">
        <w:rPr>
          <w:color w:val="000000"/>
          <w:sz w:val="26"/>
          <w:szCs w:val="26"/>
        </w:rPr>
        <w:t xml:space="preserve"> </w:t>
      </w:r>
      <w:r w:rsidR="006B50B4" w:rsidRPr="009E161E">
        <w:rPr>
          <w:color w:val="000000"/>
          <w:sz w:val="26"/>
          <w:szCs w:val="26"/>
        </w:rPr>
        <w:t>security</w:t>
      </w:r>
      <w:r w:rsidR="000C085F" w:rsidRPr="009E161E">
        <w:rPr>
          <w:color w:val="000000"/>
          <w:sz w:val="26"/>
          <w:szCs w:val="26"/>
        </w:rPr>
        <w:t xml:space="preserve"> information” as </w:t>
      </w:r>
      <w:r w:rsidR="006B50B4" w:rsidRPr="009E161E">
        <w:rPr>
          <w:sz w:val="26"/>
          <w:szCs w:val="26"/>
        </w:rPr>
        <w:t>“</w:t>
      </w:r>
      <w:r w:rsidR="000C085F" w:rsidRPr="009E161E">
        <w:rPr>
          <w:sz w:val="26"/>
          <w:szCs w:val="26"/>
        </w:rPr>
        <w:t>any information contained within a record maintained by an agency, the disclosure of which would compromise security against sabotage or criminal or terrorist acts and the nondisclosure of which is necessary for the protection of life, safety, pubic prope</w:t>
      </w:r>
      <w:r w:rsidR="006B50B4" w:rsidRPr="009E161E">
        <w:rPr>
          <w:sz w:val="26"/>
          <w:szCs w:val="26"/>
        </w:rPr>
        <w:t>rty or public utility facilities.”  35 P.S. § 2141.2.  The Public Utility C</w:t>
      </w:r>
      <w:r w:rsidR="009E161E">
        <w:rPr>
          <w:sz w:val="26"/>
          <w:szCs w:val="26"/>
        </w:rPr>
        <w:t>onfidential Security Informatio</w:t>
      </w:r>
      <w:r w:rsidR="006B50B4" w:rsidRPr="009E161E">
        <w:rPr>
          <w:sz w:val="26"/>
          <w:szCs w:val="26"/>
        </w:rPr>
        <w:t>n Disclosure Act also provides that it is the utility that is responsible for determining whether a record contains confidential</w:t>
      </w:r>
      <w:r w:rsidR="00A000E7">
        <w:rPr>
          <w:sz w:val="26"/>
          <w:szCs w:val="26"/>
        </w:rPr>
        <w:t xml:space="preserve"> security information.  The</w:t>
      </w:r>
      <w:r w:rsidR="00A000E7" w:rsidRPr="00162A13">
        <w:rPr>
          <w:sz w:val="26"/>
          <w:szCs w:val="26"/>
        </w:rPr>
        <w:t xml:space="preserve"> utility information requests addressed in the Tentative Order and Secretarial Letter</w:t>
      </w:r>
      <w:r w:rsidR="006B50B4" w:rsidRPr="009E161E">
        <w:rPr>
          <w:sz w:val="26"/>
          <w:szCs w:val="26"/>
        </w:rPr>
        <w:t xml:space="preserve"> meet the definition of confidential security information because they contain important information such as maps of utility systems and potential vulnerabilities in the system.  Furthermore, most utilities hav</w:t>
      </w:r>
      <w:r w:rsidR="00A000E7">
        <w:rPr>
          <w:sz w:val="26"/>
          <w:szCs w:val="26"/>
        </w:rPr>
        <w:t>e determined that the information requested</w:t>
      </w:r>
      <w:r w:rsidR="006B50B4" w:rsidRPr="009E161E">
        <w:rPr>
          <w:sz w:val="26"/>
          <w:szCs w:val="26"/>
        </w:rPr>
        <w:t xml:space="preserve"> contain</w:t>
      </w:r>
      <w:r w:rsidR="00A000E7">
        <w:rPr>
          <w:sz w:val="26"/>
          <w:szCs w:val="26"/>
        </w:rPr>
        <w:t>s</w:t>
      </w:r>
      <w:r w:rsidR="006B50B4" w:rsidRPr="009E161E">
        <w:rPr>
          <w:sz w:val="26"/>
          <w:szCs w:val="26"/>
        </w:rPr>
        <w:t xml:space="preserve"> confidential security information.  Therefore,</w:t>
      </w:r>
      <w:r w:rsidR="009E161E">
        <w:rPr>
          <w:sz w:val="26"/>
          <w:szCs w:val="26"/>
        </w:rPr>
        <w:t xml:space="preserve"> </w:t>
      </w:r>
      <w:r w:rsidR="00A000E7">
        <w:rPr>
          <w:sz w:val="26"/>
          <w:szCs w:val="26"/>
        </w:rPr>
        <w:t>this information is</w:t>
      </w:r>
      <w:r w:rsidR="009E161E">
        <w:rPr>
          <w:sz w:val="26"/>
          <w:szCs w:val="26"/>
        </w:rPr>
        <w:t xml:space="preserve"> prote</w:t>
      </w:r>
      <w:r w:rsidR="006B50B4" w:rsidRPr="009E161E">
        <w:rPr>
          <w:sz w:val="26"/>
          <w:szCs w:val="26"/>
        </w:rPr>
        <w:t>cted under the Public</w:t>
      </w:r>
      <w:r w:rsidR="00B31976">
        <w:rPr>
          <w:sz w:val="26"/>
          <w:szCs w:val="26"/>
        </w:rPr>
        <w:t xml:space="preserve"> Utility Confidential Security I</w:t>
      </w:r>
      <w:r w:rsidR="006B50B4" w:rsidRPr="009E161E">
        <w:rPr>
          <w:sz w:val="26"/>
          <w:szCs w:val="26"/>
        </w:rPr>
        <w:t>nformati</w:t>
      </w:r>
      <w:r w:rsidR="00B31976">
        <w:rPr>
          <w:sz w:val="26"/>
          <w:szCs w:val="26"/>
        </w:rPr>
        <w:t>on Disclosure A</w:t>
      </w:r>
      <w:r w:rsidR="006B50B4" w:rsidRPr="009E161E">
        <w:rPr>
          <w:sz w:val="26"/>
          <w:szCs w:val="26"/>
        </w:rPr>
        <w:t xml:space="preserve">ct.     </w:t>
      </w:r>
      <w:r w:rsidR="000D7166" w:rsidRPr="009E161E">
        <w:rPr>
          <w:color w:val="000000"/>
          <w:sz w:val="26"/>
          <w:szCs w:val="26"/>
        </w:rPr>
        <w:t xml:space="preserve"> </w:t>
      </w:r>
    </w:p>
    <w:p w:rsidR="00270308" w:rsidRDefault="00270308" w:rsidP="00C93FB1">
      <w:pPr>
        <w:spacing w:line="360" w:lineRule="auto"/>
        <w:rPr>
          <w:color w:val="000000"/>
          <w:sz w:val="26"/>
          <w:szCs w:val="26"/>
        </w:rPr>
      </w:pPr>
    </w:p>
    <w:p w:rsidR="004070DE" w:rsidRDefault="00270308" w:rsidP="00C93FB1">
      <w:pPr>
        <w:spacing w:line="360" w:lineRule="auto"/>
        <w:rPr>
          <w:color w:val="000000"/>
          <w:sz w:val="26"/>
          <w:szCs w:val="26"/>
        </w:rPr>
      </w:pPr>
      <w:r>
        <w:rPr>
          <w:color w:val="000000"/>
          <w:sz w:val="26"/>
          <w:szCs w:val="26"/>
        </w:rPr>
        <w:tab/>
        <w:t>The Commission’s regulations</w:t>
      </w:r>
      <w:r w:rsidR="00102456">
        <w:rPr>
          <w:color w:val="000000"/>
          <w:sz w:val="26"/>
          <w:szCs w:val="26"/>
        </w:rPr>
        <w:t xml:space="preserve"> and Procedures Manual</w:t>
      </w:r>
      <w:r w:rsidR="00115AA7">
        <w:rPr>
          <w:color w:val="000000"/>
          <w:sz w:val="26"/>
          <w:szCs w:val="26"/>
        </w:rPr>
        <w:t xml:space="preserve"> also address the confidential nature of utility security informa</w:t>
      </w:r>
      <w:r w:rsidR="00102456">
        <w:rPr>
          <w:color w:val="000000"/>
          <w:sz w:val="26"/>
          <w:szCs w:val="26"/>
        </w:rPr>
        <w:t xml:space="preserve">tion and provide procedures by which the Commission is to handle confidential utility security information.  52 Pa. Code </w:t>
      </w:r>
    </w:p>
    <w:p w:rsidR="00093C2A" w:rsidRDefault="00102456" w:rsidP="00C93FB1">
      <w:pPr>
        <w:spacing w:line="360" w:lineRule="auto"/>
        <w:rPr>
          <w:color w:val="000000"/>
          <w:sz w:val="26"/>
          <w:szCs w:val="26"/>
        </w:rPr>
      </w:pPr>
      <w:r>
        <w:rPr>
          <w:color w:val="000000"/>
          <w:sz w:val="26"/>
          <w:szCs w:val="26"/>
        </w:rPr>
        <w:t>§§ 102.1-4.</w:t>
      </w:r>
      <w:r w:rsidR="00093C2A">
        <w:rPr>
          <w:color w:val="000000"/>
          <w:sz w:val="26"/>
          <w:szCs w:val="26"/>
        </w:rPr>
        <w:t xml:space="preserve">  The Commission’s regulations adopt Act 156’s definition of</w:t>
      </w:r>
      <w:r w:rsidR="00041537">
        <w:rPr>
          <w:color w:val="000000"/>
          <w:sz w:val="26"/>
          <w:szCs w:val="26"/>
        </w:rPr>
        <w:t xml:space="preserve"> </w:t>
      </w:r>
      <w:r w:rsidR="00093C2A">
        <w:rPr>
          <w:color w:val="000000"/>
          <w:sz w:val="26"/>
          <w:szCs w:val="26"/>
        </w:rPr>
        <w:t xml:space="preserve"> “confidential security information</w:t>
      </w:r>
      <w:r w:rsidR="0094021E">
        <w:rPr>
          <w:color w:val="000000"/>
          <w:sz w:val="26"/>
          <w:szCs w:val="26"/>
        </w:rPr>
        <w:t>,</w:t>
      </w:r>
      <w:r w:rsidR="00093C2A">
        <w:rPr>
          <w:color w:val="000000"/>
          <w:sz w:val="26"/>
          <w:szCs w:val="26"/>
        </w:rPr>
        <w:t>”</w:t>
      </w:r>
      <w:r w:rsidR="0094021E">
        <w:rPr>
          <w:color w:val="000000"/>
          <w:sz w:val="26"/>
          <w:szCs w:val="26"/>
        </w:rPr>
        <w:t xml:space="preserve"> as does the Procedures Manual.</w:t>
      </w:r>
      <w:r w:rsidR="00093C2A">
        <w:rPr>
          <w:color w:val="000000"/>
          <w:sz w:val="26"/>
          <w:szCs w:val="26"/>
        </w:rPr>
        <w:t xml:space="preserve">  52 Pa. Code § 102.2</w:t>
      </w:r>
      <w:r w:rsidR="0094021E">
        <w:rPr>
          <w:color w:val="000000"/>
          <w:sz w:val="26"/>
          <w:szCs w:val="26"/>
        </w:rPr>
        <w:t xml:space="preserve">; Procedures Manual Section 1517.  As stated above, </w:t>
      </w:r>
      <w:r w:rsidR="008B4C3E">
        <w:rPr>
          <w:color w:val="000000"/>
          <w:sz w:val="26"/>
          <w:szCs w:val="26"/>
        </w:rPr>
        <w:t xml:space="preserve">staff believes that </w:t>
      </w:r>
      <w:r w:rsidR="008B4C3E" w:rsidRPr="00162A13">
        <w:rPr>
          <w:sz w:val="26"/>
          <w:szCs w:val="26"/>
        </w:rPr>
        <w:t>all utility information requests addressed in the Tentative Order and Secretarial Letter</w:t>
      </w:r>
      <w:r w:rsidR="008B4C3E">
        <w:rPr>
          <w:sz w:val="26"/>
          <w:szCs w:val="26"/>
        </w:rPr>
        <w:t xml:space="preserve"> meet this definition of confidential security information.  As such, this information should be protected as confidential security information.  </w:t>
      </w:r>
    </w:p>
    <w:p w:rsidR="009E161E" w:rsidRPr="009E161E" w:rsidRDefault="009E161E" w:rsidP="00C93FB1">
      <w:pPr>
        <w:spacing w:line="360" w:lineRule="auto"/>
        <w:rPr>
          <w:color w:val="000000"/>
          <w:sz w:val="26"/>
          <w:szCs w:val="26"/>
        </w:rPr>
      </w:pPr>
      <w:r>
        <w:rPr>
          <w:color w:val="000000"/>
          <w:sz w:val="26"/>
          <w:szCs w:val="26"/>
        </w:rPr>
        <w:tab/>
      </w:r>
    </w:p>
    <w:p w:rsidR="00FA40BB" w:rsidRDefault="004A4B76" w:rsidP="004070DE">
      <w:pPr>
        <w:spacing w:line="360" w:lineRule="auto"/>
        <w:ind w:firstLine="720"/>
        <w:rPr>
          <w:b/>
          <w:sz w:val="26"/>
          <w:szCs w:val="26"/>
        </w:rPr>
      </w:pPr>
      <w:r>
        <w:rPr>
          <w:color w:val="000000"/>
          <w:sz w:val="26"/>
          <w:szCs w:val="26"/>
        </w:rPr>
        <w:t>The Commission also notes that</w:t>
      </w:r>
      <w:r w:rsidR="00A000E7">
        <w:rPr>
          <w:color w:val="000000"/>
          <w:sz w:val="26"/>
          <w:szCs w:val="26"/>
        </w:rPr>
        <w:t xml:space="preserve"> </w:t>
      </w:r>
      <w:r w:rsidR="00A000E7" w:rsidRPr="00162A13">
        <w:rPr>
          <w:sz w:val="26"/>
          <w:szCs w:val="26"/>
        </w:rPr>
        <w:t>all utility information requests addressed in the Tentative Order and Secretarial Letter</w:t>
      </w:r>
      <w:r w:rsidR="00A000E7">
        <w:rPr>
          <w:sz w:val="26"/>
          <w:szCs w:val="26"/>
        </w:rPr>
        <w:t>, including DIMP/IMP Plans,</w:t>
      </w:r>
      <w:r w:rsidR="002D11F6">
        <w:rPr>
          <w:color w:val="000000"/>
          <w:sz w:val="26"/>
          <w:szCs w:val="26"/>
        </w:rPr>
        <w:t xml:space="preserve"> </w:t>
      </w:r>
      <w:r w:rsidR="009E161E">
        <w:rPr>
          <w:color w:val="000000"/>
          <w:sz w:val="26"/>
          <w:szCs w:val="26"/>
        </w:rPr>
        <w:t xml:space="preserve">also </w:t>
      </w:r>
      <w:r w:rsidR="002D11F6">
        <w:rPr>
          <w:color w:val="000000"/>
          <w:sz w:val="26"/>
          <w:szCs w:val="26"/>
        </w:rPr>
        <w:t>fall</w:t>
      </w:r>
      <w:r w:rsidR="00A000E7">
        <w:rPr>
          <w:color w:val="000000"/>
          <w:sz w:val="26"/>
          <w:szCs w:val="26"/>
        </w:rPr>
        <w:t>s</w:t>
      </w:r>
      <w:r w:rsidR="002D11F6">
        <w:rPr>
          <w:color w:val="000000"/>
          <w:sz w:val="26"/>
          <w:szCs w:val="26"/>
        </w:rPr>
        <w:t xml:space="preserve"> within the exemption of the Right to Know Law’s disclosure requirements that exempts information the release of </w:t>
      </w:r>
      <w:r w:rsidR="000D7166">
        <w:rPr>
          <w:color w:val="000000"/>
          <w:sz w:val="26"/>
          <w:szCs w:val="26"/>
        </w:rPr>
        <w:t>which could create</w:t>
      </w:r>
      <w:r w:rsidR="002D11F6">
        <w:rPr>
          <w:color w:val="000000"/>
          <w:sz w:val="26"/>
          <w:szCs w:val="26"/>
        </w:rPr>
        <w:t xml:space="preserve"> a reasonable likelihood of endangering the safety or security of its plant infrastructure.  65 P.S. § 67.708 (b)(3).</w:t>
      </w:r>
      <w:r w:rsidR="000D7166">
        <w:rPr>
          <w:color w:val="000000"/>
          <w:sz w:val="26"/>
          <w:szCs w:val="26"/>
        </w:rPr>
        <w:t xml:space="preserve">  </w:t>
      </w:r>
      <w:r w:rsidR="009E161E">
        <w:rPr>
          <w:color w:val="000000"/>
          <w:sz w:val="26"/>
          <w:szCs w:val="26"/>
        </w:rPr>
        <w:t xml:space="preserve">As stated above, </w:t>
      </w:r>
      <w:r w:rsidR="00A000E7">
        <w:rPr>
          <w:color w:val="000000"/>
          <w:sz w:val="26"/>
          <w:szCs w:val="26"/>
        </w:rPr>
        <w:t xml:space="preserve">these </w:t>
      </w:r>
      <w:r w:rsidR="00A000E7">
        <w:rPr>
          <w:color w:val="000000"/>
          <w:sz w:val="26"/>
          <w:szCs w:val="26"/>
        </w:rPr>
        <w:lastRenderedPageBreak/>
        <w:t>documents</w:t>
      </w:r>
      <w:r w:rsidR="000D7166">
        <w:rPr>
          <w:color w:val="000000"/>
          <w:sz w:val="26"/>
          <w:szCs w:val="26"/>
        </w:rPr>
        <w:t xml:space="preserve"> contain much confidential information, including system maps and potential system vulnerabilities.  This is precisely the type of information that was anticipated by the</w:t>
      </w:r>
      <w:r w:rsidR="00A000E7">
        <w:rPr>
          <w:color w:val="000000"/>
          <w:sz w:val="26"/>
          <w:szCs w:val="26"/>
        </w:rPr>
        <w:t xml:space="preserve"> exemption.  Therefore, </w:t>
      </w:r>
      <w:r w:rsidR="00A000E7" w:rsidRPr="00162A13">
        <w:rPr>
          <w:sz w:val="26"/>
          <w:szCs w:val="26"/>
        </w:rPr>
        <w:t>all utility information requests addressed in the Tentative Order and Secretarial Letter</w:t>
      </w:r>
      <w:r w:rsidR="00A000E7">
        <w:rPr>
          <w:sz w:val="26"/>
          <w:szCs w:val="26"/>
        </w:rPr>
        <w:t>, including DIMP/IMP Plans,</w:t>
      </w:r>
      <w:r w:rsidR="00A000E7">
        <w:rPr>
          <w:color w:val="000000"/>
          <w:sz w:val="26"/>
          <w:szCs w:val="26"/>
        </w:rPr>
        <w:t xml:space="preserve"> </w:t>
      </w:r>
      <w:r w:rsidR="000D7166">
        <w:rPr>
          <w:color w:val="000000"/>
          <w:sz w:val="26"/>
          <w:szCs w:val="26"/>
        </w:rPr>
        <w:t>should be exempted from disclosure under the Right to Know Law.</w:t>
      </w:r>
      <w:r w:rsidR="000C085F">
        <w:rPr>
          <w:color w:val="000000"/>
          <w:sz w:val="26"/>
          <w:szCs w:val="26"/>
        </w:rPr>
        <w:t xml:space="preserve">  However, </w:t>
      </w:r>
      <w:r w:rsidR="002E65DA">
        <w:rPr>
          <w:color w:val="000000"/>
          <w:sz w:val="26"/>
          <w:szCs w:val="26"/>
        </w:rPr>
        <w:t>as previously noted</w:t>
      </w:r>
      <w:r w:rsidR="000C085F">
        <w:rPr>
          <w:color w:val="000000"/>
          <w:sz w:val="26"/>
          <w:szCs w:val="26"/>
        </w:rPr>
        <w:t xml:space="preserve">, pending the outcome of </w:t>
      </w:r>
      <w:r w:rsidR="00041537">
        <w:rPr>
          <w:color w:val="000000"/>
          <w:sz w:val="26"/>
          <w:szCs w:val="26"/>
        </w:rPr>
        <w:t>the</w:t>
      </w:r>
      <w:r w:rsidR="000C085F">
        <w:rPr>
          <w:i/>
          <w:color w:val="000000"/>
          <w:sz w:val="26"/>
          <w:szCs w:val="26"/>
        </w:rPr>
        <w:t xml:space="preserve"> Wall Street Journal</w:t>
      </w:r>
      <w:r w:rsidR="000C085F">
        <w:rPr>
          <w:color w:val="000000"/>
          <w:sz w:val="26"/>
          <w:szCs w:val="26"/>
        </w:rPr>
        <w:t xml:space="preserve"> </w:t>
      </w:r>
      <w:r w:rsidR="000C085F" w:rsidRPr="00041537">
        <w:rPr>
          <w:i/>
          <w:color w:val="000000"/>
          <w:sz w:val="26"/>
          <w:szCs w:val="26"/>
        </w:rPr>
        <w:t>case</w:t>
      </w:r>
      <w:r w:rsidR="000C085F">
        <w:rPr>
          <w:color w:val="000000"/>
          <w:sz w:val="26"/>
          <w:szCs w:val="26"/>
        </w:rPr>
        <w:t xml:space="preserve">, Gas Safety and </w:t>
      </w:r>
      <w:r w:rsidR="002E65DA">
        <w:rPr>
          <w:color w:val="000000"/>
          <w:sz w:val="26"/>
          <w:szCs w:val="26"/>
        </w:rPr>
        <w:t>Law recommend that utilities</w:t>
      </w:r>
      <w:r w:rsidR="00A000E7">
        <w:rPr>
          <w:color w:val="000000"/>
          <w:sz w:val="26"/>
          <w:szCs w:val="26"/>
        </w:rPr>
        <w:t xml:space="preserve"> maintain </w:t>
      </w:r>
      <w:r w:rsidR="00A000E7" w:rsidRPr="00162A13">
        <w:rPr>
          <w:sz w:val="26"/>
          <w:szCs w:val="26"/>
        </w:rPr>
        <w:t>all utility information requests addressed in the Tentative Order and Secretarial Letter</w:t>
      </w:r>
      <w:r w:rsidR="00A000E7">
        <w:rPr>
          <w:sz w:val="26"/>
          <w:szCs w:val="26"/>
        </w:rPr>
        <w:t>, including DIMP/IMP Plans,</w:t>
      </w:r>
      <w:r w:rsidR="00A000E7">
        <w:rPr>
          <w:color w:val="000000"/>
          <w:sz w:val="26"/>
          <w:szCs w:val="26"/>
        </w:rPr>
        <w:t xml:space="preserve"> </w:t>
      </w:r>
      <w:r w:rsidR="000C085F">
        <w:rPr>
          <w:color w:val="000000"/>
          <w:sz w:val="26"/>
          <w:szCs w:val="26"/>
        </w:rPr>
        <w:t>at the utility’s offices</w:t>
      </w:r>
      <w:r w:rsidR="00A000E7">
        <w:rPr>
          <w:color w:val="000000"/>
          <w:sz w:val="26"/>
          <w:szCs w:val="26"/>
        </w:rPr>
        <w:t xml:space="preserve">, consistent with the Commission’s regulations at 52 Pa. Code §§ 102.3 (stating that unless otherwise directed by the Commission, utilities should </w:t>
      </w:r>
      <w:r w:rsidR="00671DF7">
        <w:rPr>
          <w:color w:val="000000"/>
          <w:sz w:val="26"/>
          <w:szCs w:val="26"/>
        </w:rPr>
        <w:t>maintain</w:t>
      </w:r>
      <w:r w:rsidR="00A000E7">
        <w:rPr>
          <w:color w:val="000000"/>
          <w:sz w:val="26"/>
          <w:szCs w:val="26"/>
        </w:rPr>
        <w:t xml:space="preserve"> records containing </w:t>
      </w:r>
      <w:r w:rsidR="00671DF7">
        <w:rPr>
          <w:color w:val="000000"/>
          <w:sz w:val="26"/>
          <w:szCs w:val="26"/>
        </w:rPr>
        <w:t>confidential</w:t>
      </w:r>
      <w:r w:rsidR="00A000E7">
        <w:rPr>
          <w:color w:val="000000"/>
          <w:sz w:val="26"/>
          <w:szCs w:val="26"/>
        </w:rPr>
        <w:t xml:space="preserve"> security information onsite for review by a</w:t>
      </w:r>
      <w:r w:rsidR="00041537">
        <w:rPr>
          <w:color w:val="000000"/>
          <w:sz w:val="26"/>
          <w:szCs w:val="26"/>
        </w:rPr>
        <w:t>uthorized Commission employees.)</w:t>
      </w:r>
      <w:r w:rsidR="004070DE">
        <w:rPr>
          <w:color w:val="000000"/>
          <w:sz w:val="26"/>
          <w:szCs w:val="26"/>
        </w:rPr>
        <w:t xml:space="preserve"> </w:t>
      </w:r>
      <w:r w:rsidR="00FA40BB" w:rsidRPr="00CD6C97">
        <w:rPr>
          <w:b/>
          <w:sz w:val="26"/>
          <w:szCs w:val="26"/>
        </w:rPr>
        <w:t>THEREFORE</w:t>
      </w:r>
      <w:r w:rsidR="006B1962" w:rsidRPr="00CD6C97">
        <w:rPr>
          <w:b/>
          <w:sz w:val="26"/>
          <w:szCs w:val="26"/>
        </w:rPr>
        <w:t>,</w:t>
      </w:r>
    </w:p>
    <w:p w:rsidR="00622AFA" w:rsidRPr="00CD6C97" w:rsidRDefault="00622AFA" w:rsidP="00DF0470">
      <w:pPr>
        <w:tabs>
          <w:tab w:val="left" w:pos="742"/>
        </w:tabs>
        <w:spacing w:line="360" w:lineRule="auto"/>
        <w:rPr>
          <w:sz w:val="26"/>
          <w:szCs w:val="26"/>
        </w:rPr>
      </w:pPr>
    </w:p>
    <w:p w:rsidR="00DF0470" w:rsidRDefault="002B18E0" w:rsidP="00DF0470">
      <w:pPr>
        <w:spacing w:line="360" w:lineRule="auto"/>
        <w:rPr>
          <w:b/>
          <w:bCs/>
          <w:sz w:val="26"/>
          <w:szCs w:val="26"/>
        </w:rPr>
      </w:pPr>
      <w:r>
        <w:rPr>
          <w:b/>
          <w:bCs/>
          <w:sz w:val="26"/>
          <w:szCs w:val="26"/>
        </w:rPr>
        <w:tab/>
      </w:r>
      <w:r w:rsidR="006B1962" w:rsidRPr="00CD6C97">
        <w:rPr>
          <w:b/>
          <w:bCs/>
          <w:sz w:val="26"/>
          <w:szCs w:val="26"/>
        </w:rPr>
        <w:t>I</w:t>
      </w:r>
      <w:r w:rsidR="00DF0470" w:rsidRPr="00CD6C97">
        <w:rPr>
          <w:b/>
          <w:bCs/>
          <w:sz w:val="26"/>
          <w:szCs w:val="26"/>
        </w:rPr>
        <w:t>T IS ORDERED:</w:t>
      </w:r>
    </w:p>
    <w:p w:rsidR="004070DE" w:rsidRPr="00CD6C97" w:rsidRDefault="004070DE" w:rsidP="00DF0470">
      <w:pPr>
        <w:spacing w:line="360" w:lineRule="auto"/>
        <w:rPr>
          <w:b/>
          <w:bCs/>
          <w:sz w:val="26"/>
          <w:szCs w:val="26"/>
        </w:rPr>
      </w:pPr>
    </w:p>
    <w:p w:rsidR="00DF0470" w:rsidRPr="00CD6C97" w:rsidRDefault="00DF0470" w:rsidP="00DF0470">
      <w:pPr>
        <w:tabs>
          <w:tab w:val="left" w:pos="4320"/>
        </w:tabs>
        <w:rPr>
          <w:sz w:val="26"/>
        </w:rPr>
      </w:pPr>
      <w:r w:rsidRPr="00CD6C97">
        <w:rPr>
          <w:sz w:val="26"/>
          <w:szCs w:val="26"/>
        </w:rPr>
        <w:tab/>
      </w:r>
      <w:r w:rsidRPr="00CD6C97">
        <w:rPr>
          <w:sz w:val="26"/>
        </w:rPr>
        <w:tab/>
      </w:r>
      <w:r w:rsidRPr="00CD6C97">
        <w:rPr>
          <w:sz w:val="26"/>
        </w:rPr>
        <w:tab/>
      </w:r>
    </w:p>
    <w:p w:rsidR="003F761D" w:rsidRPr="001B6E8E" w:rsidRDefault="001C5723" w:rsidP="00B72A09">
      <w:pPr>
        <w:pStyle w:val="ListParagraph"/>
        <w:numPr>
          <w:ilvl w:val="0"/>
          <w:numId w:val="20"/>
        </w:numPr>
        <w:tabs>
          <w:tab w:val="left" w:pos="1440"/>
        </w:tabs>
        <w:spacing w:after="240" w:line="360" w:lineRule="auto"/>
        <w:ind w:left="0" w:right="720" w:firstLine="720"/>
        <w:contextualSpacing w:val="0"/>
        <w:rPr>
          <w:rFonts w:ascii="Times New Roman" w:hAnsi="Times New Roman"/>
          <w:bCs/>
          <w:sz w:val="26"/>
          <w:szCs w:val="26"/>
        </w:rPr>
      </w:pPr>
      <w:r>
        <w:rPr>
          <w:rFonts w:ascii="Times New Roman" w:hAnsi="Times New Roman"/>
          <w:bCs/>
          <w:sz w:val="26"/>
          <w:szCs w:val="26"/>
        </w:rPr>
        <w:t>That</w:t>
      </w:r>
      <w:r w:rsidR="003F761D">
        <w:rPr>
          <w:rFonts w:ascii="Times New Roman" w:hAnsi="Times New Roman"/>
          <w:bCs/>
          <w:sz w:val="26"/>
          <w:szCs w:val="26"/>
        </w:rPr>
        <w:t xml:space="preserve"> Equitable’s proposed Frost Patrol Plan and </w:t>
      </w:r>
      <w:r w:rsidR="00671DF7">
        <w:rPr>
          <w:rFonts w:ascii="Times New Roman" w:hAnsi="Times New Roman"/>
          <w:bCs/>
          <w:sz w:val="26"/>
          <w:szCs w:val="26"/>
        </w:rPr>
        <w:t>enhancements</w:t>
      </w:r>
      <w:r w:rsidR="003F761D">
        <w:rPr>
          <w:rFonts w:ascii="Times New Roman" w:hAnsi="Times New Roman"/>
          <w:bCs/>
          <w:sz w:val="26"/>
          <w:szCs w:val="26"/>
        </w:rPr>
        <w:t xml:space="preserve"> to its Frost Patrol Plan are </w:t>
      </w:r>
      <w:r w:rsidR="003F761D" w:rsidRPr="001B6E8E">
        <w:rPr>
          <w:rFonts w:ascii="Times New Roman" w:hAnsi="Times New Roman"/>
          <w:bCs/>
          <w:sz w:val="26"/>
          <w:szCs w:val="26"/>
        </w:rPr>
        <w:t>accepted</w:t>
      </w:r>
      <w:r w:rsidR="001B6E8E" w:rsidRPr="001B6E8E">
        <w:rPr>
          <w:rFonts w:ascii="Times New Roman" w:hAnsi="Times New Roman"/>
          <w:bCs/>
          <w:sz w:val="26"/>
          <w:szCs w:val="26"/>
        </w:rPr>
        <w:t xml:space="preserve"> and implementation is directed</w:t>
      </w:r>
      <w:r w:rsidR="003F761D" w:rsidRPr="001B6E8E">
        <w:rPr>
          <w:rFonts w:ascii="Times New Roman" w:hAnsi="Times New Roman"/>
          <w:bCs/>
          <w:sz w:val="26"/>
          <w:szCs w:val="26"/>
        </w:rPr>
        <w:t>.</w:t>
      </w:r>
    </w:p>
    <w:p w:rsidR="00B72A09" w:rsidRPr="003F761D" w:rsidRDefault="00944F51" w:rsidP="003F761D">
      <w:pPr>
        <w:pStyle w:val="ListParagraph"/>
        <w:numPr>
          <w:ilvl w:val="0"/>
          <w:numId w:val="20"/>
        </w:numPr>
        <w:tabs>
          <w:tab w:val="left" w:pos="1440"/>
        </w:tabs>
        <w:spacing w:after="240" w:line="360" w:lineRule="auto"/>
        <w:ind w:left="0" w:right="720" w:firstLine="720"/>
        <w:contextualSpacing w:val="0"/>
        <w:rPr>
          <w:rFonts w:ascii="Times New Roman" w:hAnsi="Times New Roman"/>
          <w:bCs/>
          <w:sz w:val="26"/>
          <w:szCs w:val="26"/>
        </w:rPr>
      </w:pPr>
      <w:r w:rsidRPr="00B72A09">
        <w:rPr>
          <w:rFonts w:ascii="Times New Roman" w:hAnsi="Times New Roman"/>
          <w:sz w:val="26"/>
          <w:szCs w:val="26"/>
        </w:rPr>
        <w:t>That</w:t>
      </w:r>
      <w:r w:rsidR="00B72A09" w:rsidRPr="00B72A09">
        <w:rPr>
          <w:rFonts w:ascii="Times New Roman" w:hAnsi="Times New Roman"/>
          <w:sz w:val="26"/>
          <w:szCs w:val="26"/>
        </w:rPr>
        <w:t xml:space="preserve"> Equitable maintain a list of leaks discovered through its Frost Patrol and Enhanced CWSP by leak classification type (Class 1, Class 2, Class 3). The leak tracking would include the followin</w:t>
      </w:r>
      <w:r w:rsidR="00B72A09">
        <w:rPr>
          <w:rFonts w:ascii="Times New Roman" w:hAnsi="Times New Roman"/>
          <w:sz w:val="26"/>
          <w:szCs w:val="26"/>
        </w:rPr>
        <w:t>g: d</w:t>
      </w:r>
      <w:r w:rsidR="00B72A09" w:rsidRPr="00B72A09">
        <w:rPr>
          <w:rFonts w:ascii="Times New Roman" w:hAnsi="Times New Roman"/>
          <w:sz w:val="26"/>
          <w:szCs w:val="26"/>
        </w:rPr>
        <w:t>ay the leak was discovered</w:t>
      </w:r>
      <w:r w:rsidR="00B72A09">
        <w:rPr>
          <w:rFonts w:ascii="Times New Roman" w:hAnsi="Times New Roman"/>
          <w:sz w:val="26"/>
          <w:szCs w:val="26"/>
        </w:rPr>
        <w:t>; t</w:t>
      </w:r>
      <w:r w:rsidR="00B72A09" w:rsidRPr="00B72A09">
        <w:rPr>
          <w:rFonts w:ascii="Times New Roman" w:hAnsi="Times New Roman"/>
          <w:sz w:val="26"/>
          <w:szCs w:val="26"/>
        </w:rPr>
        <w:t>ype of pipe (cast iron, unprotected bare steel etc.)</w:t>
      </w:r>
      <w:r w:rsidR="00B72A09">
        <w:rPr>
          <w:rFonts w:ascii="Times New Roman" w:hAnsi="Times New Roman"/>
          <w:sz w:val="26"/>
          <w:szCs w:val="26"/>
        </w:rPr>
        <w:t>;  i</w:t>
      </w:r>
      <w:r w:rsidR="00B72A09" w:rsidRPr="00B72A09">
        <w:rPr>
          <w:rFonts w:ascii="Times New Roman" w:hAnsi="Times New Roman"/>
          <w:sz w:val="26"/>
          <w:szCs w:val="26"/>
        </w:rPr>
        <w:t>f a Class I (hazardous leak) leak was discovered, the date the leak was fixed; and</w:t>
      </w:r>
      <w:r w:rsidR="00B72A09">
        <w:rPr>
          <w:rFonts w:ascii="Times New Roman" w:hAnsi="Times New Roman"/>
          <w:sz w:val="26"/>
          <w:szCs w:val="26"/>
        </w:rPr>
        <w:t xml:space="preserve"> s</w:t>
      </w:r>
      <w:r w:rsidR="00B72A09" w:rsidRPr="00B72A09">
        <w:rPr>
          <w:rFonts w:ascii="Times New Roman" w:hAnsi="Times New Roman"/>
          <w:sz w:val="26"/>
          <w:szCs w:val="26"/>
        </w:rPr>
        <w:t>cheduled repair date for Class 2 leaks</w:t>
      </w:r>
      <w:r w:rsidR="00237542">
        <w:rPr>
          <w:rFonts w:ascii="Times New Roman" w:hAnsi="Times New Roman"/>
          <w:sz w:val="26"/>
          <w:szCs w:val="26"/>
        </w:rPr>
        <w:t>.</w:t>
      </w:r>
    </w:p>
    <w:p w:rsidR="00944F51" w:rsidRPr="001C5723" w:rsidRDefault="00944F51" w:rsidP="00944F51">
      <w:pPr>
        <w:pStyle w:val="Default"/>
        <w:numPr>
          <w:ilvl w:val="0"/>
          <w:numId w:val="20"/>
        </w:numPr>
        <w:tabs>
          <w:tab w:val="left" w:pos="1440"/>
        </w:tabs>
        <w:spacing w:after="240" w:line="360" w:lineRule="auto"/>
        <w:ind w:left="0" w:firstLine="720"/>
        <w:rPr>
          <w:rFonts w:ascii="Times New Roman" w:hAnsi="Times New Roman" w:cs="Times New Roman"/>
          <w:bCs/>
          <w:sz w:val="26"/>
          <w:szCs w:val="26"/>
        </w:rPr>
      </w:pPr>
      <w:r w:rsidRPr="003F761D">
        <w:rPr>
          <w:rFonts w:ascii="Times New Roman" w:hAnsi="Times New Roman" w:cs="Times New Roman"/>
          <w:bCs/>
          <w:sz w:val="26"/>
          <w:szCs w:val="26"/>
        </w:rPr>
        <w:t xml:space="preserve">That </w:t>
      </w:r>
      <w:r w:rsidR="003F761D" w:rsidRPr="003F761D">
        <w:rPr>
          <w:rFonts w:ascii="Times New Roman" w:hAnsi="Times New Roman" w:cs="Times New Roman"/>
          <w:bCs/>
          <w:sz w:val="26"/>
          <w:szCs w:val="26"/>
        </w:rPr>
        <w:t>Equitable maintain its DIMP/IMP Plans at its offices</w:t>
      </w:r>
      <w:r w:rsidR="001C5723">
        <w:rPr>
          <w:rFonts w:ascii="Times New Roman" w:hAnsi="Times New Roman" w:cs="Times New Roman"/>
          <w:bCs/>
          <w:sz w:val="26"/>
          <w:szCs w:val="26"/>
        </w:rPr>
        <w:t>, but allow Gas Safety personnel</w:t>
      </w:r>
      <w:r w:rsidR="003F761D" w:rsidRPr="003F761D">
        <w:rPr>
          <w:rFonts w:ascii="Times New Roman" w:hAnsi="Times New Roman" w:cs="Times New Roman"/>
          <w:sz w:val="26"/>
          <w:szCs w:val="26"/>
        </w:rPr>
        <w:t xml:space="preserve"> to access the DIMP/IMP Plans and Leak History information at the gas distribution utility’s office</w:t>
      </w:r>
    </w:p>
    <w:p w:rsidR="001C5723" w:rsidRPr="003F761D" w:rsidRDefault="001C5723" w:rsidP="001C5723">
      <w:pPr>
        <w:pStyle w:val="ListParagraph"/>
        <w:numPr>
          <w:ilvl w:val="0"/>
          <w:numId w:val="20"/>
        </w:numPr>
        <w:tabs>
          <w:tab w:val="left" w:pos="1440"/>
        </w:tabs>
        <w:spacing w:after="240" w:line="360" w:lineRule="auto"/>
        <w:ind w:left="0" w:right="720" w:firstLine="720"/>
        <w:contextualSpacing w:val="0"/>
        <w:rPr>
          <w:rFonts w:ascii="Times New Roman" w:hAnsi="Times New Roman"/>
          <w:bCs/>
          <w:sz w:val="26"/>
          <w:szCs w:val="26"/>
        </w:rPr>
      </w:pPr>
      <w:r>
        <w:rPr>
          <w:rFonts w:ascii="Times New Roman" w:hAnsi="Times New Roman"/>
          <w:bCs/>
          <w:sz w:val="26"/>
          <w:szCs w:val="26"/>
        </w:rPr>
        <w:lastRenderedPageBreak/>
        <w:t xml:space="preserve">That </w:t>
      </w:r>
      <w:r w:rsidR="00B80F38">
        <w:rPr>
          <w:rFonts w:ascii="Times New Roman" w:hAnsi="Times New Roman"/>
          <w:bCs/>
          <w:sz w:val="26"/>
          <w:szCs w:val="26"/>
        </w:rPr>
        <w:t>C</w:t>
      </w:r>
      <w:r>
        <w:rPr>
          <w:rFonts w:ascii="Times New Roman" w:hAnsi="Times New Roman"/>
          <w:bCs/>
          <w:sz w:val="26"/>
          <w:szCs w:val="26"/>
        </w:rPr>
        <w:t xml:space="preserve">olumbia’s proposed Frost Patrol Plan and </w:t>
      </w:r>
      <w:r w:rsidR="00671DF7">
        <w:rPr>
          <w:rFonts w:ascii="Times New Roman" w:hAnsi="Times New Roman"/>
          <w:bCs/>
          <w:sz w:val="26"/>
          <w:szCs w:val="26"/>
        </w:rPr>
        <w:t>enhancements</w:t>
      </w:r>
      <w:r>
        <w:rPr>
          <w:rFonts w:ascii="Times New Roman" w:hAnsi="Times New Roman"/>
          <w:bCs/>
          <w:sz w:val="26"/>
          <w:szCs w:val="26"/>
        </w:rPr>
        <w:t xml:space="preserve"> to it</w:t>
      </w:r>
      <w:r w:rsidR="001B6E8E">
        <w:rPr>
          <w:rFonts w:ascii="Times New Roman" w:hAnsi="Times New Roman"/>
          <w:bCs/>
          <w:sz w:val="26"/>
          <w:szCs w:val="26"/>
        </w:rPr>
        <w:t xml:space="preserve">s Frost Patrol Plan are accepted </w:t>
      </w:r>
      <w:r w:rsidR="001B6E8E" w:rsidRPr="001B6E8E">
        <w:rPr>
          <w:rFonts w:ascii="Times New Roman" w:hAnsi="Times New Roman"/>
          <w:bCs/>
          <w:sz w:val="26"/>
          <w:szCs w:val="26"/>
        </w:rPr>
        <w:t>and implementation is directed</w:t>
      </w:r>
      <w:r>
        <w:rPr>
          <w:rFonts w:ascii="Times New Roman" w:hAnsi="Times New Roman"/>
          <w:bCs/>
          <w:sz w:val="26"/>
          <w:szCs w:val="26"/>
        </w:rPr>
        <w:t>.</w:t>
      </w:r>
    </w:p>
    <w:p w:rsidR="001C5723" w:rsidRPr="001C5723" w:rsidRDefault="001C5723" w:rsidP="001C5723">
      <w:pPr>
        <w:pStyle w:val="ListParagraph"/>
        <w:numPr>
          <w:ilvl w:val="0"/>
          <w:numId w:val="20"/>
        </w:numPr>
        <w:tabs>
          <w:tab w:val="left" w:pos="1440"/>
        </w:tabs>
        <w:spacing w:after="240" w:line="360" w:lineRule="auto"/>
        <w:ind w:left="0" w:right="720" w:firstLine="720"/>
        <w:contextualSpacing w:val="0"/>
        <w:rPr>
          <w:rFonts w:ascii="Times New Roman" w:hAnsi="Times New Roman"/>
          <w:bCs/>
          <w:sz w:val="26"/>
          <w:szCs w:val="26"/>
        </w:rPr>
      </w:pPr>
      <w:r w:rsidRPr="00B72A09">
        <w:rPr>
          <w:rFonts w:ascii="Times New Roman" w:hAnsi="Times New Roman"/>
          <w:sz w:val="26"/>
          <w:szCs w:val="26"/>
        </w:rPr>
        <w:t>That</w:t>
      </w:r>
      <w:r>
        <w:rPr>
          <w:rFonts w:ascii="Times New Roman" w:hAnsi="Times New Roman"/>
          <w:sz w:val="26"/>
          <w:szCs w:val="26"/>
        </w:rPr>
        <w:t xml:space="preserve"> Columbia maintain a list of leaks discovered on a monthly basis for Class 1 and 2 leaks: survey date; t</w:t>
      </w:r>
      <w:r w:rsidRPr="001C5723">
        <w:rPr>
          <w:rFonts w:ascii="Times New Roman" w:hAnsi="Times New Roman"/>
          <w:sz w:val="26"/>
          <w:szCs w:val="26"/>
        </w:rPr>
        <w:t xml:space="preserve">ype of pipe ( Because the type of pipe cannot be identified for any leak until the leak is actually repaired, Columbia can only maintain the type of pipe for Class 1 leaks, which Columbia repairs immediately); and </w:t>
      </w:r>
      <w:r>
        <w:rPr>
          <w:rFonts w:ascii="Times New Roman" w:hAnsi="Times New Roman"/>
          <w:sz w:val="26"/>
          <w:szCs w:val="26"/>
        </w:rPr>
        <w:t>c</w:t>
      </w:r>
      <w:r w:rsidRPr="001C5723">
        <w:rPr>
          <w:rFonts w:ascii="Times New Roman" w:hAnsi="Times New Roman"/>
          <w:sz w:val="26"/>
          <w:szCs w:val="26"/>
        </w:rPr>
        <w:t>lass of leak.</w:t>
      </w:r>
    </w:p>
    <w:p w:rsidR="001C5723" w:rsidRPr="00B80F38" w:rsidRDefault="001C5723" w:rsidP="001C5723">
      <w:pPr>
        <w:pStyle w:val="Default"/>
        <w:numPr>
          <w:ilvl w:val="0"/>
          <w:numId w:val="20"/>
        </w:numPr>
        <w:tabs>
          <w:tab w:val="left" w:pos="1440"/>
        </w:tabs>
        <w:spacing w:after="240" w:line="360" w:lineRule="auto"/>
        <w:ind w:left="0" w:firstLine="720"/>
        <w:rPr>
          <w:rFonts w:ascii="Times New Roman" w:hAnsi="Times New Roman" w:cs="Times New Roman"/>
          <w:bCs/>
          <w:sz w:val="26"/>
          <w:szCs w:val="26"/>
        </w:rPr>
      </w:pPr>
      <w:r w:rsidRPr="003F761D">
        <w:rPr>
          <w:rFonts w:ascii="Times New Roman" w:hAnsi="Times New Roman" w:cs="Times New Roman"/>
          <w:bCs/>
          <w:sz w:val="26"/>
          <w:szCs w:val="26"/>
        </w:rPr>
        <w:t xml:space="preserve">That </w:t>
      </w:r>
      <w:r>
        <w:rPr>
          <w:rFonts w:ascii="Times New Roman" w:hAnsi="Times New Roman" w:cs="Times New Roman"/>
          <w:bCs/>
          <w:sz w:val="26"/>
          <w:szCs w:val="26"/>
        </w:rPr>
        <w:t>Columbia</w:t>
      </w:r>
      <w:r w:rsidRPr="003F761D">
        <w:rPr>
          <w:rFonts w:ascii="Times New Roman" w:hAnsi="Times New Roman" w:cs="Times New Roman"/>
          <w:bCs/>
          <w:sz w:val="26"/>
          <w:szCs w:val="26"/>
        </w:rPr>
        <w:t xml:space="preserve"> maintain its DIMP/IMP Plans at its offices</w:t>
      </w:r>
      <w:r>
        <w:rPr>
          <w:rFonts w:ascii="Times New Roman" w:hAnsi="Times New Roman" w:cs="Times New Roman"/>
          <w:bCs/>
          <w:sz w:val="26"/>
          <w:szCs w:val="26"/>
        </w:rPr>
        <w:t>, but allow Gas Safety personnel</w:t>
      </w:r>
      <w:r w:rsidRPr="003F761D">
        <w:rPr>
          <w:rFonts w:ascii="Times New Roman" w:hAnsi="Times New Roman" w:cs="Times New Roman"/>
          <w:sz w:val="26"/>
          <w:szCs w:val="26"/>
        </w:rPr>
        <w:t xml:space="preserve"> to access the DIMP/IMP Plans and Leak History information at the gas distribution utility’s office</w:t>
      </w:r>
      <w:r w:rsidR="00B80F38">
        <w:rPr>
          <w:rFonts w:ascii="Times New Roman" w:hAnsi="Times New Roman" w:cs="Times New Roman"/>
          <w:sz w:val="26"/>
          <w:szCs w:val="26"/>
        </w:rPr>
        <w:t>.</w:t>
      </w:r>
    </w:p>
    <w:p w:rsidR="00B80F38" w:rsidRPr="003F761D" w:rsidRDefault="00B80F38" w:rsidP="00B80F38">
      <w:pPr>
        <w:pStyle w:val="ListParagraph"/>
        <w:numPr>
          <w:ilvl w:val="0"/>
          <w:numId w:val="20"/>
        </w:numPr>
        <w:tabs>
          <w:tab w:val="left" w:pos="1440"/>
        </w:tabs>
        <w:spacing w:after="240" w:line="360" w:lineRule="auto"/>
        <w:ind w:left="0" w:right="720" w:firstLine="720"/>
        <w:contextualSpacing w:val="0"/>
        <w:rPr>
          <w:rFonts w:ascii="Times New Roman" w:hAnsi="Times New Roman"/>
          <w:bCs/>
          <w:sz w:val="26"/>
          <w:szCs w:val="26"/>
        </w:rPr>
      </w:pPr>
      <w:r>
        <w:rPr>
          <w:rFonts w:ascii="Times New Roman" w:hAnsi="Times New Roman"/>
          <w:bCs/>
          <w:sz w:val="26"/>
          <w:szCs w:val="26"/>
        </w:rPr>
        <w:t xml:space="preserve">That NFGD’s proposed Frost Patrol Plan and </w:t>
      </w:r>
      <w:r w:rsidR="00671DF7">
        <w:rPr>
          <w:rFonts w:ascii="Times New Roman" w:hAnsi="Times New Roman"/>
          <w:bCs/>
          <w:sz w:val="26"/>
          <w:szCs w:val="26"/>
        </w:rPr>
        <w:t>enhancements</w:t>
      </w:r>
      <w:r>
        <w:rPr>
          <w:rFonts w:ascii="Times New Roman" w:hAnsi="Times New Roman"/>
          <w:bCs/>
          <w:sz w:val="26"/>
          <w:szCs w:val="26"/>
        </w:rPr>
        <w:t xml:space="preserve"> to its Frost Patrol Plan are accepted</w:t>
      </w:r>
      <w:r w:rsidR="001B6E8E">
        <w:rPr>
          <w:rFonts w:ascii="Times New Roman" w:hAnsi="Times New Roman"/>
          <w:bCs/>
          <w:sz w:val="26"/>
          <w:szCs w:val="26"/>
        </w:rPr>
        <w:t xml:space="preserve"> </w:t>
      </w:r>
      <w:r w:rsidR="001B6E8E" w:rsidRPr="001B6E8E">
        <w:rPr>
          <w:rFonts w:ascii="Times New Roman" w:hAnsi="Times New Roman"/>
          <w:bCs/>
          <w:sz w:val="26"/>
          <w:szCs w:val="26"/>
        </w:rPr>
        <w:t>and implementation is directed</w:t>
      </w:r>
      <w:r>
        <w:rPr>
          <w:rFonts w:ascii="Times New Roman" w:hAnsi="Times New Roman"/>
          <w:bCs/>
          <w:sz w:val="26"/>
          <w:szCs w:val="26"/>
        </w:rPr>
        <w:t>.</w:t>
      </w:r>
    </w:p>
    <w:p w:rsidR="00B80F38" w:rsidRPr="003F761D" w:rsidRDefault="00B80F38" w:rsidP="00B80F38">
      <w:pPr>
        <w:pStyle w:val="ListParagraph"/>
        <w:numPr>
          <w:ilvl w:val="0"/>
          <w:numId w:val="20"/>
        </w:numPr>
        <w:tabs>
          <w:tab w:val="left" w:pos="1440"/>
        </w:tabs>
        <w:spacing w:after="240" w:line="360" w:lineRule="auto"/>
        <w:ind w:left="0" w:right="720" w:firstLine="720"/>
        <w:contextualSpacing w:val="0"/>
        <w:rPr>
          <w:rFonts w:ascii="Times New Roman" w:hAnsi="Times New Roman"/>
          <w:bCs/>
          <w:sz w:val="26"/>
          <w:szCs w:val="26"/>
        </w:rPr>
      </w:pPr>
      <w:r w:rsidRPr="00B72A09">
        <w:rPr>
          <w:rFonts w:ascii="Times New Roman" w:hAnsi="Times New Roman"/>
          <w:sz w:val="26"/>
          <w:szCs w:val="26"/>
        </w:rPr>
        <w:t>That</w:t>
      </w:r>
      <w:r>
        <w:rPr>
          <w:rFonts w:ascii="Times New Roman" w:hAnsi="Times New Roman"/>
          <w:sz w:val="26"/>
          <w:szCs w:val="26"/>
        </w:rPr>
        <w:t xml:space="preserve"> NFGD</w:t>
      </w:r>
      <w:r w:rsidRPr="00B72A09">
        <w:rPr>
          <w:rFonts w:ascii="Times New Roman" w:hAnsi="Times New Roman"/>
          <w:sz w:val="26"/>
          <w:szCs w:val="26"/>
        </w:rPr>
        <w:t xml:space="preserve"> maintain a list of leaks discovered through its Frost Patrol and </w:t>
      </w:r>
      <w:r w:rsidR="001115A9">
        <w:rPr>
          <w:rFonts w:ascii="Times New Roman" w:hAnsi="Times New Roman"/>
          <w:sz w:val="26"/>
          <w:szCs w:val="26"/>
        </w:rPr>
        <w:t>enhancements</w:t>
      </w:r>
      <w:r w:rsidRPr="00B72A09">
        <w:rPr>
          <w:rFonts w:ascii="Times New Roman" w:hAnsi="Times New Roman"/>
          <w:sz w:val="26"/>
          <w:szCs w:val="26"/>
        </w:rPr>
        <w:t xml:space="preserve"> by leak classification type (Class 1, Class 2, Class 3). The leak tracking would include the followin</w:t>
      </w:r>
      <w:r>
        <w:rPr>
          <w:rFonts w:ascii="Times New Roman" w:hAnsi="Times New Roman"/>
          <w:sz w:val="26"/>
          <w:szCs w:val="26"/>
        </w:rPr>
        <w:t>g: d</w:t>
      </w:r>
      <w:r w:rsidRPr="00B72A09">
        <w:rPr>
          <w:rFonts w:ascii="Times New Roman" w:hAnsi="Times New Roman"/>
          <w:sz w:val="26"/>
          <w:szCs w:val="26"/>
        </w:rPr>
        <w:t>ay the leak was discovered</w:t>
      </w:r>
      <w:r>
        <w:rPr>
          <w:rFonts w:ascii="Times New Roman" w:hAnsi="Times New Roman"/>
          <w:sz w:val="26"/>
          <w:szCs w:val="26"/>
        </w:rPr>
        <w:t>; t</w:t>
      </w:r>
      <w:r w:rsidRPr="00B72A09">
        <w:rPr>
          <w:rFonts w:ascii="Times New Roman" w:hAnsi="Times New Roman"/>
          <w:sz w:val="26"/>
          <w:szCs w:val="26"/>
        </w:rPr>
        <w:t>ype of pipe (cast iron, unprotected bare steel etc.)</w:t>
      </w:r>
      <w:r>
        <w:rPr>
          <w:rFonts w:ascii="Times New Roman" w:hAnsi="Times New Roman"/>
          <w:sz w:val="26"/>
          <w:szCs w:val="26"/>
        </w:rPr>
        <w:t>;  i</w:t>
      </w:r>
      <w:r w:rsidRPr="00B72A09">
        <w:rPr>
          <w:rFonts w:ascii="Times New Roman" w:hAnsi="Times New Roman"/>
          <w:sz w:val="26"/>
          <w:szCs w:val="26"/>
        </w:rPr>
        <w:t>f a Class I (hazardous leak) leak was discovered, the date the leak was fixed; and</w:t>
      </w:r>
      <w:r>
        <w:rPr>
          <w:rFonts w:ascii="Times New Roman" w:hAnsi="Times New Roman"/>
          <w:sz w:val="26"/>
          <w:szCs w:val="26"/>
        </w:rPr>
        <w:t xml:space="preserve"> s</w:t>
      </w:r>
      <w:r w:rsidRPr="00B72A09">
        <w:rPr>
          <w:rFonts w:ascii="Times New Roman" w:hAnsi="Times New Roman"/>
          <w:sz w:val="26"/>
          <w:szCs w:val="26"/>
        </w:rPr>
        <w:t>cheduled repair date for Class 2 leaks</w:t>
      </w:r>
      <w:r>
        <w:rPr>
          <w:rFonts w:ascii="Times New Roman" w:hAnsi="Times New Roman"/>
          <w:sz w:val="26"/>
          <w:szCs w:val="26"/>
        </w:rPr>
        <w:t>.</w:t>
      </w:r>
    </w:p>
    <w:p w:rsidR="00B80F38" w:rsidRPr="00B80F38" w:rsidRDefault="00B80F38" w:rsidP="00B80F38">
      <w:pPr>
        <w:pStyle w:val="Default"/>
        <w:numPr>
          <w:ilvl w:val="0"/>
          <w:numId w:val="20"/>
        </w:numPr>
        <w:tabs>
          <w:tab w:val="left" w:pos="1440"/>
        </w:tabs>
        <w:spacing w:after="240" w:line="360" w:lineRule="auto"/>
        <w:ind w:left="0" w:firstLine="720"/>
        <w:rPr>
          <w:rFonts w:ascii="Times New Roman" w:hAnsi="Times New Roman" w:cs="Times New Roman"/>
          <w:bCs/>
          <w:sz w:val="26"/>
          <w:szCs w:val="26"/>
        </w:rPr>
      </w:pPr>
      <w:r w:rsidRPr="003F761D">
        <w:rPr>
          <w:rFonts w:ascii="Times New Roman" w:hAnsi="Times New Roman" w:cs="Times New Roman"/>
          <w:bCs/>
          <w:sz w:val="26"/>
          <w:szCs w:val="26"/>
        </w:rPr>
        <w:t xml:space="preserve">That </w:t>
      </w:r>
      <w:r>
        <w:rPr>
          <w:rFonts w:ascii="Times New Roman" w:hAnsi="Times New Roman" w:cs="Times New Roman"/>
          <w:bCs/>
          <w:sz w:val="26"/>
          <w:szCs w:val="26"/>
        </w:rPr>
        <w:t>NFGD</w:t>
      </w:r>
      <w:r w:rsidRPr="003F761D">
        <w:rPr>
          <w:rFonts w:ascii="Times New Roman" w:hAnsi="Times New Roman" w:cs="Times New Roman"/>
          <w:bCs/>
          <w:sz w:val="26"/>
          <w:szCs w:val="26"/>
        </w:rPr>
        <w:t xml:space="preserve"> maintain its DIMP/IMP Plans at its offices</w:t>
      </w:r>
      <w:r>
        <w:rPr>
          <w:rFonts w:ascii="Times New Roman" w:hAnsi="Times New Roman" w:cs="Times New Roman"/>
          <w:bCs/>
          <w:sz w:val="26"/>
          <w:szCs w:val="26"/>
        </w:rPr>
        <w:t>, but allow Gas Safety personnel</w:t>
      </w:r>
      <w:r w:rsidRPr="003F761D">
        <w:rPr>
          <w:rFonts w:ascii="Times New Roman" w:hAnsi="Times New Roman" w:cs="Times New Roman"/>
          <w:sz w:val="26"/>
          <w:szCs w:val="26"/>
        </w:rPr>
        <w:t xml:space="preserve"> to access the DIMP/IMP Plans and Leak History information at the gas distribution utility’s office</w:t>
      </w:r>
      <w:r>
        <w:rPr>
          <w:rFonts w:ascii="Times New Roman" w:hAnsi="Times New Roman" w:cs="Times New Roman"/>
          <w:sz w:val="26"/>
          <w:szCs w:val="26"/>
        </w:rPr>
        <w:t>.</w:t>
      </w:r>
    </w:p>
    <w:p w:rsidR="001C5723" w:rsidRPr="00237542" w:rsidRDefault="00237542" w:rsidP="00944F51">
      <w:pPr>
        <w:pStyle w:val="Default"/>
        <w:numPr>
          <w:ilvl w:val="0"/>
          <w:numId w:val="20"/>
        </w:numPr>
        <w:tabs>
          <w:tab w:val="left" w:pos="1440"/>
        </w:tabs>
        <w:spacing w:after="240" w:line="360" w:lineRule="auto"/>
        <w:ind w:left="0" w:firstLine="720"/>
        <w:rPr>
          <w:rFonts w:ascii="Times New Roman" w:hAnsi="Times New Roman" w:cs="Times New Roman"/>
          <w:bCs/>
          <w:sz w:val="26"/>
          <w:szCs w:val="26"/>
        </w:rPr>
      </w:pPr>
      <w:r>
        <w:rPr>
          <w:rFonts w:ascii="Times New Roman" w:hAnsi="Times New Roman" w:cs="Times New Roman"/>
          <w:sz w:val="26"/>
          <w:szCs w:val="26"/>
        </w:rPr>
        <w:t>T</w:t>
      </w:r>
      <w:r w:rsidRPr="00237542">
        <w:rPr>
          <w:rFonts w:ascii="Times New Roman" w:hAnsi="Times New Roman" w:cs="Times New Roman"/>
          <w:sz w:val="26"/>
          <w:szCs w:val="26"/>
        </w:rPr>
        <w:t>hat PGW’s cur</w:t>
      </w:r>
      <w:r>
        <w:rPr>
          <w:rFonts w:ascii="Times New Roman" w:hAnsi="Times New Roman" w:cs="Times New Roman"/>
          <w:sz w:val="26"/>
          <w:szCs w:val="26"/>
        </w:rPr>
        <w:t>rent and revised enhancements are</w:t>
      </w:r>
      <w:r w:rsidRPr="00237542">
        <w:rPr>
          <w:rFonts w:ascii="Times New Roman" w:hAnsi="Times New Roman" w:cs="Times New Roman"/>
          <w:sz w:val="26"/>
          <w:szCs w:val="26"/>
        </w:rPr>
        <w:t xml:space="preserve"> accepted</w:t>
      </w:r>
      <w:r w:rsidR="001B6E8E">
        <w:rPr>
          <w:rFonts w:ascii="Times New Roman" w:hAnsi="Times New Roman" w:cs="Times New Roman"/>
          <w:sz w:val="26"/>
          <w:szCs w:val="26"/>
        </w:rPr>
        <w:t xml:space="preserve"> </w:t>
      </w:r>
      <w:r w:rsidR="001B6E8E" w:rsidRPr="001B6E8E">
        <w:rPr>
          <w:rFonts w:ascii="Times New Roman" w:hAnsi="Times New Roman" w:cs="Times New Roman"/>
          <w:bCs/>
          <w:sz w:val="26"/>
          <w:szCs w:val="26"/>
        </w:rPr>
        <w:t>and implementation is directed</w:t>
      </w:r>
      <w:r>
        <w:rPr>
          <w:rFonts w:ascii="Times New Roman" w:hAnsi="Times New Roman" w:cs="Times New Roman"/>
          <w:sz w:val="26"/>
          <w:szCs w:val="26"/>
        </w:rPr>
        <w:t>.</w:t>
      </w:r>
    </w:p>
    <w:p w:rsidR="00237542" w:rsidRPr="003F761D" w:rsidRDefault="00237542" w:rsidP="00237542">
      <w:pPr>
        <w:pStyle w:val="ListParagraph"/>
        <w:numPr>
          <w:ilvl w:val="0"/>
          <w:numId w:val="20"/>
        </w:numPr>
        <w:tabs>
          <w:tab w:val="left" w:pos="1440"/>
        </w:tabs>
        <w:spacing w:after="240" w:line="360" w:lineRule="auto"/>
        <w:ind w:left="0" w:right="720" w:firstLine="720"/>
        <w:contextualSpacing w:val="0"/>
        <w:rPr>
          <w:rFonts w:ascii="Times New Roman" w:hAnsi="Times New Roman"/>
          <w:bCs/>
          <w:sz w:val="26"/>
          <w:szCs w:val="26"/>
        </w:rPr>
      </w:pPr>
      <w:r w:rsidRPr="00B72A09">
        <w:rPr>
          <w:rFonts w:ascii="Times New Roman" w:hAnsi="Times New Roman"/>
          <w:sz w:val="26"/>
          <w:szCs w:val="26"/>
        </w:rPr>
        <w:t>That</w:t>
      </w:r>
      <w:r>
        <w:rPr>
          <w:rFonts w:ascii="Times New Roman" w:hAnsi="Times New Roman"/>
          <w:sz w:val="26"/>
          <w:szCs w:val="26"/>
        </w:rPr>
        <w:t xml:space="preserve"> PGW</w:t>
      </w:r>
      <w:r w:rsidRPr="00B72A09">
        <w:rPr>
          <w:rFonts w:ascii="Times New Roman" w:hAnsi="Times New Roman"/>
          <w:sz w:val="26"/>
          <w:szCs w:val="26"/>
        </w:rPr>
        <w:t xml:space="preserve"> maintain a list of leaks discovered through its Frost Patrol and </w:t>
      </w:r>
      <w:r w:rsidR="001115A9">
        <w:rPr>
          <w:rFonts w:ascii="Times New Roman" w:hAnsi="Times New Roman"/>
          <w:sz w:val="26"/>
          <w:szCs w:val="26"/>
        </w:rPr>
        <w:t>enhancements</w:t>
      </w:r>
      <w:r w:rsidRPr="00B72A09">
        <w:rPr>
          <w:rFonts w:ascii="Times New Roman" w:hAnsi="Times New Roman"/>
          <w:sz w:val="26"/>
          <w:szCs w:val="26"/>
        </w:rPr>
        <w:t xml:space="preserve"> by leak classification type (Class 1, Class 2, Class 3). The leak </w:t>
      </w:r>
      <w:r w:rsidRPr="00B72A09">
        <w:rPr>
          <w:rFonts w:ascii="Times New Roman" w:hAnsi="Times New Roman"/>
          <w:sz w:val="26"/>
          <w:szCs w:val="26"/>
        </w:rPr>
        <w:lastRenderedPageBreak/>
        <w:t>tracking would include the followin</w:t>
      </w:r>
      <w:r>
        <w:rPr>
          <w:rFonts w:ascii="Times New Roman" w:hAnsi="Times New Roman"/>
          <w:sz w:val="26"/>
          <w:szCs w:val="26"/>
        </w:rPr>
        <w:t>g: d</w:t>
      </w:r>
      <w:r w:rsidRPr="00B72A09">
        <w:rPr>
          <w:rFonts w:ascii="Times New Roman" w:hAnsi="Times New Roman"/>
          <w:sz w:val="26"/>
          <w:szCs w:val="26"/>
        </w:rPr>
        <w:t>ay the leak was discovered</w:t>
      </w:r>
      <w:r>
        <w:rPr>
          <w:rFonts w:ascii="Times New Roman" w:hAnsi="Times New Roman"/>
          <w:sz w:val="26"/>
          <w:szCs w:val="26"/>
        </w:rPr>
        <w:t>; t</w:t>
      </w:r>
      <w:r w:rsidRPr="00B72A09">
        <w:rPr>
          <w:rFonts w:ascii="Times New Roman" w:hAnsi="Times New Roman"/>
          <w:sz w:val="26"/>
          <w:szCs w:val="26"/>
        </w:rPr>
        <w:t>ype of pipe (cast iron, unprotected bare steel etc.)</w:t>
      </w:r>
      <w:r>
        <w:rPr>
          <w:rFonts w:ascii="Times New Roman" w:hAnsi="Times New Roman"/>
          <w:sz w:val="26"/>
          <w:szCs w:val="26"/>
        </w:rPr>
        <w:t>;  i</w:t>
      </w:r>
      <w:r w:rsidRPr="00B72A09">
        <w:rPr>
          <w:rFonts w:ascii="Times New Roman" w:hAnsi="Times New Roman"/>
          <w:sz w:val="26"/>
          <w:szCs w:val="26"/>
        </w:rPr>
        <w:t>f a Class I (hazardous leak) leak was discovered, the date the leak was fixed; and</w:t>
      </w:r>
      <w:r>
        <w:rPr>
          <w:rFonts w:ascii="Times New Roman" w:hAnsi="Times New Roman"/>
          <w:sz w:val="26"/>
          <w:szCs w:val="26"/>
        </w:rPr>
        <w:t xml:space="preserve"> s</w:t>
      </w:r>
      <w:r w:rsidRPr="00B72A09">
        <w:rPr>
          <w:rFonts w:ascii="Times New Roman" w:hAnsi="Times New Roman"/>
          <w:sz w:val="26"/>
          <w:szCs w:val="26"/>
        </w:rPr>
        <w:t>cheduled repair date for Class 2 leaks</w:t>
      </w:r>
      <w:r>
        <w:rPr>
          <w:rFonts w:ascii="Times New Roman" w:hAnsi="Times New Roman"/>
          <w:sz w:val="26"/>
          <w:szCs w:val="26"/>
        </w:rPr>
        <w:t>.</w:t>
      </w:r>
    </w:p>
    <w:p w:rsidR="00B80F38" w:rsidRDefault="0090599F" w:rsidP="00B80F38">
      <w:pPr>
        <w:pStyle w:val="ListParagraph"/>
        <w:numPr>
          <w:ilvl w:val="0"/>
          <w:numId w:val="20"/>
        </w:numPr>
        <w:tabs>
          <w:tab w:val="left" w:pos="1440"/>
        </w:tabs>
        <w:spacing w:after="240" w:line="360" w:lineRule="auto"/>
        <w:ind w:left="0" w:right="720" w:firstLine="720"/>
        <w:contextualSpacing w:val="0"/>
        <w:rPr>
          <w:rFonts w:ascii="Times New Roman" w:hAnsi="Times New Roman"/>
          <w:bCs/>
          <w:sz w:val="26"/>
          <w:szCs w:val="26"/>
        </w:rPr>
      </w:pPr>
      <w:r w:rsidRPr="00B80F38">
        <w:rPr>
          <w:rFonts w:ascii="Times New Roman" w:hAnsi="Times New Roman"/>
          <w:bCs/>
          <w:sz w:val="26"/>
          <w:szCs w:val="26"/>
        </w:rPr>
        <w:t>That PGW maintain its DIMP/IMP Plans at its offices, but allow Gas Safety personnel</w:t>
      </w:r>
      <w:r w:rsidRPr="00B80F38">
        <w:rPr>
          <w:rFonts w:ascii="Times New Roman" w:hAnsi="Times New Roman"/>
          <w:sz w:val="26"/>
          <w:szCs w:val="26"/>
        </w:rPr>
        <w:t xml:space="preserve"> to access the DIMP/IMP Plans and Leak History information at the gas distribution utility’s office</w:t>
      </w:r>
      <w:r w:rsidR="00B80F38" w:rsidRPr="00B80F38">
        <w:rPr>
          <w:rFonts w:ascii="Times New Roman" w:hAnsi="Times New Roman"/>
          <w:sz w:val="26"/>
          <w:szCs w:val="26"/>
        </w:rPr>
        <w:t>.</w:t>
      </w:r>
    </w:p>
    <w:p w:rsidR="00B80F38" w:rsidRPr="00B80F38" w:rsidRDefault="00B80F38" w:rsidP="00B80F38">
      <w:pPr>
        <w:pStyle w:val="Default"/>
        <w:numPr>
          <w:ilvl w:val="0"/>
          <w:numId w:val="20"/>
        </w:numPr>
        <w:tabs>
          <w:tab w:val="left" w:pos="1440"/>
        </w:tabs>
        <w:spacing w:after="240" w:line="360" w:lineRule="auto"/>
        <w:ind w:left="0" w:firstLine="720"/>
        <w:rPr>
          <w:rFonts w:ascii="Times New Roman" w:hAnsi="Times New Roman" w:cs="Times New Roman"/>
          <w:bCs/>
          <w:sz w:val="26"/>
          <w:szCs w:val="26"/>
        </w:rPr>
      </w:pPr>
      <w:r>
        <w:rPr>
          <w:rFonts w:ascii="Times New Roman" w:hAnsi="Times New Roman" w:cs="Times New Roman"/>
          <w:sz w:val="26"/>
          <w:szCs w:val="26"/>
        </w:rPr>
        <w:t>That the UGI companie</w:t>
      </w:r>
      <w:r w:rsidRPr="00F72EF5">
        <w:rPr>
          <w:rFonts w:ascii="Times New Roman" w:hAnsi="Times New Roman" w:cs="Times New Roman"/>
          <w:sz w:val="26"/>
          <w:szCs w:val="26"/>
        </w:rPr>
        <w:t>s</w:t>
      </w:r>
      <w:r>
        <w:rPr>
          <w:rFonts w:ascii="Times New Roman" w:hAnsi="Times New Roman" w:cs="Times New Roman"/>
          <w:sz w:val="26"/>
          <w:szCs w:val="26"/>
        </w:rPr>
        <w:t>’</w:t>
      </w:r>
      <w:r w:rsidRPr="00F72EF5">
        <w:rPr>
          <w:rFonts w:ascii="Times New Roman" w:hAnsi="Times New Roman" w:cs="Times New Roman"/>
          <w:sz w:val="26"/>
          <w:szCs w:val="26"/>
        </w:rPr>
        <w:t xml:space="preserve"> proposed Frost Patrol</w:t>
      </w:r>
      <w:r>
        <w:rPr>
          <w:rFonts w:ascii="Times New Roman" w:hAnsi="Times New Roman" w:cs="Times New Roman"/>
          <w:sz w:val="26"/>
          <w:szCs w:val="26"/>
        </w:rPr>
        <w:t xml:space="preserve"> Plans and</w:t>
      </w:r>
      <w:r w:rsidR="001B6E8E">
        <w:rPr>
          <w:rFonts w:ascii="Times New Roman" w:hAnsi="Times New Roman" w:cs="Times New Roman"/>
          <w:sz w:val="26"/>
          <w:szCs w:val="26"/>
        </w:rPr>
        <w:t xml:space="preserve"> enhancements are</w:t>
      </w:r>
      <w:r w:rsidRPr="00F72EF5">
        <w:rPr>
          <w:rFonts w:ascii="Times New Roman" w:hAnsi="Times New Roman" w:cs="Times New Roman"/>
          <w:sz w:val="26"/>
          <w:szCs w:val="26"/>
        </w:rPr>
        <w:t xml:space="preserve"> accepted</w:t>
      </w:r>
      <w:r w:rsidR="001B6E8E">
        <w:rPr>
          <w:rFonts w:ascii="Times New Roman" w:hAnsi="Times New Roman" w:cs="Times New Roman"/>
          <w:sz w:val="26"/>
          <w:szCs w:val="26"/>
        </w:rPr>
        <w:t xml:space="preserve"> </w:t>
      </w:r>
      <w:r w:rsidR="001B6E8E" w:rsidRPr="001B6E8E">
        <w:rPr>
          <w:rFonts w:ascii="Times New Roman" w:hAnsi="Times New Roman" w:cs="Times New Roman"/>
          <w:bCs/>
          <w:sz w:val="26"/>
          <w:szCs w:val="26"/>
        </w:rPr>
        <w:t>and implementation is directed</w:t>
      </w:r>
      <w:r w:rsidRPr="00F72EF5">
        <w:rPr>
          <w:rFonts w:ascii="Times New Roman" w:hAnsi="Times New Roman" w:cs="Times New Roman"/>
          <w:sz w:val="26"/>
          <w:szCs w:val="26"/>
        </w:rPr>
        <w:t>.</w:t>
      </w:r>
    </w:p>
    <w:p w:rsidR="00B80F38" w:rsidRPr="00B80F38" w:rsidRDefault="00B80F38" w:rsidP="00B80F38">
      <w:pPr>
        <w:pStyle w:val="ListParagraph"/>
        <w:numPr>
          <w:ilvl w:val="0"/>
          <w:numId w:val="20"/>
        </w:numPr>
        <w:tabs>
          <w:tab w:val="left" w:pos="1440"/>
        </w:tabs>
        <w:spacing w:after="240" w:line="360" w:lineRule="auto"/>
        <w:ind w:left="0" w:right="720" w:firstLine="720"/>
        <w:contextualSpacing w:val="0"/>
        <w:rPr>
          <w:rFonts w:ascii="Times New Roman" w:hAnsi="Times New Roman"/>
          <w:bCs/>
          <w:sz w:val="26"/>
          <w:szCs w:val="26"/>
        </w:rPr>
      </w:pPr>
      <w:r w:rsidRPr="00B80F38">
        <w:rPr>
          <w:rFonts w:ascii="Times New Roman" w:hAnsi="Times New Roman"/>
          <w:sz w:val="26"/>
          <w:szCs w:val="26"/>
        </w:rPr>
        <w:t xml:space="preserve">That the UGI companies </w:t>
      </w:r>
      <w:r w:rsidRPr="00B72A09">
        <w:rPr>
          <w:rFonts w:ascii="Times New Roman" w:hAnsi="Times New Roman"/>
          <w:sz w:val="26"/>
          <w:szCs w:val="26"/>
        </w:rPr>
        <w:t>maintain a list o</w:t>
      </w:r>
      <w:r>
        <w:rPr>
          <w:rFonts w:ascii="Times New Roman" w:hAnsi="Times New Roman"/>
          <w:sz w:val="26"/>
          <w:szCs w:val="26"/>
        </w:rPr>
        <w:t>f leaks discovered through their</w:t>
      </w:r>
      <w:r w:rsidRPr="00B72A09">
        <w:rPr>
          <w:rFonts w:ascii="Times New Roman" w:hAnsi="Times New Roman"/>
          <w:sz w:val="26"/>
          <w:szCs w:val="26"/>
        </w:rPr>
        <w:t xml:space="preserve"> Frost Patrol and </w:t>
      </w:r>
      <w:r w:rsidR="001115A9">
        <w:rPr>
          <w:rFonts w:ascii="Times New Roman" w:hAnsi="Times New Roman"/>
          <w:sz w:val="26"/>
          <w:szCs w:val="26"/>
        </w:rPr>
        <w:t>enhancements</w:t>
      </w:r>
      <w:r w:rsidRPr="00B72A09">
        <w:rPr>
          <w:rFonts w:ascii="Times New Roman" w:hAnsi="Times New Roman"/>
          <w:sz w:val="26"/>
          <w:szCs w:val="26"/>
        </w:rPr>
        <w:t xml:space="preserve"> by leak classification type (Class 1, Class 2, Class 3). The leak tracking would include the followin</w:t>
      </w:r>
      <w:r>
        <w:rPr>
          <w:rFonts w:ascii="Times New Roman" w:hAnsi="Times New Roman"/>
          <w:sz w:val="26"/>
          <w:szCs w:val="26"/>
        </w:rPr>
        <w:t>g: d</w:t>
      </w:r>
      <w:r w:rsidRPr="00B72A09">
        <w:rPr>
          <w:rFonts w:ascii="Times New Roman" w:hAnsi="Times New Roman"/>
          <w:sz w:val="26"/>
          <w:szCs w:val="26"/>
        </w:rPr>
        <w:t>ay the leak was discovered</w:t>
      </w:r>
      <w:r>
        <w:rPr>
          <w:rFonts w:ascii="Times New Roman" w:hAnsi="Times New Roman"/>
          <w:sz w:val="26"/>
          <w:szCs w:val="26"/>
        </w:rPr>
        <w:t>; t</w:t>
      </w:r>
      <w:r w:rsidRPr="00B72A09">
        <w:rPr>
          <w:rFonts w:ascii="Times New Roman" w:hAnsi="Times New Roman"/>
          <w:sz w:val="26"/>
          <w:szCs w:val="26"/>
        </w:rPr>
        <w:t>ype of pipe (cast iron, unprotected bare steel etc.)</w:t>
      </w:r>
      <w:r>
        <w:rPr>
          <w:rFonts w:ascii="Times New Roman" w:hAnsi="Times New Roman"/>
          <w:sz w:val="26"/>
          <w:szCs w:val="26"/>
        </w:rPr>
        <w:t>;  i</w:t>
      </w:r>
      <w:r w:rsidRPr="00B72A09">
        <w:rPr>
          <w:rFonts w:ascii="Times New Roman" w:hAnsi="Times New Roman"/>
          <w:sz w:val="26"/>
          <w:szCs w:val="26"/>
        </w:rPr>
        <w:t>f a Class I (hazardous leak) leak was discovered, the date the leak was fixed; and</w:t>
      </w:r>
      <w:r>
        <w:rPr>
          <w:rFonts w:ascii="Times New Roman" w:hAnsi="Times New Roman"/>
          <w:sz w:val="26"/>
          <w:szCs w:val="26"/>
        </w:rPr>
        <w:t xml:space="preserve"> s</w:t>
      </w:r>
      <w:r w:rsidRPr="00B72A09">
        <w:rPr>
          <w:rFonts w:ascii="Times New Roman" w:hAnsi="Times New Roman"/>
          <w:sz w:val="26"/>
          <w:szCs w:val="26"/>
        </w:rPr>
        <w:t>cheduled repair date for Class 2 leaks</w:t>
      </w:r>
      <w:r>
        <w:rPr>
          <w:rFonts w:ascii="Times New Roman" w:hAnsi="Times New Roman"/>
          <w:sz w:val="26"/>
          <w:szCs w:val="26"/>
        </w:rPr>
        <w:t>.</w:t>
      </w:r>
    </w:p>
    <w:p w:rsidR="00B80F38" w:rsidRPr="00B80F38" w:rsidRDefault="00B80F38" w:rsidP="00B80F38">
      <w:pPr>
        <w:pStyle w:val="Default"/>
        <w:numPr>
          <w:ilvl w:val="0"/>
          <w:numId w:val="20"/>
        </w:numPr>
        <w:tabs>
          <w:tab w:val="left" w:pos="1440"/>
        </w:tabs>
        <w:spacing w:after="240" w:line="360" w:lineRule="auto"/>
        <w:ind w:left="0" w:firstLine="720"/>
        <w:rPr>
          <w:rFonts w:ascii="Times New Roman" w:hAnsi="Times New Roman" w:cs="Times New Roman"/>
          <w:bCs/>
          <w:sz w:val="26"/>
          <w:szCs w:val="26"/>
        </w:rPr>
      </w:pPr>
      <w:r w:rsidRPr="00B80F38">
        <w:rPr>
          <w:rFonts w:ascii="Times New Roman" w:hAnsi="Times New Roman" w:cs="Times New Roman"/>
          <w:bCs/>
          <w:sz w:val="26"/>
          <w:szCs w:val="26"/>
        </w:rPr>
        <w:t xml:space="preserve">That </w:t>
      </w:r>
      <w:r>
        <w:rPr>
          <w:rFonts w:ascii="Times New Roman" w:hAnsi="Times New Roman" w:cs="Times New Roman"/>
          <w:bCs/>
          <w:sz w:val="26"/>
          <w:szCs w:val="26"/>
        </w:rPr>
        <w:t>the UGI companies maintain their</w:t>
      </w:r>
      <w:r w:rsidRPr="00B80F38">
        <w:rPr>
          <w:rFonts w:ascii="Times New Roman" w:hAnsi="Times New Roman" w:cs="Times New Roman"/>
          <w:bCs/>
          <w:sz w:val="26"/>
          <w:szCs w:val="26"/>
        </w:rPr>
        <w:t xml:space="preserve"> DIMP/IMP Plans</w:t>
      </w:r>
      <w:r>
        <w:rPr>
          <w:rFonts w:ascii="Times New Roman" w:hAnsi="Times New Roman" w:cs="Times New Roman"/>
          <w:bCs/>
          <w:sz w:val="26"/>
          <w:szCs w:val="26"/>
        </w:rPr>
        <w:t xml:space="preserve"> at their</w:t>
      </w:r>
      <w:r w:rsidRPr="00B80F38">
        <w:rPr>
          <w:rFonts w:ascii="Times New Roman" w:hAnsi="Times New Roman" w:cs="Times New Roman"/>
          <w:bCs/>
          <w:sz w:val="26"/>
          <w:szCs w:val="26"/>
        </w:rPr>
        <w:t xml:space="preserve"> offices, but allow Gas Safety personnel</w:t>
      </w:r>
      <w:r w:rsidRPr="00B80F38">
        <w:rPr>
          <w:rFonts w:ascii="Times New Roman" w:hAnsi="Times New Roman" w:cs="Times New Roman"/>
          <w:sz w:val="26"/>
          <w:szCs w:val="26"/>
        </w:rPr>
        <w:t xml:space="preserve"> to access the DIMP/IMP Plans and Leak History information at the gas distribution utility’s office</w:t>
      </w:r>
      <w:r>
        <w:rPr>
          <w:rFonts w:ascii="Times New Roman" w:hAnsi="Times New Roman" w:cs="Times New Roman"/>
          <w:sz w:val="26"/>
          <w:szCs w:val="26"/>
        </w:rPr>
        <w:t>s</w:t>
      </w:r>
      <w:r w:rsidRPr="00B80F38">
        <w:rPr>
          <w:rFonts w:ascii="Times New Roman" w:hAnsi="Times New Roman" w:cs="Times New Roman"/>
          <w:bCs/>
          <w:sz w:val="26"/>
          <w:szCs w:val="26"/>
        </w:rPr>
        <w:t>.</w:t>
      </w:r>
    </w:p>
    <w:p w:rsidR="00237542" w:rsidRPr="00F72EF5" w:rsidRDefault="00F72EF5" w:rsidP="00944F51">
      <w:pPr>
        <w:pStyle w:val="Default"/>
        <w:numPr>
          <w:ilvl w:val="0"/>
          <w:numId w:val="20"/>
        </w:numPr>
        <w:tabs>
          <w:tab w:val="left" w:pos="1440"/>
        </w:tabs>
        <w:spacing w:after="240" w:line="360" w:lineRule="auto"/>
        <w:ind w:left="0" w:firstLine="720"/>
        <w:rPr>
          <w:rFonts w:ascii="Times New Roman" w:hAnsi="Times New Roman" w:cs="Times New Roman"/>
          <w:bCs/>
          <w:sz w:val="26"/>
          <w:szCs w:val="26"/>
        </w:rPr>
      </w:pPr>
      <w:r>
        <w:rPr>
          <w:rFonts w:ascii="Times New Roman" w:hAnsi="Times New Roman" w:cs="Times New Roman"/>
          <w:sz w:val="26"/>
          <w:szCs w:val="26"/>
        </w:rPr>
        <w:t>T</w:t>
      </w:r>
      <w:r w:rsidRPr="00F72EF5">
        <w:rPr>
          <w:rFonts w:ascii="Times New Roman" w:hAnsi="Times New Roman" w:cs="Times New Roman"/>
          <w:sz w:val="26"/>
          <w:szCs w:val="26"/>
        </w:rPr>
        <w:t>hat PECO’s proposed Frost Patrol</w:t>
      </w:r>
      <w:r>
        <w:rPr>
          <w:rFonts w:ascii="Times New Roman" w:hAnsi="Times New Roman" w:cs="Times New Roman"/>
          <w:sz w:val="26"/>
          <w:szCs w:val="26"/>
        </w:rPr>
        <w:t xml:space="preserve"> Plan and</w:t>
      </w:r>
      <w:r w:rsidR="001B6E8E">
        <w:rPr>
          <w:rFonts w:ascii="Times New Roman" w:hAnsi="Times New Roman" w:cs="Times New Roman"/>
          <w:sz w:val="26"/>
          <w:szCs w:val="26"/>
        </w:rPr>
        <w:t xml:space="preserve"> enhancements are</w:t>
      </w:r>
      <w:r w:rsidRPr="00F72EF5">
        <w:rPr>
          <w:rFonts w:ascii="Times New Roman" w:hAnsi="Times New Roman" w:cs="Times New Roman"/>
          <w:sz w:val="26"/>
          <w:szCs w:val="26"/>
        </w:rPr>
        <w:t xml:space="preserve"> accepted</w:t>
      </w:r>
      <w:r w:rsidR="001B6E8E">
        <w:rPr>
          <w:rFonts w:ascii="Times New Roman" w:hAnsi="Times New Roman" w:cs="Times New Roman"/>
          <w:sz w:val="26"/>
          <w:szCs w:val="26"/>
        </w:rPr>
        <w:t xml:space="preserve"> </w:t>
      </w:r>
      <w:r w:rsidR="001B6E8E" w:rsidRPr="001B6E8E">
        <w:rPr>
          <w:rFonts w:ascii="Times New Roman" w:hAnsi="Times New Roman" w:cs="Times New Roman"/>
          <w:bCs/>
          <w:sz w:val="26"/>
          <w:szCs w:val="26"/>
        </w:rPr>
        <w:t>and implementation is directed</w:t>
      </w:r>
      <w:r w:rsidRPr="00F72EF5">
        <w:rPr>
          <w:rFonts w:ascii="Times New Roman" w:hAnsi="Times New Roman" w:cs="Times New Roman"/>
          <w:sz w:val="26"/>
          <w:szCs w:val="26"/>
        </w:rPr>
        <w:t>.</w:t>
      </w:r>
    </w:p>
    <w:p w:rsidR="0074293C" w:rsidRPr="003F761D" w:rsidRDefault="0074293C" w:rsidP="0074293C">
      <w:pPr>
        <w:pStyle w:val="ListParagraph"/>
        <w:numPr>
          <w:ilvl w:val="0"/>
          <w:numId w:val="20"/>
        </w:numPr>
        <w:tabs>
          <w:tab w:val="left" w:pos="1440"/>
        </w:tabs>
        <w:spacing w:after="240" w:line="360" w:lineRule="auto"/>
        <w:ind w:left="0" w:right="720" w:firstLine="720"/>
        <w:contextualSpacing w:val="0"/>
        <w:rPr>
          <w:rFonts w:ascii="Times New Roman" w:hAnsi="Times New Roman"/>
          <w:bCs/>
          <w:sz w:val="26"/>
          <w:szCs w:val="26"/>
        </w:rPr>
      </w:pPr>
      <w:r w:rsidRPr="00B72A09">
        <w:rPr>
          <w:rFonts w:ascii="Times New Roman" w:hAnsi="Times New Roman"/>
          <w:sz w:val="26"/>
          <w:szCs w:val="26"/>
        </w:rPr>
        <w:t>That</w:t>
      </w:r>
      <w:r>
        <w:rPr>
          <w:rFonts w:ascii="Times New Roman" w:hAnsi="Times New Roman"/>
          <w:sz w:val="26"/>
          <w:szCs w:val="26"/>
        </w:rPr>
        <w:t xml:space="preserve"> PECO</w:t>
      </w:r>
      <w:r w:rsidRPr="00B72A09">
        <w:rPr>
          <w:rFonts w:ascii="Times New Roman" w:hAnsi="Times New Roman"/>
          <w:sz w:val="26"/>
          <w:szCs w:val="26"/>
        </w:rPr>
        <w:t xml:space="preserve"> maintain a list of leaks discovered through its Frost Patrol </w:t>
      </w:r>
      <w:r w:rsidR="001115A9">
        <w:rPr>
          <w:rFonts w:ascii="Times New Roman" w:hAnsi="Times New Roman"/>
          <w:sz w:val="26"/>
          <w:szCs w:val="26"/>
        </w:rPr>
        <w:t>enhancements</w:t>
      </w:r>
      <w:r w:rsidRPr="00B72A09">
        <w:rPr>
          <w:rFonts w:ascii="Times New Roman" w:hAnsi="Times New Roman"/>
          <w:sz w:val="26"/>
          <w:szCs w:val="26"/>
        </w:rPr>
        <w:t xml:space="preserve"> by leak classification type (Class 1, Class 2, Class 3). The leak tracking would include the followin</w:t>
      </w:r>
      <w:r>
        <w:rPr>
          <w:rFonts w:ascii="Times New Roman" w:hAnsi="Times New Roman"/>
          <w:sz w:val="26"/>
          <w:szCs w:val="26"/>
        </w:rPr>
        <w:t>g: d</w:t>
      </w:r>
      <w:r w:rsidRPr="00B72A09">
        <w:rPr>
          <w:rFonts w:ascii="Times New Roman" w:hAnsi="Times New Roman"/>
          <w:sz w:val="26"/>
          <w:szCs w:val="26"/>
        </w:rPr>
        <w:t>ay the leak was discovered</w:t>
      </w:r>
      <w:r>
        <w:rPr>
          <w:rFonts w:ascii="Times New Roman" w:hAnsi="Times New Roman"/>
          <w:sz w:val="26"/>
          <w:szCs w:val="26"/>
        </w:rPr>
        <w:t>; t</w:t>
      </w:r>
      <w:r w:rsidRPr="00B72A09">
        <w:rPr>
          <w:rFonts w:ascii="Times New Roman" w:hAnsi="Times New Roman"/>
          <w:sz w:val="26"/>
          <w:szCs w:val="26"/>
        </w:rPr>
        <w:t>ype of pipe (cast iron, unprotected bare steel etc.)</w:t>
      </w:r>
      <w:r>
        <w:rPr>
          <w:rFonts w:ascii="Times New Roman" w:hAnsi="Times New Roman"/>
          <w:sz w:val="26"/>
          <w:szCs w:val="26"/>
        </w:rPr>
        <w:t>;  i</w:t>
      </w:r>
      <w:r w:rsidRPr="00B72A09">
        <w:rPr>
          <w:rFonts w:ascii="Times New Roman" w:hAnsi="Times New Roman"/>
          <w:sz w:val="26"/>
          <w:szCs w:val="26"/>
        </w:rPr>
        <w:t>f a Class I (hazardous leak) leak was discovered, the date the leak was fixed; and</w:t>
      </w:r>
      <w:r>
        <w:rPr>
          <w:rFonts w:ascii="Times New Roman" w:hAnsi="Times New Roman"/>
          <w:sz w:val="26"/>
          <w:szCs w:val="26"/>
        </w:rPr>
        <w:t xml:space="preserve"> s</w:t>
      </w:r>
      <w:r w:rsidRPr="00B72A09">
        <w:rPr>
          <w:rFonts w:ascii="Times New Roman" w:hAnsi="Times New Roman"/>
          <w:sz w:val="26"/>
          <w:szCs w:val="26"/>
        </w:rPr>
        <w:t>cheduled repair date for Class 2 leaks</w:t>
      </w:r>
      <w:r>
        <w:rPr>
          <w:rFonts w:ascii="Times New Roman" w:hAnsi="Times New Roman"/>
          <w:sz w:val="26"/>
          <w:szCs w:val="26"/>
        </w:rPr>
        <w:t>.</w:t>
      </w:r>
    </w:p>
    <w:p w:rsidR="0074293C" w:rsidRPr="003F761D" w:rsidRDefault="0074293C" w:rsidP="0074293C">
      <w:pPr>
        <w:pStyle w:val="ListParagraph"/>
        <w:numPr>
          <w:ilvl w:val="0"/>
          <w:numId w:val="20"/>
        </w:numPr>
        <w:tabs>
          <w:tab w:val="left" w:pos="1440"/>
        </w:tabs>
        <w:spacing w:after="240" w:line="360" w:lineRule="auto"/>
        <w:ind w:left="0" w:right="720" w:firstLine="720"/>
        <w:contextualSpacing w:val="0"/>
        <w:rPr>
          <w:rFonts w:ascii="Times New Roman" w:hAnsi="Times New Roman"/>
          <w:bCs/>
          <w:sz w:val="26"/>
          <w:szCs w:val="26"/>
        </w:rPr>
      </w:pPr>
      <w:r>
        <w:rPr>
          <w:rFonts w:ascii="Times New Roman" w:hAnsi="Times New Roman"/>
          <w:bCs/>
          <w:sz w:val="26"/>
          <w:szCs w:val="26"/>
        </w:rPr>
        <w:lastRenderedPageBreak/>
        <w:t xml:space="preserve">That Peoples’ and Peoples TWP’s proposed Frost Patrol Plans and </w:t>
      </w:r>
      <w:r w:rsidR="00671DF7">
        <w:rPr>
          <w:rFonts w:ascii="Times New Roman" w:hAnsi="Times New Roman"/>
          <w:bCs/>
          <w:sz w:val="26"/>
          <w:szCs w:val="26"/>
        </w:rPr>
        <w:t>enhancements</w:t>
      </w:r>
      <w:r>
        <w:rPr>
          <w:rFonts w:ascii="Times New Roman" w:hAnsi="Times New Roman"/>
          <w:bCs/>
          <w:sz w:val="26"/>
          <w:szCs w:val="26"/>
        </w:rPr>
        <w:t xml:space="preserve"> to their Frost Patrol Plans are accepted</w:t>
      </w:r>
      <w:r w:rsidR="001B6E8E">
        <w:rPr>
          <w:rFonts w:ascii="Times New Roman" w:hAnsi="Times New Roman"/>
          <w:bCs/>
          <w:sz w:val="26"/>
          <w:szCs w:val="26"/>
        </w:rPr>
        <w:t xml:space="preserve"> </w:t>
      </w:r>
      <w:r w:rsidR="001B6E8E" w:rsidRPr="001B6E8E">
        <w:rPr>
          <w:rFonts w:ascii="Times New Roman" w:hAnsi="Times New Roman"/>
          <w:bCs/>
          <w:sz w:val="26"/>
          <w:szCs w:val="26"/>
        </w:rPr>
        <w:t>and implementation is directed</w:t>
      </w:r>
      <w:r>
        <w:rPr>
          <w:rFonts w:ascii="Times New Roman" w:hAnsi="Times New Roman"/>
          <w:bCs/>
          <w:sz w:val="26"/>
          <w:szCs w:val="26"/>
        </w:rPr>
        <w:t>.</w:t>
      </w:r>
    </w:p>
    <w:p w:rsidR="0074293C" w:rsidRPr="003F761D" w:rsidRDefault="0074293C" w:rsidP="0074293C">
      <w:pPr>
        <w:pStyle w:val="ListParagraph"/>
        <w:numPr>
          <w:ilvl w:val="0"/>
          <w:numId w:val="20"/>
        </w:numPr>
        <w:tabs>
          <w:tab w:val="left" w:pos="1440"/>
        </w:tabs>
        <w:spacing w:after="240" w:line="360" w:lineRule="auto"/>
        <w:ind w:left="0" w:right="720" w:firstLine="720"/>
        <w:contextualSpacing w:val="0"/>
        <w:rPr>
          <w:rFonts w:ascii="Times New Roman" w:hAnsi="Times New Roman"/>
          <w:bCs/>
          <w:sz w:val="26"/>
          <w:szCs w:val="26"/>
        </w:rPr>
      </w:pPr>
      <w:r w:rsidRPr="00B72A09">
        <w:rPr>
          <w:rFonts w:ascii="Times New Roman" w:hAnsi="Times New Roman"/>
          <w:sz w:val="26"/>
          <w:szCs w:val="26"/>
        </w:rPr>
        <w:t>That</w:t>
      </w:r>
      <w:r>
        <w:rPr>
          <w:rFonts w:ascii="Times New Roman" w:hAnsi="Times New Roman"/>
          <w:sz w:val="26"/>
          <w:szCs w:val="26"/>
        </w:rPr>
        <w:t xml:space="preserve"> Peoples and Peoples TWP</w:t>
      </w:r>
      <w:r w:rsidRPr="00B72A09">
        <w:rPr>
          <w:rFonts w:ascii="Times New Roman" w:hAnsi="Times New Roman"/>
          <w:sz w:val="26"/>
          <w:szCs w:val="26"/>
        </w:rPr>
        <w:t xml:space="preserve"> maintain a list o</w:t>
      </w:r>
      <w:r>
        <w:rPr>
          <w:rFonts w:ascii="Times New Roman" w:hAnsi="Times New Roman"/>
          <w:sz w:val="26"/>
          <w:szCs w:val="26"/>
        </w:rPr>
        <w:t>f leaks discovered through their</w:t>
      </w:r>
      <w:r w:rsidRPr="00B72A09">
        <w:rPr>
          <w:rFonts w:ascii="Times New Roman" w:hAnsi="Times New Roman"/>
          <w:sz w:val="26"/>
          <w:szCs w:val="26"/>
        </w:rPr>
        <w:t xml:space="preserve"> Frost Patrol and </w:t>
      </w:r>
      <w:r w:rsidR="001115A9">
        <w:rPr>
          <w:rFonts w:ascii="Times New Roman" w:hAnsi="Times New Roman"/>
          <w:sz w:val="26"/>
          <w:szCs w:val="26"/>
        </w:rPr>
        <w:t>enhancements</w:t>
      </w:r>
      <w:r w:rsidRPr="00B72A09">
        <w:rPr>
          <w:rFonts w:ascii="Times New Roman" w:hAnsi="Times New Roman"/>
          <w:sz w:val="26"/>
          <w:szCs w:val="26"/>
        </w:rPr>
        <w:t xml:space="preserve"> by leak classification type (Class 1, Class 2, Class 3). The leak tracking would include the followin</w:t>
      </w:r>
      <w:r>
        <w:rPr>
          <w:rFonts w:ascii="Times New Roman" w:hAnsi="Times New Roman"/>
          <w:sz w:val="26"/>
          <w:szCs w:val="26"/>
        </w:rPr>
        <w:t>g: d</w:t>
      </w:r>
      <w:r w:rsidRPr="00B72A09">
        <w:rPr>
          <w:rFonts w:ascii="Times New Roman" w:hAnsi="Times New Roman"/>
          <w:sz w:val="26"/>
          <w:szCs w:val="26"/>
        </w:rPr>
        <w:t>ay the leak was discovered</w:t>
      </w:r>
      <w:r>
        <w:rPr>
          <w:rFonts w:ascii="Times New Roman" w:hAnsi="Times New Roman"/>
          <w:sz w:val="26"/>
          <w:szCs w:val="26"/>
        </w:rPr>
        <w:t>; t</w:t>
      </w:r>
      <w:r w:rsidRPr="00B72A09">
        <w:rPr>
          <w:rFonts w:ascii="Times New Roman" w:hAnsi="Times New Roman"/>
          <w:sz w:val="26"/>
          <w:szCs w:val="26"/>
        </w:rPr>
        <w:t>ype of pipe (cast iron, unprotected bare steel etc.)</w:t>
      </w:r>
      <w:r>
        <w:rPr>
          <w:rFonts w:ascii="Times New Roman" w:hAnsi="Times New Roman"/>
          <w:sz w:val="26"/>
          <w:szCs w:val="26"/>
        </w:rPr>
        <w:t>;  i</w:t>
      </w:r>
      <w:r w:rsidRPr="00B72A09">
        <w:rPr>
          <w:rFonts w:ascii="Times New Roman" w:hAnsi="Times New Roman"/>
          <w:sz w:val="26"/>
          <w:szCs w:val="26"/>
        </w:rPr>
        <w:t>f a Class I (hazardous leak) leak was discovered, the date the leak was fixed; and</w:t>
      </w:r>
      <w:r>
        <w:rPr>
          <w:rFonts w:ascii="Times New Roman" w:hAnsi="Times New Roman"/>
          <w:sz w:val="26"/>
          <w:szCs w:val="26"/>
        </w:rPr>
        <w:t xml:space="preserve"> s</w:t>
      </w:r>
      <w:r w:rsidRPr="00B72A09">
        <w:rPr>
          <w:rFonts w:ascii="Times New Roman" w:hAnsi="Times New Roman"/>
          <w:sz w:val="26"/>
          <w:szCs w:val="26"/>
        </w:rPr>
        <w:t>cheduled repair date for Class 2 leaks</w:t>
      </w:r>
      <w:r>
        <w:rPr>
          <w:rFonts w:ascii="Times New Roman" w:hAnsi="Times New Roman"/>
          <w:sz w:val="26"/>
          <w:szCs w:val="26"/>
        </w:rPr>
        <w:t>.</w:t>
      </w:r>
    </w:p>
    <w:p w:rsidR="0074293C" w:rsidRPr="001C5723" w:rsidRDefault="0074293C" w:rsidP="0074293C">
      <w:pPr>
        <w:pStyle w:val="Default"/>
        <w:numPr>
          <w:ilvl w:val="0"/>
          <w:numId w:val="20"/>
        </w:numPr>
        <w:tabs>
          <w:tab w:val="left" w:pos="1440"/>
        </w:tabs>
        <w:spacing w:after="240" w:line="360" w:lineRule="auto"/>
        <w:ind w:left="0" w:firstLine="720"/>
        <w:rPr>
          <w:rFonts w:ascii="Times New Roman" w:hAnsi="Times New Roman" w:cs="Times New Roman"/>
          <w:bCs/>
          <w:sz w:val="26"/>
          <w:szCs w:val="26"/>
        </w:rPr>
      </w:pPr>
      <w:r w:rsidRPr="003F761D">
        <w:rPr>
          <w:rFonts w:ascii="Times New Roman" w:hAnsi="Times New Roman" w:cs="Times New Roman"/>
          <w:bCs/>
          <w:sz w:val="26"/>
          <w:szCs w:val="26"/>
        </w:rPr>
        <w:t xml:space="preserve">That </w:t>
      </w:r>
      <w:r>
        <w:rPr>
          <w:rFonts w:ascii="Times New Roman" w:hAnsi="Times New Roman" w:cs="Times New Roman"/>
          <w:bCs/>
          <w:sz w:val="26"/>
          <w:szCs w:val="26"/>
        </w:rPr>
        <w:t xml:space="preserve">Peoples and Peoples TWP maintain </w:t>
      </w:r>
      <w:r w:rsidR="003B78C9">
        <w:rPr>
          <w:rFonts w:ascii="Times New Roman" w:hAnsi="Times New Roman" w:cs="Times New Roman"/>
          <w:bCs/>
          <w:sz w:val="26"/>
          <w:szCs w:val="26"/>
        </w:rPr>
        <w:t>their</w:t>
      </w:r>
      <w:r w:rsidRPr="003F761D">
        <w:rPr>
          <w:rFonts w:ascii="Times New Roman" w:hAnsi="Times New Roman" w:cs="Times New Roman"/>
          <w:bCs/>
          <w:sz w:val="26"/>
          <w:szCs w:val="26"/>
        </w:rPr>
        <w:t xml:space="preserve"> DIMP/IMP Plans</w:t>
      </w:r>
      <w:r w:rsidR="003B78C9">
        <w:rPr>
          <w:rFonts w:ascii="Times New Roman" w:hAnsi="Times New Roman" w:cs="Times New Roman"/>
          <w:bCs/>
          <w:sz w:val="26"/>
          <w:szCs w:val="26"/>
        </w:rPr>
        <w:t xml:space="preserve"> at their </w:t>
      </w:r>
      <w:r w:rsidRPr="003F761D">
        <w:rPr>
          <w:rFonts w:ascii="Times New Roman" w:hAnsi="Times New Roman" w:cs="Times New Roman"/>
          <w:bCs/>
          <w:sz w:val="26"/>
          <w:szCs w:val="26"/>
        </w:rPr>
        <w:t>offices</w:t>
      </w:r>
      <w:r>
        <w:rPr>
          <w:rFonts w:ascii="Times New Roman" w:hAnsi="Times New Roman" w:cs="Times New Roman"/>
          <w:bCs/>
          <w:sz w:val="26"/>
          <w:szCs w:val="26"/>
        </w:rPr>
        <w:t>, but allow Gas Safety personnel</w:t>
      </w:r>
      <w:r w:rsidRPr="003F761D">
        <w:rPr>
          <w:rFonts w:ascii="Times New Roman" w:hAnsi="Times New Roman" w:cs="Times New Roman"/>
          <w:sz w:val="26"/>
          <w:szCs w:val="26"/>
        </w:rPr>
        <w:t xml:space="preserve"> to access the DIMP/IMP Plans and Leak History information at the gas distribution utility’s office</w:t>
      </w:r>
      <w:r w:rsidR="003B78C9">
        <w:rPr>
          <w:rFonts w:ascii="Times New Roman" w:hAnsi="Times New Roman" w:cs="Times New Roman"/>
          <w:sz w:val="26"/>
          <w:szCs w:val="26"/>
        </w:rPr>
        <w:t>s.</w:t>
      </w:r>
    </w:p>
    <w:p w:rsidR="003B78C9" w:rsidRPr="003F761D" w:rsidRDefault="003B78C9" w:rsidP="003B78C9">
      <w:pPr>
        <w:pStyle w:val="ListParagraph"/>
        <w:numPr>
          <w:ilvl w:val="0"/>
          <w:numId w:val="20"/>
        </w:numPr>
        <w:tabs>
          <w:tab w:val="left" w:pos="1440"/>
        </w:tabs>
        <w:spacing w:after="240" w:line="360" w:lineRule="auto"/>
        <w:ind w:left="0" w:right="720" w:firstLine="720"/>
        <w:contextualSpacing w:val="0"/>
        <w:rPr>
          <w:rFonts w:ascii="Times New Roman" w:hAnsi="Times New Roman"/>
          <w:bCs/>
          <w:sz w:val="26"/>
          <w:szCs w:val="26"/>
        </w:rPr>
      </w:pPr>
      <w:r>
        <w:rPr>
          <w:rFonts w:ascii="Times New Roman" w:hAnsi="Times New Roman"/>
          <w:bCs/>
          <w:sz w:val="26"/>
          <w:szCs w:val="26"/>
        </w:rPr>
        <w:t xml:space="preserve">That </w:t>
      </w:r>
      <w:proofErr w:type="spellStart"/>
      <w:r>
        <w:rPr>
          <w:rFonts w:ascii="Times New Roman" w:hAnsi="Times New Roman"/>
          <w:bCs/>
          <w:sz w:val="26"/>
          <w:szCs w:val="26"/>
        </w:rPr>
        <w:t>Pikes’s</w:t>
      </w:r>
      <w:proofErr w:type="spellEnd"/>
      <w:r>
        <w:rPr>
          <w:rFonts w:ascii="Times New Roman" w:hAnsi="Times New Roman"/>
          <w:bCs/>
          <w:sz w:val="26"/>
          <w:szCs w:val="26"/>
        </w:rPr>
        <w:t xml:space="preserve"> proposed Frost Patrol Plan and </w:t>
      </w:r>
      <w:r w:rsidR="00671DF7">
        <w:rPr>
          <w:rFonts w:ascii="Times New Roman" w:hAnsi="Times New Roman"/>
          <w:bCs/>
          <w:sz w:val="26"/>
          <w:szCs w:val="26"/>
        </w:rPr>
        <w:t>enhancements</w:t>
      </w:r>
      <w:r>
        <w:rPr>
          <w:rFonts w:ascii="Times New Roman" w:hAnsi="Times New Roman"/>
          <w:bCs/>
          <w:sz w:val="26"/>
          <w:szCs w:val="26"/>
        </w:rPr>
        <w:t xml:space="preserve"> to its Frost Patrol Plan are accepted</w:t>
      </w:r>
      <w:r w:rsidR="001B6E8E">
        <w:rPr>
          <w:rFonts w:ascii="Times New Roman" w:hAnsi="Times New Roman"/>
          <w:bCs/>
          <w:sz w:val="26"/>
          <w:szCs w:val="26"/>
        </w:rPr>
        <w:t xml:space="preserve"> </w:t>
      </w:r>
      <w:r w:rsidR="001B6E8E" w:rsidRPr="001B6E8E">
        <w:rPr>
          <w:rFonts w:ascii="Times New Roman" w:hAnsi="Times New Roman"/>
          <w:bCs/>
          <w:sz w:val="26"/>
          <w:szCs w:val="26"/>
        </w:rPr>
        <w:t>and implementation is directed</w:t>
      </w:r>
      <w:r>
        <w:rPr>
          <w:rFonts w:ascii="Times New Roman" w:hAnsi="Times New Roman"/>
          <w:bCs/>
          <w:sz w:val="26"/>
          <w:szCs w:val="26"/>
        </w:rPr>
        <w:t>.</w:t>
      </w:r>
    </w:p>
    <w:p w:rsidR="003B78C9" w:rsidRPr="003F761D" w:rsidRDefault="003B78C9" w:rsidP="003B78C9">
      <w:pPr>
        <w:pStyle w:val="ListParagraph"/>
        <w:numPr>
          <w:ilvl w:val="0"/>
          <w:numId w:val="20"/>
        </w:numPr>
        <w:tabs>
          <w:tab w:val="left" w:pos="1440"/>
        </w:tabs>
        <w:spacing w:after="240" w:line="360" w:lineRule="auto"/>
        <w:ind w:left="0" w:right="720" w:firstLine="720"/>
        <w:contextualSpacing w:val="0"/>
        <w:rPr>
          <w:rFonts w:ascii="Times New Roman" w:hAnsi="Times New Roman"/>
          <w:bCs/>
          <w:sz w:val="26"/>
          <w:szCs w:val="26"/>
        </w:rPr>
      </w:pPr>
      <w:r w:rsidRPr="00B72A09">
        <w:rPr>
          <w:rFonts w:ascii="Times New Roman" w:hAnsi="Times New Roman"/>
          <w:sz w:val="26"/>
          <w:szCs w:val="26"/>
        </w:rPr>
        <w:t>That</w:t>
      </w:r>
      <w:r>
        <w:rPr>
          <w:rFonts w:ascii="Times New Roman" w:hAnsi="Times New Roman"/>
          <w:sz w:val="26"/>
          <w:szCs w:val="26"/>
        </w:rPr>
        <w:t xml:space="preserve"> Pike</w:t>
      </w:r>
      <w:r w:rsidRPr="00B72A09">
        <w:rPr>
          <w:rFonts w:ascii="Times New Roman" w:hAnsi="Times New Roman"/>
          <w:sz w:val="26"/>
          <w:szCs w:val="26"/>
        </w:rPr>
        <w:t xml:space="preserve"> maintain a list of leaks discovered through its Frost Patrol and </w:t>
      </w:r>
      <w:r w:rsidR="001115A9">
        <w:rPr>
          <w:rFonts w:ascii="Times New Roman" w:hAnsi="Times New Roman"/>
          <w:sz w:val="26"/>
          <w:szCs w:val="26"/>
        </w:rPr>
        <w:t>enhancements</w:t>
      </w:r>
      <w:r w:rsidRPr="00B72A09">
        <w:rPr>
          <w:rFonts w:ascii="Times New Roman" w:hAnsi="Times New Roman"/>
          <w:sz w:val="26"/>
          <w:szCs w:val="26"/>
        </w:rPr>
        <w:t xml:space="preserve"> by leak classification type (Class 1, Class 2, Class 3). The leak tracking would include the followin</w:t>
      </w:r>
      <w:r>
        <w:rPr>
          <w:rFonts w:ascii="Times New Roman" w:hAnsi="Times New Roman"/>
          <w:sz w:val="26"/>
          <w:szCs w:val="26"/>
        </w:rPr>
        <w:t>g: d</w:t>
      </w:r>
      <w:r w:rsidRPr="00B72A09">
        <w:rPr>
          <w:rFonts w:ascii="Times New Roman" w:hAnsi="Times New Roman"/>
          <w:sz w:val="26"/>
          <w:szCs w:val="26"/>
        </w:rPr>
        <w:t>ay the leak was discovered</w:t>
      </w:r>
      <w:r>
        <w:rPr>
          <w:rFonts w:ascii="Times New Roman" w:hAnsi="Times New Roman"/>
          <w:sz w:val="26"/>
          <w:szCs w:val="26"/>
        </w:rPr>
        <w:t>; t</w:t>
      </w:r>
      <w:r w:rsidRPr="00B72A09">
        <w:rPr>
          <w:rFonts w:ascii="Times New Roman" w:hAnsi="Times New Roman"/>
          <w:sz w:val="26"/>
          <w:szCs w:val="26"/>
        </w:rPr>
        <w:t>ype of pipe (cast iron, unprotected bare steel etc.)</w:t>
      </w:r>
      <w:r>
        <w:rPr>
          <w:rFonts w:ascii="Times New Roman" w:hAnsi="Times New Roman"/>
          <w:sz w:val="26"/>
          <w:szCs w:val="26"/>
        </w:rPr>
        <w:t>;  i</w:t>
      </w:r>
      <w:r w:rsidRPr="00B72A09">
        <w:rPr>
          <w:rFonts w:ascii="Times New Roman" w:hAnsi="Times New Roman"/>
          <w:sz w:val="26"/>
          <w:szCs w:val="26"/>
        </w:rPr>
        <w:t>f a Class I (hazardous leak) leak was discovered, the date the leak was fixed; and</w:t>
      </w:r>
      <w:r>
        <w:rPr>
          <w:rFonts w:ascii="Times New Roman" w:hAnsi="Times New Roman"/>
          <w:sz w:val="26"/>
          <w:szCs w:val="26"/>
        </w:rPr>
        <w:t xml:space="preserve"> s</w:t>
      </w:r>
      <w:r w:rsidRPr="00B72A09">
        <w:rPr>
          <w:rFonts w:ascii="Times New Roman" w:hAnsi="Times New Roman"/>
          <w:sz w:val="26"/>
          <w:szCs w:val="26"/>
        </w:rPr>
        <w:t>cheduled repair date for Class 2 leaks</w:t>
      </w:r>
      <w:r>
        <w:rPr>
          <w:rFonts w:ascii="Times New Roman" w:hAnsi="Times New Roman"/>
          <w:sz w:val="26"/>
          <w:szCs w:val="26"/>
        </w:rPr>
        <w:t>.</w:t>
      </w:r>
    </w:p>
    <w:p w:rsidR="003B78C9" w:rsidRPr="001C5723" w:rsidRDefault="003B78C9" w:rsidP="003B78C9">
      <w:pPr>
        <w:pStyle w:val="Default"/>
        <w:numPr>
          <w:ilvl w:val="0"/>
          <w:numId w:val="20"/>
        </w:numPr>
        <w:tabs>
          <w:tab w:val="left" w:pos="1440"/>
        </w:tabs>
        <w:spacing w:after="240" w:line="360" w:lineRule="auto"/>
        <w:ind w:left="0" w:firstLine="720"/>
        <w:rPr>
          <w:rFonts w:ascii="Times New Roman" w:hAnsi="Times New Roman" w:cs="Times New Roman"/>
          <w:bCs/>
          <w:sz w:val="26"/>
          <w:szCs w:val="26"/>
        </w:rPr>
      </w:pPr>
      <w:r w:rsidRPr="003F761D">
        <w:rPr>
          <w:rFonts w:ascii="Times New Roman" w:hAnsi="Times New Roman" w:cs="Times New Roman"/>
          <w:bCs/>
          <w:sz w:val="26"/>
          <w:szCs w:val="26"/>
        </w:rPr>
        <w:t xml:space="preserve">That </w:t>
      </w:r>
      <w:r>
        <w:rPr>
          <w:rFonts w:ascii="Times New Roman" w:hAnsi="Times New Roman" w:cs="Times New Roman"/>
          <w:bCs/>
          <w:sz w:val="26"/>
          <w:szCs w:val="26"/>
        </w:rPr>
        <w:t>Pike</w:t>
      </w:r>
      <w:r w:rsidRPr="003F761D">
        <w:rPr>
          <w:rFonts w:ascii="Times New Roman" w:hAnsi="Times New Roman" w:cs="Times New Roman"/>
          <w:bCs/>
          <w:sz w:val="26"/>
          <w:szCs w:val="26"/>
        </w:rPr>
        <w:t xml:space="preserve"> maintain its DIMP/IMP Plans at its offices</w:t>
      </w:r>
      <w:r>
        <w:rPr>
          <w:rFonts w:ascii="Times New Roman" w:hAnsi="Times New Roman" w:cs="Times New Roman"/>
          <w:bCs/>
          <w:sz w:val="26"/>
          <w:szCs w:val="26"/>
        </w:rPr>
        <w:t>, but allow Gas Safety personnel</w:t>
      </w:r>
      <w:r w:rsidRPr="003F761D">
        <w:rPr>
          <w:rFonts w:ascii="Times New Roman" w:hAnsi="Times New Roman" w:cs="Times New Roman"/>
          <w:sz w:val="26"/>
          <w:szCs w:val="26"/>
        </w:rPr>
        <w:t xml:space="preserve"> to access the DIMP/IMP Plans and Leak History information at the gas distribution utility’s office</w:t>
      </w:r>
    </w:p>
    <w:p w:rsidR="00F72EF5" w:rsidRDefault="003B78C9" w:rsidP="00944F51">
      <w:pPr>
        <w:pStyle w:val="Default"/>
        <w:numPr>
          <w:ilvl w:val="0"/>
          <w:numId w:val="20"/>
        </w:numPr>
        <w:tabs>
          <w:tab w:val="left" w:pos="1440"/>
        </w:tabs>
        <w:spacing w:after="240" w:line="360" w:lineRule="auto"/>
        <w:ind w:left="0" w:firstLine="720"/>
        <w:rPr>
          <w:rFonts w:ascii="Times New Roman" w:hAnsi="Times New Roman" w:cs="Times New Roman"/>
          <w:bCs/>
          <w:sz w:val="26"/>
          <w:szCs w:val="26"/>
        </w:rPr>
      </w:pPr>
      <w:r>
        <w:rPr>
          <w:rFonts w:ascii="Times New Roman" w:hAnsi="Times New Roman" w:cs="Times New Roman"/>
          <w:bCs/>
          <w:sz w:val="26"/>
          <w:szCs w:val="26"/>
        </w:rPr>
        <w:t>That Chartiers Frost Patrol Plan is accepted</w:t>
      </w:r>
      <w:r w:rsidR="001B6E8E">
        <w:rPr>
          <w:rFonts w:ascii="Times New Roman" w:hAnsi="Times New Roman" w:cs="Times New Roman"/>
          <w:bCs/>
          <w:sz w:val="26"/>
          <w:szCs w:val="26"/>
        </w:rPr>
        <w:t xml:space="preserve"> </w:t>
      </w:r>
      <w:r w:rsidR="001B6E8E" w:rsidRPr="001B6E8E">
        <w:rPr>
          <w:rFonts w:ascii="Times New Roman" w:hAnsi="Times New Roman" w:cs="Times New Roman"/>
          <w:bCs/>
          <w:sz w:val="26"/>
          <w:szCs w:val="26"/>
        </w:rPr>
        <w:t>and implementation is directed</w:t>
      </w:r>
      <w:r>
        <w:rPr>
          <w:rFonts w:ascii="Times New Roman" w:hAnsi="Times New Roman" w:cs="Times New Roman"/>
          <w:bCs/>
          <w:sz w:val="26"/>
          <w:szCs w:val="26"/>
        </w:rPr>
        <w:t>.</w:t>
      </w:r>
    </w:p>
    <w:p w:rsidR="000B535E" w:rsidRPr="000B535E" w:rsidRDefault="000B535E" w:rsidP="000B535E">
      <w:pPr>
        <w:pStyle w:val="Default"/>
        <w:numPr>
          <w:ilvl w:val="0"/>
          <w:numId w:val="20"/>
        </w:numPr>
        <w:tabs>
          <w:tab w:val="left" w:pos="1440"/>
        </w:tabs>
        <w:spacing w:after="240" w:line="360" w:lineRule="auto"/>
        <w:ind w:left="0" w:firstLine="720"/>
        <w:rPr>
          <w:rFonts w:ascii="Times New Roman" w:hAnsi="Times New Roman" w:cs="Times New Roman"/>
          <w:bCs/>
          <w:sz w:val="26"/>
          <w:szCs w:val="26"/>
        </w:rPr>
      </w:pPr>
      <w:r w:rsidRPr="003F761D">
        <w:rPr>
          <w:rFonts w:ascii="Times New Roman" w:hAnsi="Times New Roman" w:cs="Times New Roman"/>
          <w:bCs/>
          <w:sz w:val="26"/>
          <w:szCs w:val="26"/>
        </w:rPr>
        <w:lastRenderedPageBreak/>
        <w:t xml:space="preserve">That </w:t>
      </w:r>
      <w:r>
        <w:rPr>
          <w:rFonts w:ascii="Times New Roman" w:hAnsi="Times New Roman" w:cs="Times New Roman"/>
          <w:bCs/>
          <w:sz w:val="26"/>
          <w:szCs w:val="26"/>
        </w:rPr>
        <w:t>Chartiers</w:t>
      </w:r>
      <w:r w:rsidRPr="003F761D">
        <w:rPr>
          <w:rFonts w:ascii="Times New Roman" w:hAnsi="Times New Roman" w:cs="Times New Roman"/>
          <w:bCs/>
          <w:sz w:val="26"/>
          <w:szCs w:val="26"/>
        </w:rPr>
        <w:t xml:space="preserve"> maintain its DIMP/IMP Plans at its offices</w:t>
      </w:r>
      <w:r>
        <w:rPr>
          <w:rFonts w:ascii="Times New Roman" w:hAnsi="Times New Roman" w:cs="Times New Roman"/>
          <w:bCs/>
          <w:sz w:val="26"/>
          <w:szCs w:val="26"/>
        </w:rPr>
        <w:t>, but allow Gas Safety personnel</w:t>
      </w:r>
      <w:r w:rsidRPr="003F761D">
        <w:rPr>
          <w:rFonts w:ascii="Times New Roman" w:hAnsi="Times New Roman" w:cs="Times New Roman"/>
          <w:sz w:val="26"/>
          <w:szCs w:val="26"/>
        </w:rPr>
        <w:t xml:space="preserve"> to access the DIMP/IMP Plans and Leak History information at the gas distribution utility’s office</w:t>
      </w:r>
    </w:p>
    <w:p w:rsidR="000B535E" w:rsidRDefault="003B78C9" w:rsidP="000B535E">
      <w:pPr>
        <w:pStyle w:val="Default"/>
        <w:numPr>
          <w:ilvl w:val="0"/>
          <w:numId w:val="20"/>
        </w:numPr>
        <w:tabs>
          <w:tab w:val="left" w:pos="1440"/>
        </w:tabs>
        <w:spacing w:after="240" w:line="360" w:lineRule="auto"/>
        <w:ind w:left="0" w:firstLine="720"/>
        <w:rPr>
          <w:rFonts w:ascii="Times New Roman" w:hAnsi="Times New Roman" w:cs="Times New Roman"/>
          <w:bCs/>
          <w:sz w:val="26"/>
          <w:szCs w:val="26"/>
        </w:rPr>
      </w:pPr>
      <w:r>
        <w:rPr>
          <w:rFonts w:ascii="Times New Roman" w:hAnsi="Times New Roman" w:cs="Times New Roman"/>
          <w:bCs/>
          <w:sz w:val="26"/>
          <w:szCs w:val="26"/>
        </w:rPr>
        <w:t>That Valley Energy’s Frost Patrol Plan and enhancements to its Frost Patrol Plan are accepted</w:t>
      </w:r>
      <w:r w:rsidR="001B6E8E">
        <w:rPr>
          <w:rFonts w:ascii="Times New Roman" w:hAnsi="Times New Roman" w:cs="Times New Roman"/>
          <w:bCs/>
          <w:sz w:val="26"/>
          <w:szCs w:val="26"/>
        </w:rPr>
        <w:t xml:space="preserve"> </w:t>
      </w:r>
      <w:r w:rsidR="001B6E8E" w:rsidRPr="001B6E8E">
        <w:rPr>
          <w:rFonts w:ascii="Times New Roman" w:hAnsi="Times New Roman" w:cs="Times New Roman"/>
          <w:bCs/>
          <w:sz w:val="26"/>
          <w:szCs w:val="26"/>
        </w:rPr>
        <w:t>and implementation is directed</w:t>
      </w:r>
      <w:r>
        <w:rPr>
          <w:rFonts w:ascii="Times New Roman" w:hAnsi="Times New Roman" w:cs="Times New Roman"/>
          <w:bCs/>
          <w:sz w:val="26"/>
          <w:szCs w:val="26"/>
        </w:rPr>
        <w:t xml:space="preserve">.  </w:t>
      </w:r>
    </w:p>
    <w:p w:rsidR="000B535E" w:rsidRPr="00F57A04" w:rsidRDefault="000B535E" w:rsidP="000B535E">
      <w:pPr>
        <w:pStyle w:val="Default"/>
        <w:numPr>
          <w:ilvl w:val="0"/>
          <w:numId w:val="20"/>
        </w:numPr>
        <w:tabs>
          <w:tab w:val="left" w:pos="1440"/>
        </w:tabs>
        <w:spacing w:after="240" w:line="360" w:lineRule="auto"/>
        <w:ind w:left="0" w:firstLine="720"/>
        <w:rPr>
          <w:rFonts w:ascii="Times New Roman" w:hAnsi="Times New Roman" w:cs="Times New Roman"/>
          <w:bCs/>
          <w:sz w:val="26"/>
          <w:szCs w:val="26"/>
        </w:rPr>
      </w:pPr>
      <w:r w:rsidRPr="003F761D">
        <w:rPr>
          <w:rFonts w:ascii="Times New Roman" w:hAnsi="Times New Roman" w:cs="Times New Roman"/>
          <w:bCs/>
          <w:sz w:val="26"/>
          <w:szCs w:val="26"/>
        </w:rPr>
        <w:t xml:space="preserve">That </w:t>
      </w:r>
      <w:r>
        <w:rPr>
          <w:rFonts w:ascii="Times New Roman" w:hAnsi="Times New Roman" w:cs="Times New Roman"/>
          <w:bCs/>
          <w:sz w:val="26"/>
          <w:szCs w:val="26"/>
        </w:rPr>
        <w:t>Valley Energy</w:t>
      </w:r>
      <w:r w:rsidRPr="003F761D">
        <w:rPr>
          <w:rFonts w:ascii="Times New Roman" w:hAnsi="Times New Roman" w:cs="Times New Roman"/>
          <w:bCs/>
          <w:sz w:val="26"/>
          <w:szCs w:val="26"/>
        </w:rPr>
        <w:t xml:space="preserve"> maintain its DIMP/IMP Plans at its offices</w:t>
      </w:r>
      <w:r>
        <w:rPr>
          <w:rFonts w:ascii="Times New Roman" w:hAnsi="Times New Roman" w:cs="Times New Roman"/>
          <w:bCs/>
          <w:sz w:val="26"/>
          <w:szCs w:val="26"/>
        </w:rPr>
        <w:t>, but allow Gas Safety personnel</w:t>
      </w:r>
      <w:r w:rsidRPr="003F761D">
        <w:rPr>
          <w:rFonts w:ascii="Times New Roman" w:hAnsi="Times New Roman" w:cs="Times New Roman"/>
          <w:sz w:val="26"/>
          <w:szCs w:val="26"/>
        </w:rPr>
        <w:t xml:space="preserve"> to access the DIMP/IMP Plans and Leak History information at the gas distribution utility’s office</w:t>
      </w:r>
      <w:r w:rsidR="00F57A04">
        <w:rPr>
          <w:rFonts w:ascii="Times New Roman" w:hAnsi="Times New Roman" w:cs="Times New Roman"/>
          <w:sz w:val="26"/>
          <w:szCs w:val="26"/>
        </w:rPr>
        <w:t>.</w:t>
      </w:r>
    </w:p>
    <w:p w:rsidR="00F57A04" w:rsidRPr="004E1958" w:rsidRDefault="00F415F4" w:rsidP="000B535E">
      <w:pPr>
        <w:pStyle w:val="Default"/>
        <w:numPr>
          <w:ilvl w:val="0"/>
          <w:numId w:val="20"/>
        </w:numPr>
        <w:tabs>
          <w:tab w:val="left" w:pos="1440"/>
        </w:tabs>
        <w:spacing w:after="240" w:line="360" w:lineRule="auto"/>
        <w:ind w:left="0" w:firstLine="720"/>
        <w:rPr>
          <w:rFonts w:ascii="Times New Roman" w:hAnsi="Times New Roman" w:cs="Times New Roman"/>
          <w:bCs/>
          <w:sz w:val="26"/>
          <w:szCs w:val="26"/>
        </w:rPr>
      </w:pPr>
      <w:r>
        <w:rPr>
          <w:noProof/>
        </w:rPr>
        <w:drawing>
          <wp:anchor distT="0" distB="0" distL="114300" distR="114300" simplePos="0" relativeHeight="251659264" behindDoc="1" locked="0" layoutInCell="1" allowOverlap="1" wp14:anchorId="0122FB65" wp14:editId="361314AE">
            <wp:simplePos x="0" y="0"/>
            <wp:positionH relativeFrom="column">
              <wp:posOffset>2819400</wp:posOffset>
            </wp:positionH>
            <wp:positionV relativeFrom="paragraph">
              <wp:posOffset>1503045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57A04" w:rsidRPr="00F57A04">
        <w:rPr>
          <w:rFonts w:ascii="Times New Roman" w:hAnsi="Times New Roman" w:cs="Times New Roman"/>
          <w:sz w:val="26"/>
          <w:szCs w:val="26"/>
        </w:rPr>
        <w:t xml:space="preserve">That, until further notice, </w:t>
      </w:r>
      <w:r w:rsidR="00F57A04" w:rsidRPr="00714909">
        <w:rPr>
          <w:rFonts w:ascii="Times New Roman" w:hAnsi="Times New Roman" w:cs="Times New Roman"/>
          <w:sz w:val="26"/>
          <w:szCs w:val="26"/>
        </w:rPr>
        <w:t>all utility information requests addressed in the Tentative Order and Secretarial Letter will be controlled in the following manner until the</w:t>
      </w:r>
      <w:r w:rsidR="00F57A04" w:rsidRPr="00714909">
        <w:rPr>
          <w:rFonts w:ascii="Times New Roman" w:hAnsi="Times New Roman" w:cs="Times New Roman"/>
          <w:i/>
          <w:sz w:val="26"/>
          <w:szCs w:val="26"/>
        </w:rPr>
        <w:t xml:space="preserve"> Wall Street Journal case</w:t>
      </w:r>
      <w:r w:rsidR="00F57A04" w:rsidRPr="00714909">
        <w:rPr>
          <w:rFonts w:ascii="Times New Roman" w:hAnsi="Times New Roman" w:cs="Times New Roman"/>
          <w:sz w:val="26"/>
          <w:szCs w:val="26"/>
        </w:rPr>
        <w:t xml:space="preserve"> is resolved: (1) submitted by the gas utilities on a voluntary basis and protected by the Commission as confidential; or (2) maintained at the gas utility’s office for PAPUC review.</w:t>
      </w:r>
    </w:p>
    <w:p w:rsidR="00DF0470" w:rsidRPr="00F72EF5" w:rsidRDefault="00DF0470" w:rsidP="00DF0470">
      <w:pPr>
        <w:pStyle w:val="p17"/>
        <w:ind w:left="5057"/>
        <w:rPr>
          <w:b/>
          <w:bCs/>
          <w:sz w:val="26"/>
          <w:szCs w:val="26"/>
        </w:rPr>
      </w:pPr>
      <w:r w:rsidRPr="00F72EF5">
        <w:rPr>
          <w:b/>
          <w:bCs/>
          <w:sz w:val="26"/>
          <w:szCs w:val="26"/>
        </w:rPr>
        <w:t>BY THE COMMISSION</w:t>
      </w:r>
    </w:p>
    <w:p w:rsidR="00DF0470" w:rsidRPr="00F72EF5" w:rsidRDefault="00DF0470" w:rsidP="00DF0470">
      <w:pPr>
        <w:tabs>
          <w:tab w:val="left" w:pos="5057"/>
        </w:tabs>
        <w:rPr>
          <w:bCs/>
          <w:sz w:val="26"/>
          <w:szCs w:val="26"/>
        </w:rPr>
      </w:pPr>
    </w:p>
    <w:p w:rsidR="00DF0470" w:rsidRPr="00CD6C97" w:rsidRDefault="00DF0470" w:rsidP="00DF0470">
      <w:pPr>
        <w:tabs>
          <w:tab w:val="left" w:pos="5057"/>
        </w:tabs>
        <w:rPr>
          <w:b/>
          <w:bCs/>
          <w:sz w:val="26"/>
          <w:szCs w:val="26"/>
        </w:rPr>
      </w:pPr>
    </w:p>
    <w:p w:rsidR="00DF0470" w:rsidRPr="00CD6C97" w:rsidRDefault="00DF0470" w:rsidP="00DF0470">
      <w:pPr>
        <w:tabs>
          <w:tab w:val="left" w:pos="5057"/>
        </w:tabs>
        <w:rPr>
          <w:b/>
          <w:bCs/>
          <w:sz w:val="26"/>
          <w:szCs w:val="26"/>
        </w:rPr>
      </w:pPr>
    </w:p>
    <w:p w:rsidR="00671D91" w:rsidRDefault="00671D91" w:rsidP="00DF0470">
      <w:pPr>
        <w:pStyle w:val="p18"/>
        <w:ind w:left="5062"/>
        <w:rPr>
          <w:sz w:val="26"/>
          <w:szCs w:val="26"/>
        </w:rPr>
      </w:pPr>
      <w:r w:rsidRPr="00671D91">
        <w:rPr>
          <w:sz w:val="26"/>
          <w:szCs w:val="26"/>
        </w:rPr>
        <w:t>Rosemary Chiavetta</w:t>
      </w:r>
    </w:p>
    <w:p w:rsidR="00DF0470" w:rsidRPr="00CD6C97" w:rsidRDefault="00DF0470" w:rsidP="00DF0470">
      <w:pPr>
        <w:pStyle w:val="p18"/>
        <w:ind w:left="5062"/>
        <w:rPr>
          <w:sz w:val="26"/>
          <w:szCs w:val="26"/>
        </w:rPr>
      </w:pPr>
      <w:bookmarkStart w:id="0" w:name="_GoBack"/>
      <w:bookmarkEnd w:id="0"/>
      <w:r w:rsidRPr="00CD6C97">
        <w:rPr>
          <w:sz w:val="26"/>
          <w:szCs w:val="26"/>
        </w:rPr>
        <w:t>Secretary</w:t>
      </w:r>
    </w:p>
    <w:p w:rsidR="00DF0470" w:rsidRDefault="00DF0470" w:rsidP="00DF0470">
      <w:pPr>
        <w:tabs>
          <w:tab w:val="left" w:pos="5062"/>
        </w:tabs>
        <w:rPr>
          <w:sz w:val="26"/>
          <w:szCs w:val="26"/>
        </w:rPr>
      </w:pPr>
    </w:p>
    <w:p w:rsidR="004070DE" w:rsidRDefault="004070DE" w:rsidP="00DF0470">
      <w:pPr>
        <w:tabs>
          <w:tab w:val="left" w:pos="5062"/>
        </w:tabs>
        <w:rPr>
          <w:sz w:val="26"/>
          <w:szCs w:val="26"/>
        </w:rPr>
      </w:pPr>
    </w:p>
    <w:p w:rsidR="004070DE" w:rsidRPr="00CD6C97" w:rsidRDefault="004070DE" w:rsidP="00DF0470">
      <w:pPr>
        <w:tabs>
          <w:tab w:val="left" w:pos="5062"/>
        </w:tabs>
        <w:rPr>
          <w:sz w:val="26"/>
          <w:szCs w:val="26"/>
        </w:rPr>
      </w:pPr>
    </w:p>
    <w:p w:rsidR="00DF0470" w:rsidRPr="00CD6C97" w:rsidRDefault="00DF0470" w:rsidP="00DF0470">
      <w:pPr>
        <w:pStyle w:val="p14"/>
        <w:rPr>
          <w:sz w:val="26"/>
          <w:szCs w:val="26"/>
        </w:rPr>
      </w:pPr>
      <w:r w:rsidRPr="00CD6C97">
        <w:rPr>
          <w:sz w:val="26"/>
          <w:szCs w:val="26"/>
        </w:rPr>
        <w:t>(SEAL)</w:t>
      </w:r>
    </w:p>
    <w:p w:rsidR="00DF0470" w:rsidRPr="00CD6C97" w:rsidRDefault="00DF0470" w:rsidP="00DF0470">
      <w:pPr>
        <w:tabs>
          <w:tab w:val="left" w:pos="204"/>
        </w:tabs>
        <w:rPr>
          <w:sz w:val="26"/>
          <w:szCs w:val="26"/>
        </w:rPr>
      </w:pPr>
    </w:p>
    <w:p w:rsidR="00DF0470" w:rsidRDefault="00DF0470" w:rsidP="00BE499A">
      <w:pPr>
        <w:pStyle w:val="p14"/>
      </w:pPr>
      <w:r w:rsidRPr="00CD6C97">
        <w:t xml:space="preserve">ORDER ADOPTED:  </w:t>
      </w:r>
      <w:r w:rsidR="00CC1A41">
        <w:t>December 22</w:t>
      </w:r>
      <w:r w:rsidR="001A1008">
        <w:t xml:space="preserve">, </w:t>
      </w:r>
      <w:r w:rsidR="00551DD7">
        <w:t>2011</w:t>
      </w:r>
    </w:p>
    <w:p w:rsidR="00BE499A" w:rsidRPr="00CD6C97" w:rsidRDefault="00BE499A" w:rsidP="00BE499A">
      <w:pPr>
        <w:pStyle w:val="p14"/>
      </w:pPr>
    </w:p>
    <w:p w:rsidR="00CD6C97" w:rsidRPr="005A7356" w:rsidRDefault="00DF0470" w:rsidP="005A7356">
      <w:pPr>
        <w:pStyle w:val="p14"/>
        <w:rPr>
          <w:sz w:val="26"/>
          <w:szCs w:val="26"/>
        </w:rPr>
      </w:pPr>
      <w:r w:rsidRPr="00CD6C97">
        <w:t xml:space="preserve">ORDER ENTERED:  </w:t>
      </w:r>
      <w:r w:rsidR="00F415F4">
        <w:t xml:space="preserve"> December 22, 2011</w:t>
      </w:r>
    </w:p>
    <w:sectPr w:rsidR="00CD6C97" w:rsidRPr="005A7356" w:rsidSect="00D83182">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FD4" w:rsidRDefault="00623FD4">
      <w:r>
        <w:separator/>
      </w:r>
    </w:p>
  </w:endnote>
  <w:endnote w:type="continuationSeparator" w:id="0">
    <w:p w:rsidR="00623FD4" w:rsidRDefault="0062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DB" w:rsidRDefault="003905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05DB" w:rsidRDefault="003905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DB" w:rsidRDefault="003905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15F4">
      <w:rPr>
        <w:rStyle w:val="PageNumber"/>
        <w:noProof/>
      </w:rPr>
      <w:t>50</w:t>
    </w:r>
    <w:r>
      <w:rPr>
        <w:rStyle w:val="PageNumber"/>
      </w:rPr>
      <w:fldChar w:fldCharType="end"/>
    </w:r>
  </w:p>
  <w:p w:rsidR="003905DB" w:rsidRDefault="003905DB" w:rsidP="00FA5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FD4" w:rsidRDefault="00623FD4">
      <w:r>
        <w:separator/>
      </w:r>
    </w:p>
  </w:footnote>
  <w:footnote w:type="continuationSeparator" w:id="0">
    <w:p w:rsidR="00623FD4" w:rsidRDefault="00623FD4">
      <w:r>
        <w:continuationSeparator/>
      </w:r>
    </w:p>
  </w:footnote>
  <w:footnote w:id="1">
    <w:p w:rsidR="003905DB" w:rsidRPr="00D12945" w:rsidRDefault="003905DB" w:rsidP="006C720F">
      <w:pPr>
        <w:pStyle w:val="FootnoteText"/>
        <w:rPr>
          <w:rFonts w:ascii="Georgia" w:hAnsi="Georgia"/>
        </w:rPr>
      </w:pPr>
      <w:r w:rsidRPr="00D12945">
        <w:rPr>
          <w:rStyle w:val="FootnoteReference"/>
          <w:rFonts w:ascii="Georgia" w:hAnsi="Georgia"/>
        </w:rPr>
        <w:footnoteRef/>
      </w:r>
      <w:r w:rsidRPr="00D12945">
        <w:rPr>
          <w:rFonts w:ascii="Georgia" w:hAnsi="Georgia"/>
        </w:rPr>
        <w:t xml:space="preserve">  </w:t>
      </w:r>
      <w:r>
        <w:rPr>
          <w:rFonts w:ascii="Georgia" w:hAnsi="Georgia"/>
        </w:rPr>
        <w:t>“Business district” shall have the meaning given by the United States Department of Transportation in correspondence interpreting the term.</w:t>
      </w:r>
    </w:p>
  </w:footnote>
  <w:footnote w:id="2">
    <w:p w:rsidR="003905DB" w:rsidRPr="00CD38C0" w:rsidRDefault="003905DB" w:rsidP="006C720F">
      <w:pPr>
        <w:pStyle w:val="FootnoteText"/>
      </w:pPr>
      <w:r w:rsidRPr="00CD38C0">
        <w:rPr>
          <w:rStyle w:val="FootnoteReference"/>
        </w:rPr>
        <w:footnoteRef/>
      </w:r>
      <w:r w:rsidRPr="00CD38C0">
        <w:t xml:space="preserve">  49 CFR 192.723</w:t>
      </w:r>
    </w:p>
  </w:footnote>
  <w:footnote w:id="3">
    <w:p w:rsidR="003905DB" w:rsidRPr="002810F2" w:rsidRDefault="003905DB" w:rsidP="003010BE">
      <w:pPr>
        <w:pStyle w:val="FootnoteText"/>
      </w:pPr>
      <w:r>
        <w:rPr>
          <w:rStyle w:val="FootnoteReference"/>
        </w:rPr>
        <w:footnoteRef/>
      </w:r>
      <w:r>
        <w:t xml:space="preserve"> </w:t>
      </w:r>
      <w:r w:rsidRPr="00395543">
        <w:rPr>
          <w:i/>
        </w:rPr>
        <w:t>Gas Safety Plan for Philadelphia Gas Works</w:t>
      </w:r>
      <w:r>
        <w:t>,</w:t>
      </w:r>
      <w:r w:rsidRPr="002810F2">
        <w:t xml:space="preserve"> Docket No. A-125042</w:t>
      </w:r>
      <w:r>
        <w:t>,</w:t>
      </w:r>
      <w:r w:rsidRPr="002810F2">
        <w:t xml:space="preserve"> Order </w:t>
      </w:r>
      <w:r>
        <w:t>(</w:t>
      </w:r>
      <w:r w:rsidRPr="002810F2">
        <w:t>September 13, 2000</w:t>
      </w:r>
      <w:r>
        <w:t>) at 4.</w:t>
      </w:r>
    </w:p>
  </w:footnote>
  <w:footnote w:id="4">
    <w:p w:rsidR="003905DB" w:rsidRDefault="003905DB" w:rsidP="003010BE">
      <w:pPr>
        <w:pStyle w:val="FootnoteText"/>
      </w:pPr>
      <w:r>
        <w:rPr>
          <w:rStyle w:val="FootnoteReference"/>
        </w:rPr>
        <w:footnoteRef/>
      </w:r>
      <w:r>
        <w:t xml:space="preserve"> </w:t>
      </w:r>
      <w:r w:rsidRPr="00D76D30">
        <w:t>PGW employs a main replacement and prioriti</w:t>
      </w:r>
      <w:r>
        <w:t xml:space="preserve">zation risk model </w:t>
      </w:r>
      <w:r w:rsidRPr="00D76D30">
        <w:t xml:space="preserve">that establishes a main replacement priority ranking.  </w:t>
      </w:r>
    </w:p>
  </w:footnote>
  <w:footnote w:id="5">
    <w:p w:rsidR="003905DB" w:rsidRDefault="003905DB" w:rsidP="003010BE">
      <w:pPr>
        <w:pStyle w:val="FootnoteText"/>
      </w:pPr>
      <w:r>
        <w:rPr>
          <w:rStyle w:val="FootnoteReference"/>
        </w:rPr>
        <w:footnoteRef/>
      </w:r>
      <w:r>
        <w:t xml:space="preserve"> Frost is measured and reported daily by PGW’s distribution crews.</w:t>
      </w:r>
    </w:p>
  </w:footnote>
  <w:footnote w:id="6">
    <w:p w:rsidR="003905DB" w:rsidRPr="001845FB" w:rsidRDefault="003905DB" w:rsidP="003010BE">
      <w:pPr>
        <w:rPr>
          <w:sz w:val="20"/>
        </w:rPr>
      </w:pPr>
      <w:r w:rsidRPr="001845FB">
        <w:rPr>
          <w:rStyle w:val="FootnoteReference"/>
          <w:sz w:val="20"/>
        </w:rPr>
        <w:footnoteRef/>
      </w:r>
      <w:r>
        <w:rPr>
          <w:sz w:val="20"/>
        </w:rPr>
        <w:t xml:space="preserve"> PGW will track frost degree days</w:t>
      </w:r>
      <w:r w:rsidRPr="001845FB">
        <w:rPr>
          <w:sz w:val="20"/>
        </w:rPr>
        <w:t xml:space="preserve"> as follows: Beginning in November, the average daily temperature will be tracked and the differen</w:t>
      </w:r>
      <w:r>
        <w:rPr>
          <w:sz w:val="20"/>
        </w:rPr>
        <w:t>ce of each degree below 27° F will be</w:t>
      </w:r>
      <w:r w:rsidRPr="001845FB">
        <w:rPr>
          <w:sz w:val="20"/>
        </w:rPr>
        <w:t xml:space="preserve"> added to the cumulative degree tracker. Once the running total reaches a negati</w:t>
      </w:r>
      <w:r>
        <w:rPr>
          <w:sz w:val="20"/>
        </w:rPr>
        <w:t>ve 150 FDD, the prudent w</w:t>
      </w:r>
      <w:r w:rsidRPr="001845FB">
        <w:rPr>
          <w:sz w:val="20"/>
        </w:rPr>
        <w:t>inter Frost Patrol of the Company's cast iron system will begin if it hasn't already begun pursuant to the Company's gr</w:t>
      </w:r>
      <w:r>
        <w:rPr>
          <w:sz w:val="20"/>
        </w:rPr>
        <w:t>ound frost measurements. The frost degree days</w:t>
      </w:r>
      <w:r w:rsidRPr="001845FB">
        <w:rPr>
          <w:sz w:val="20"/>
        </w:rPr>
        <w:t xml:space="preserve"> will be tracked throughout the winter, with degrees above 27° adding to the total</w:t>
      </w:r>
      <w:r>
        <w:rPr>
          <w:sz w:val="20"/>
        </w:rPr>
        <w:t>,</w:t>
      </w:r>
      <w:r w:rsidRPr="001845FB">
        <w:rPr>
          <w:sz w:val="20"/>
        </w:rPr>
        <w:t xml:space="preserve"> which is a negative number so that the result is a net of temperatures above and below 27°. The </w:t>
      </w:r>
      <w:r>
        <w:rPr>
          <w:sz w:val="20"/>
        </w:rPr>
        <w:t>p</w:t>
      </w:r>
      <w:r w:rsidRPr="001845FB">
        <w:rPr>
          <w:sz w:val="20"/>
        </w:rPr>
        <w:t xml:space="preserve">rudent </w:t>
      </w:r>
      <w:r>
        <w:rPr>
          <w:sz w:val="20"/>
        </w:rPr>
        <w:t>w</w:t>
      </w:r>
      <w:r w:rsidRPr="001845FB">
        <w:rPr>
          <w:sz w:val="20"/>
        </w:rPr>
        <w:t xml:space="preserve">inter Frost Patrol will end the later of seven days after the last report of ground frost measurements or when the running total reaches a positive </w:t>
      </w:r>
      <w:r>
        <w:rPr>
          <w:sz w:val="20"/>
        </w:rPr>
        <w:t>200 frost degree days</w:t>
      </w:r>
      <w:r w:rsidRPr="001845FB">
        <w:rPr>
          <w:sz w:val="20"/>
        </w:rPr>
        <w:t>.  PGW is, of course, open to applying variations of this methodology, upon direction from the Gas Safety Division.</w:t>
      </w:r>
    </w:p>
  </w:footnote>
  <w:footnote w:id="7">
    <w:p w:rsidR="003905DB" w:rsidRPr="001845FB" w:rsidRDefault="003905DB" w:rsidP="003010BE">
      <w:pPr>
        <w:pStyle w:val="FootnoteText"/>
      </w:pPr>
      <w:r w:rsidRPr="001845FB">
        <w:rPr>
          <w:rStyle w:val="FootnoteReference"/>
        </w:rPr>
        <w:footnoteRef/>
      </w:r>
      <w:r>
        <w:t xml:space="preserve"> The winter survey and inspection plan</w:t>
      </w:r>
      <w:r w:rsidRPr="001845FB">
        <w:t xml:space="preserve"> included an accelerated start-up da</w:t>
      </w:r>
      <w:r>
        <w:t>te of November 1, 2000 for the general winter p</w:t>
      </w:r>
      <w:r w:rsidRPr="001845FB">
        <w:t>atrol during PGW’s initial year under PUC jurisdiction (i.e. 20</w:t>
      </w:r>
      <w:r>
        <w:t>00-2001).  In prior years, the p</w:t>
      </w:r>
      <w:r w:rsidRPr="001845FB">
        <w:t>atrol did not begin until the second week in December</w:t>
      </w:r>
      <w:r>
        <w:t>.  After the initial year, the p</w:t>
      </w:r>
      <w:r w:rsidRPr="001845FB">
        <w:t>atrol period began on December 1.</w:t>
      </w:r>
    </w:p>
  </w:footnote>
  <w:footnote w:id="8">
    <w:p w:rsidR="003905DB" w:rsidRDefault="003905DB" w:rsidP="003010BE">
      <w:pPr>
        <w:pStyle w:val="FootnoteText"/>
      </w:pPr>
      <w:r w:rsidRPr="001845FB">
        <w:rPr>
          <w:rStyle w:val="FootnoteReference"/>
        </w:rPr>
        <w:footnoteRef/>
      </w:r>
      <w:r w:rsidRPr="001845FB">
        <w:t xml:space="preserve"> During a two month period.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4E0F48"/>
    <w:lvl w:ilvl="0">
      <w:numFmt w:val="bullet"/>
      <w:lvlText w:val="*"/>
      <w:lvlJc w:val="left"/>
      <w:pPr>
        <w:ind w:left="0" w:firstLine="0"/>
      </w:pPr>
    </w:lvl>
  </w:abstractNum>
  <w:abstractNum w:abstractNumId="1">
    <w:nsid w:val="0307551F"/>
    <w:multiLevelType w:val="hybridMultilevel"/>
    <w:tmpl w:val="8D34A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47DBE"/>
    <w:multiLevelType w:val="hybridMultilevel"/>
    <w:tmpl w:val="D04ED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D0605"/>
    <w:multiLevelType w:val="hybridMultilevel"/>
    <w:tmpl w:val="1CA2F884"/>
    <w:lvl w:ilvl="0" w:tplc="BB8A5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443219"/>
    <w:multiLevelType w:val="hybridMultilevel"/>
    <w:tmpl w:val="D04ED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C6599"/>
    <w:multiLevelType w:val="hybridMultilevel"/>
    <w:tmpl w:val="7076E920"/>
    <w:lvl w:ilvl="0" w:tplc="215AF6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7A7473"/>
    <w:multiLevelType w:val="hybridMultilevel"/>
    <w:tmpl w:val="5E42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A646D"/>
    <w:multiLevelType w:val="hybridMultilevel"/>
    <w:tmpl w:val="3C002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19677A"/>
    <w:multiLevelType w:val="hybridMultilevel"/>
    <w:tmpl w:val="6288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5B4A23"/>
    <w:multiLevelType w:val="hybridMultilevel"/>
    <w:tmpl w:val="B408388C"/>
    <w:lvl w:ilvl="0" w:tplc="C4EC42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440CC2"/>
    <w:multiLevelType w:val="hybridMultilevel"/>
    <w:tmpl w:val="D3D88F1A"/>
    <w:lvl w:ilvl="0" w:tplc="C40449C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3ACD0F35"/>
    <w:multiLevelType w:val="hybridMultilevel"/>
    <w:tmpl w:val="4E86C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AF3C9B"/>
    <w:multiLevelType w:val="hybridMultilevel"/>
    <w:tmpl w:val="F3CEB7E6"/>
    <w:lvl w:ilvl="0" w:tplc="0BB0B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1F463A"/>
    <w:multiLevelType w:val="hybridMultilevel"/>
    <w:tmpl w:val="D04ED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FF5053"/>
    <w:multiLevelType w:val="hybridMultilevel"/>
    <w:tmpl w:val="4E86C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EE696F"/>
    <w:multiLevelType w:val="hybridMultilevel"/>
    <w:tmpl w:val="D04ED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9F523C"/>
    <w:multiLevelType w:val="hybridMultilevel"/>
    <w:tmpl w:val="D04ED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5C13CD"/>
    <w:multiLevelType w:val="hybridMultilevel"/>
    <w:tmpl w:val="D04ED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3F5E5D"/>
    <w:multiLevelType w:val="hybridMultilevel"/>
    <w:tmpl w:val="D04ED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E1178C"/>
    <w:multiLevelType w:val="hybridMultilevel"/>
    <w:tmpl w:val="995A7F0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nsid w:val="710761A2"/>
    <w:multiLevelType w:val="hybridMultilevel"/>
    <w:tmpl w:val="D04ED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22560C"/>
    <w:multiLevelType w:val="hybridMultilevel"/>
    <w:tmpl w:val="CAEA0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66011A"/>
    <w:multiLevelType w:val="hybridMultilevel"/>
    <w:tmpl w:val="4330E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3"/>
  </w:num>
  <w:num w:numId="3">
    <w:abstractNumId w:val="5"/>
  </w:num>
  <w:num w:numId="4">
    <w:abstractNumId w:val="9"/>
  </w:num>
  <w:num w:numId="5">
    <w:abstractNumId w:val="15"/>
  </w:num>
  <w:num w:numId="6">
    <w:abstractNumId w:val="7"/>
  </w:num>
  <w:num w:numId="7">
    <w:abstractNumId w:val="12"/>
  </w:num>
  <w:num w:numId="8">
    <w:abstractNumId w:val="17"/>
  </w:num>
  <w:num w:numId="9">
    <w:abstractNumId w:val="14"/>
  </w:num>
  <w:num w:numId="10">
    <w:abstractNumId w:val="11"/>
  </w:num>
  <w:num w:numId="11">
    <w:abstractNumId w:val="13"/>
  </w:num>
  <w:num w:numId="12">
    <w:abstractNumId w:val="22"/>
  </w:num>
  <w:num w:numId="13">
    <w:abstractNumId w:val="19"/>
  </w:num>
  <w:num w:numId="14">
    <w:abstractNumId w:val="16"/>
  </w:num>
  <w:num w:numId="15">
    <w:abstractNumId w:val="2"/>
  </w:num>
  <w:num w:numId="16">
    <w:abstractNumId w:val="20"/>
  </w:num>
  <w:num w:numId="17">
    <w:abstractNumId w:val="21"/>
  </w:num>
  <w:num w:numId="18">
    <w:abstractNumId w:val="6"/>
  </w:num>
  <w:num w:numId="19">
    <w:abstractNumId w:val="18"/>
  </w:num>
  <w:num w:numId="20">
    <w:abstractNumId w:val="10"/>
  </w:num>
  <w:num w:numId="21">
    <w:abstractNumId w:val="8"/>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D4"/>
    <w:rsid w:val="0000186B"/>
    <w:rsid w:val="000232F5"/>
    <w:rsid w:val="0003229F"/>
    <w:rsid w:val="00037686"/>
    <w:rsid w:val="00037D28"/>
    <w:rsid w:val="00041537"/>
    <w:rsid w:val="00041FDE"/>
    <w:rsid w:val="00042F05"/>
    <w:rsid w:val="000675A4"/>
    <w:rsid w:val="00076AE2"/>
    <w:rsid w:val="000811B9"/>
    <w:rsid w:val="00090F69"/>
    <w:rsid w:val="00092C0A"/>
    <w:rsid w:val="00093C2A"/>
    <w:rsid w:val="000946A1"/>
    <w:rsid w:val="000A405F"/>
    <w:rsid w:val="000A6AC7"/>
    <w:rsid w:val="000B2A9E"/>
    <w:rsid w:val="000B535E"/>
    <w:rsid w:val="000C061B"/>
    <w:rsid w:val="000C085F"/>
    <w:rsid w:val="000C5D80"/>
    <w:rsid w:val="000D7166"/>
    <w:rsid w:val="000E09AC"/>
    <w:rsid w:val="000E1146"/>
    <w:rsid w:val="000E2A4A"/>
    <w:rsid w:val="000E3ECD"/>
    <w:rsid w:val="000E6AEB"/>
    <w:rsid w:val="000F7E83"/>
    <w:rsid w:val="00102456"/>
    <w:rsid w:val="00107A6D"/>
    <w:rsid w:val="00107AB8"/>
    <w:rsid w:val="001115A9"/>
    <w:rsid w:val="001119EF"/>
    <w:rsid w:val="00115AA7"/>
    <w:rsid w:val="00133BD1"/>
    <w:rsid w:val="001370A1"/>
    <w:rsid w:val="001426D7"/>
    <w:rsid w:val="00142828"/>
    <w:rsid w:val="00155365"/>
    <w:rsid w:val="0015549B"/>
    <w:rsid w:val="00160701"/>
    <w:rsid w:val="001673BE"/>
    <w:rsid w:val="001740E9"/>
    <w:rsid w:val="001772F1"/>
    <w:rsid w:val="00183FAF"/>
    <w:rsid w:val="0018595C"/>
    <w:rsid w:val="001A1008"/>
    <w:rsid w:val="001A2DF1"/>
    <w:rsid w:val="001B6DC1"/>
    <w:rsid w:val="001B6E8E"/>
    <w:rsid w:val="001B6FAA"/>
    <w:rsid w:val="001B7588"/>
    <w:rsid w:val="001C5723"/>
    <w:rsid w:val="001C58F1"/>
    <w:rsid w:val="001D35CC"/>
    <w:rsid w:val="001D4309"/>
    <w:rsid w:val="001E17C4"/>
    <w:rsid w:val="001E2EB1"/>
    <w:rsid w:val="001E5FB9"/>
    <w:rsid w:val="001F27E7"/>
    <w:rsid w:val="00214C36"/>
    <w:rsid w:val="00217EF7"/>
    <w:rsid w:val="002242B0"/>
    <w:rsid w:val="00237542"/>
    <w:rsid w:val="00245A4D"/>
    <w:rsid w:val="00250087"/>
    <w:rsid w:val="00251C6E"/>
    <w:rsid w:val="00252410"/>
    <w:rsid w:val="0025510D"/>
    <w:rsid w:val="00257E84"/>
    <w:rsid w:val="002656A9"/>
    <w:rsid w:val="00270308"/>
    <w:rsid w:val="0028707C"/>
    <w:rsid w:val="00290050"/>
    <w:rsid w:val="00290A3D"/>
    <w:rsid w:val="002952F8"/>
    <w:rsid w:val="0029559B"/>
    <w:rsid w:val="00296048"/>
    <w:rsid w:val="002A23AC"/>
    <w:rsid w:val="002B18E0"/>
    <w:rsid w:val="002B49E8"/>
    <w:rsid w:val="002C30F7"/>
    <w:rsid w:val="002C736A"/>
    <w:rsid w:val="002C7630"/>
    <w:rsid w:val="002D11F6"/>
    <w:rsid w:val="002E2B14"/>
    <w:rsid w:val="002E65DA"/>
    <w:rsid w:val="002E733E"/>
    <w:rsid w:val="002F7691"/>
    <w:rsid w:val="003010BE"/>
    <w:rsid w:val="00301CBC"/>
    <w:rsid w:val="00304809"/>
    <w:rsid w:val="003160DC"/>
    <w:rsid w:val="00330B75"/>
    <w:rsid w:val="0033308C"/>
    <w:rsid w:val="00343A8E"/>
    <w:rsid w:val="0035040B"/>
    <w:rsid w:val="00353A13"/>
    <w:rsid w:val="003609A3"/>
    <w:rsid w:val="00366363"/>
    <w:rsid w:val="003738E5"/>
    <w:rsid w:val="00384AFE"/>
    <w:rsid w:val="003905DB"/>
    <w:rsid w:val="003979E9"/>
    <w:rsid w:val="003A6F0D"/>
    <w:rsid w:val="003B178D"/>
    <w:rsid w:val="003B64F5"/>
    <w:rsid w:val="003B78C9"/>
    <w:rsid w:val="003C7595"/>
    <w:rsid w:val="003D3E40"/>
    <w:rsid w:val="003D3EB8"/>
    <w:rsid w:val="003F761D"/>
    <w:rsid w:val="00402353"/>
    <w:rsid w:val="004070DE"/>
    <w:rsid w:val="004168DF"/>
    <w:rsid w:val="00423BE5"/>
    <w:rsid w:val="00434671"/>
    <w:rsid w:val="00452838"/>
    <w:rsid w:val="004610FD"/>
    <w:rsid w:val="004616EC"/>
    <w:rsid w:val="00463E62"/>
    <w:rsid w:val="004768B5"/>
    <w:rsid w:val="0048497E"/>
    <w:rsid w:val="004A0ACE"/>
    <w:rsid w:val="004A23B3"/>
    <w:rsid w:val="004A4B76"/>
    <w:rsid w:val="004C6572"/>
    <w:rsid w:val="004E1958"/>
    <w:rsid w:val="004E58A5"/>
    <w:rsid w:val="004E62D5"/>
    <w:rsid w:val="004F370A"/>
    <w:rsid w:val="004F48EA"/>
    <w:rsid w:val="004F4FB5"/>
    <w:rsid w:val="004F5C5F"/>
    <w:rsid w:val="005063F7"/>
    <w:rsid w:val="005106A8"/>
    <w:rsid w:val="00510CA5"/>
    <w:rsid w:val="00520427"/>
    <w:rsid w:val="0052392B"/>
    <w:rsid w:val="00523A8C"/>
    <w:rsid w:val="00524B6D"/>
    <w:rsid w:val="00532988"/>
    <w:rsid w:val="00533D71"/>
    <w:rsid w:val="00551DD7"/>
    <w:rsid w:val="005529E9"/>
    <w:rsid w:val="0056113A"/>
    <w:rsid w:val="00563081"/>
    <w:rsid w:val="00571027"/>
    <w:rsid w:val="00572CCC"/>
    <w:rsid w:val="00585515"/>
    <w:rsid w:val="005878E7"/>
    <w:rsid w:val="005933A7"/>
    <w:rsid w:val="00594E98"/>
    <w:rsid w:val="005A7356"/>
    <w:rsid w:val="005B0CFF"/>
    <w:rsid w:val="005B1CDB"/>
    <w:rsid w:val="005B598C"/>
    <w:rsid w:val="005B701D"/>
    <w:rsid w:val="005C1985"/>
    <w:rsid w:val="005C5B83"/>
    <w:rsid w:val="005D03E0"/>
    <w:rsid w:val="005D61D3"/>
    <w:rsid w:val="005E52B2"/>
    <w:rsid w:val="005E5941"/>
    <w:rsid w:val="005E6D53"/>
    <w:rsid w:val="005F0380"/>
    <w:rsid w:val="005F0FDA"/>
    <w:rsid w:val="005F1C61"/>
    <w:rsid w:val="005F3889"/>
    <w:rsid w:val="005F72F6"/>
    <w:rsid w:val="00600A17"/>
    <w:rsid w:val="00601264"/>
    <w:rsid w:val="006027A7"/>
    <w:rsid w:val="006048E2"/>
    <w:rsid w:val="00605A1A"/>
    <w:rsid w:val="00613D76"/>
    <w:rsid w:val="00621EEE"/>
    <w:rsid w:val="00622AFA"/>
    <w:rsid w:val="00623FD4"/>
    <w:rsid w:val="006402CE"/>
    <w:rsid w:val="006416AD"/>
    <w:rsid w:val="00662F79"/>
    <w:rsid w:val="00664271"/>
    <w:rsid w:val="00665270"/>
    <w:rsid w:val="00667BDB"/>
    <w:rsid w:val="00671D91"/>
    <w:rsid w:val="00671DF7"/>
    <w:rsid w:val="00676F88"/>
    <w:rsid w:val="006871C2"/>
    <w:rsid w:val="00695C72"/>
    <w:rsid w:val="006969E1"/>
    <w:rsid w:val="00697266"/>
    <w:rsid w:val="006A01F9"/>
    <w:rsid w:val="006A64BC"/>
    <w:rsid w:val="006B1962"/>
    <w:rsid w:val="006B2984"/>
    <w:rsid w:val="006B50B4"/>
    <w:rsid w:val="006B77BE"/>
    <w:rsid w:val="006C2ED6"/>
    <w:rsid w:val="006C3EDF"/>
    <w:rsid w:val="006C720F"/>
    <w:rsid w:val="006D5F73"/>
    <w:rsid w:val="006D7595"/>
    <w:rsid w:val="006E1F2F"/>
    <w:rsid w:val="006E31AD"/>
    <w:rsid w:val="006F6D75"/>
    <w:rsid w:val="00703CA8"/>
    <w:rsid w:val="00712BD8"/>
    <w:rsid w:val="00714909"/>
    <w:rsid w:val="00731747"/>
    <w:rsid w:val="00734AE2"/>
    <w:rsid w:val="0074293C"/>
    <w:rsid w:val="00747283"/>
    <w:rsid w:val="00747321"/>
    <w:rsid w:val="00753775"/>
    <w:rsid w:val="007632B0"/>
    <w:rsid w:val="007706E7"/>
    <w:rsid w:val="00771006"/>
    <w:rsid w:val="00774DF8"/>
    <w:rsid w:val="00781608"/>
    <w:rsid w:val="00781CC3"/>
    <w:rsid w:val="00790906"/>
    <w:rsid w:val="007972DA"/>
    <w:rsid w:val="007B1D05"/>
    <w:rsid w:val="007B744C"/>
    <w:rsid w:val="007C0392"/>
    <w:rsid w:val="007C0525"/>
    <w:rsid w:val="007C4C65"/>
    <w:rsid w:val="007D3C28"/>
    <w:rsid w:val="007D7572"/>
    <w:rsid w:val="007E6598"/>
    <w:rsid w:val="007F20F0"/>
    <w:rsid w:val="007F37C1"/>
    <w:rsid w:val="00802867"/>
    <w:rsid w:val="008049A6"/>
    <w:rsid w:val="00806145"/>
    <w:rsid w:val="00806E34"/>
    <w:rsid w:val="00816287"/>
    <w:rsid w:val="00823498"/>
    <w:rsid w:val="0082440C"/>
    <w:rsid w:val="00835BE7"/>
    <w:rsid w:val="00837D29"/>
    <w:rsid w:val="008446C6"/>
    <w:rsid w:val="008451BD"/>
    <w:rsid w:val="00847B1A"/>
    <w:rsid w:val="00874388"/>
    <w:rsid w:val="008779DC"/>
    <w:rsid w:val="00881AEC"/>
    <w:rsid w:val="00884F9B"/>
    <w:rsid w:val="008866CB"/>
    <w:rsid w:val="008915E1"/>
    <w:rsid w:val="008A2517"/>
    <w:rsid w:val="008A3A0D"/>
    <w:rsid w:val="008B4C3E"/>
    <w:rsid w:val="008B5653"/>
    <w:rsid w:val="008B5EB5"/>
    <w:rsid w:val="008C2520"/>
    <w:rsid w:val="008C7ABF"/>
    <w:rsid w:val="008F1752"/>
    <w:rsid w:val="0090599F"/>
    <w:rsid w:val="00906400"/>
    <w:rsid w:val="00911637"/>
    <w:rsid w:val="009205C7"/>
    <w:rsid w:val="009221D1"/>
    <w:rsid w:val="009242CE"/>
    <w:rsid w:val="009248F5"/>
    <w:rsid w:val="009252F1"/>
    <w:rsid w:val="0093090A"/>
    <w:rsid w:val="00930B53"/>
    <w:rsid w:val="009353BC"/>
    <w:rsid w:val="0094021E"/>
    <w:rsid w:val="00941451"/>
    <w:rsid w:val="00942C4F"/>
    <w:rsid w:val="00944543"/>
    <w:rsid w:val="00944F51"/>
    <w:rsid w:val="00961BB4"/>
    <w:rsid w:val="00964AC1"/>
    <w:rsid w:val="009670F6"/>
    <w:rsid w:val="009731CC"/>
    <w:rsid w:val="00974F10"/>
    <w:rsid w:val="00981EE0"/>
    <w:rsid w:val="00985472"/>
    <w:rsid w:val="00985A78"/>
    <w:rsid w:val="0099345D"/>
    <w:rsid w:val="0099516E"/>
    <w:rsid w:val="009A057A"/>
    <w:rsid w:val="009B331D"/>
    <w:rsid w:val="009C0226"/>
    <w:rsid w:val="009C276C"/>
    <w:rsid w:val="009C6028"/>
    <w:rsid w:val="009D5F04"/>
    <w:rsid w:val="009D79E0"/>
    <w:rsid w:val="009E161E"/>
    <w:rsid w:val="009F0727"/>
    <w:rsid w:val="00A000E7"/>
    <w:rsid w:val="00A01DA2"/>
    <w:rsid w:val="00A0227B"/>
    <w:rsid w:val="00A135E8"/>
    <w:rsid w:val="00A20BE8"/>
    <w:rsid w:val="00A43B47"/>
    <w:rsid w:val="00A508B3"/>
    <w:rsid w:val="00A66681"/>
    <w:rsid w:val="00A70532"/>
    <w:rsid w:val="00A74E31"/>
    <w:rsid w:val="00A81257"/>
    <w:rsid w:val="00A82B74"/>
    <w:rsid w:val="00A82FC9"/>
    <w:rsid w:val="00A85BFA"/>
    <w:rsid w:val="00A9040A"/>
    <w:rsid w:val="00AB1819"/>
    <w:rsid w:val="00AC39FE"/>
    <w:rsid w:val="00AD5F40"/>
    <w:rsid w:val="00AE3E24"/>
    <w:rsid w:val="00B10F16"/>
    <w:rsid w:val="00B20CE6"/>
    <w:rsid w:val="00B24BE4"/>
    <w:rsid w:val="00B31976"/>
    <w:rsid w:val="00B3246D"/>
    <w:rsid w:val="00B363B0"/>
    <w:rsid w:val="00B45BAC"/>
    <w:rsid w:val="00B61AFF"/>
    <w:rsid w:val="00B67782"/>
    <w:rsid w:val="00B72A09"/>
    <w:rsid w:val="00B80F38"/>
    <w:rsid w:val="00B84095"/>
    <w:rsid w:val="00B90E80"/>
    <w:rsid w:val="00B9643A"/>
    <w:rsid w:val="00BB02BC"/>
    <w:rsid w:val="00BB09B9"/>
    <w:rsid w:val="00BC34B5"/>
    <w:rsid w:val="00BD0FD4"/>
    <w:rsid w:val="00BD7C30"/>
    <w:rsid w:val="00BE0D8F"/>
    <w:rsid w:val="00BE2339"/>
    <w:rsid w:val="00BE499A"/>
    <w:rsid w:val="00C01D96"/>
    <w:rsid w:val="00C0615C"/>
    <w:rsid w:val="00C06795"/>
    <w:rsid w:val="00C07C12"/>
    <w:rsid w:val="00C10C4D"/>
    <w:rsid w:val="00C14B6E"/>
    <w:rsid w:val="00C166DD"/>
    <w:rsid w:val="00C24481"/>
    <w:rsid w:val="00C31CD1"/>
    <w:rsid w:val="00C34A28"/>
    <w:rsid w:val="00C410FE"/>
    <w:rsid w:val="00C5353F"/>
    <w:rsid w:val="00C53C98"/>
    <w:rsid w:val="00C60F42"/>
    <w:rsid w:val="00C77E82"/>
    <w:rsid w:val="00C80246"/>
    <w:rsid w:val="00C9095D"/>
    <w:rsid w:val="00C93FB1"/>
    <w:rsid w:val="00CA18FF"/>
    <w:rsid w:val="00CA5BAB"/>
    <w:rsid w:val="00CC189B"/>
    <w:rsid w:val="00CC1A41"/>
    <w:rsid w:val="00CD38C0"/>
    <w:rsid w:val="00CD6C97"/>
    <w:rsid w:val="00D030E4"/>
    <w:rsid w:val="00D21DC1"/>
    <w:rsid w:val="00D253FA"/>
    <w:rsid w:val="00D33DBA"/>
    <w:rsid w:val="00D4368A"/>
    <w:rsid w:val="00D53CF7"/>
    <w:rsid w:val="00D614E1"/>
    <w:rsid w:val="00D61F9F"/>
    <w:rsid w:val="00D62AA9"/>
    <w:rsid w:val="00D761B1"/>
    <w:rsid w:val="00D77859"/>
    <w:rsid w:val="00D83182"/>
    <w:rsid w:val="00D850D4"/>
    <w:rsid w:val="00D86EE3"/>
    <w:rsid w:val="00DA4F2A"/>
    <w:rsid w:val="00DA4F7F"/>
    <w:rsid w:val="00DB0C0C"/>
    <w:rsid w:val="00DB1D32"/>
    <w:rsid w:val="00DB5BBF"/>
    <w:rsid w:val="00DB623A"/>
    <w:rsid w:val="00DB6558"/>
    <w:rsid w:val="00DC7F2D"/>
    <w:rsid w:val="00DD118B"/>
    <w:rsid w:val="00DD1B9F"/>
    <w:rsid w:val="00DD578E"/>
    <w:rsid w:val="00DF0470"/>
    <w:rsid w:val="00DF486E"/>
    <w:rsid w:val="00E25815"/>
    <w:rsid w:val="00E43CF0"/>
    <w:rsid w:val="00E441EC"/>
    <w:rsid w:val="00E52E18"/>
    <w:rsid w:val="00E573F6"/>
    <w:rsid w:val="00E60A79"/>
    <w:rsid w:val="00E6653D"/>
    <w:rsid w:val="00E83357"/>
    <w:rsid w:val="00E87273"/>
    <w:rsid w:val="00E96680"/>
    <w:rsid w:val="00E97303"/>
    <w:rsid w:val="00EA34FB"/>
    <w:rsid w:val="00EA78E6"/>
    <w:rsid w:val="00EB2BB0"/>
    <w:rsid w:val="00EC0F33"/>
    <w:rsid w:val="00EC4996"/>
    <w:rsid w:val="00ED297D"/>
    <w:rsid w:val="00EE475B"/>
    <w:rsid w:val="00F15A31"/>
    <w:rsid w:val="00F218EB"/>
    <w:rsid w:val="00F27679"/>
    <w:rsid w:val="00F31E18"/>
    <w:rsid w:val="00F415F4"/>
    <w:rsid w:val="00F55B91"/>
    <w:rsid w:val="00F5759A"/>
    <w:rsid w:val="00F57A04"/>
    <w:rsid w:val="00F63782"/>
    <w:rsid w:val="00F649E4"/>
    <w:rsid w:val="00F72EF5"/>
    <w:rsid w:val="00F73B63"/>
    <w:rsid w:val="00F8005A"/>
    <w:rsid w:val="00F80429"/>
    <w:rsid w:val="00F95680"/>
    <w:rsid w:val="00F95FB9"/>
    <w:rsid w:val="00F97F7C"/>
    <w:rsid w:val="00FA0B4C"/>
    <w:rsid w:val="00FA29A2"/>
    <w:rsid w:val="00FA3611"/>
    <w:rsid w:val="00FA3989"/>
    <w:rsid w:val="00FA40BB"/>
    <w:rsid w:val="00FA58EC"/>
    <w:rsid w:val="00FB3A48"/>
    <w:rsid w:val="00FC11AE"/>
    <w:rsid w:val="00FC3489"/>
    <w:rsid w:val="00FD7BB9"/>
    <w:rsid w:val="00FE0FDB"/>
    <w:rsid w:val="00FE4366"/>
    <w:rsid w:val="00FE5D8F"/>
    <w:rsid w:val="00FF0521"/>
    <w:rsid w:val="00FF2FF7"/>
    <w:rsid w:val="00FF440A"/>
    <w:rsid w:val="00FF5992"/>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F95680"/>
    <w:pPr>
      <w:keepNext/>
      <w:keepLines/>
      <w:overflowPunct/>
      <w:autoSpaceDE/>
      <w:autoSpaceDN/>
      <w:adjustRightInd/>
      <w:spacing w:before="200" w:line="276" w:lineRule="auto"/>
      <w:textAlignment w:val="auto"/>
      <w:outlineLvl w:val="4"/>
    </w:pPr>
    <w:rPr>
      <w:rFonts w:ascii="Cambria" w:hAnsi="Cambria"/>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paragraph" w:styleId="ListParagraph">
    <w:name w:val="List Paragraph"/>
    <w:basedOn w:val="Normal"/>
    <w:uiPriority w:val="99"/>
    <w:qFormat/>
    <w:rsid w:val="00695C72"/>
    <w:pPr>
      <w:overflowPunct/>
      <w:autoSpaceDE/>
      <w:autoSpaceDN/>
      <w:adjustRightInd/>
      <w:spacing w:after="200" w:line="276" w:lineRule="auto"/>
      <w:ind w:left="720"/>
      <w:contextualSpacing/>
      <w:textAlignment w:val="auto"/>
    </w:pPr>
    <w:rPr>
      <w:rFonts w:ascii="Calibri" w:hAnsi="Calibri"/>
      <w:sz w:val="22"/>
      <w:szCs w:val="22"/>
    </w:rPr>
  </w:style>
  <w:style w:type="paragraph" w:styleId="EndnoteText">
    <w:name w:val="endnote text"/>
    <w:basedOn w:val="Normal"/>
    <w:link w:val="EndnoteTextChar"/>
    <w:rsid w:val="00160701"/>
    <w:rPr>
      <w:sz w:val="20"/>
    </w:rPr>
  </w:style>
  <w:style w:type="character" w:customStyle="1" w:styleId="EndnoteTextChar">
    <w:name w:val="Endnote Text Char"/>
    <w:basedOn w:val="DefaultParagraphFont"/>
    <w:link w:val="EndnoteText"/>
    <w:rsid w:val="00160701"/>
  </w:style>
  <w:style w:type="character" w:styleId="EndnoteReference">
    <w:name w:val="endnote reference"/>
    <w:rsid w:val="00160701"/>
    <w:rPr>
      <w:vertAlign w:val="superscript"/>
    </w:rPr>
  </w:style>
  <w:style w:type="character" w:customStyle="1" w:styleId="FootnoteTextChar">
    <w:name w:val="Footnote Text Char"/>
    <w:link w:val="FootnoteText"/>
    <w:semiHidden/>
    <w:rsid w:val="006C720F"/>
  </w:style>
  <w:style w:type="paragraph" w:customStyle="1" w:styleId="text">
    <w:name w:val="text"/>
    <w:basedOn w:val="Normal"/>
    <w:rsid w:val="00F218EB"/>
    <w:pPr>
      <w:overflowPunct/>
      <w:autoSpaceDE/>
      <w:autoSpaceDN/>
      <w:adjustRightInd/>
      <w:spacing w:before="100" w:beforeAutospacing="1" w:after="100" w:afterAutospacing="1"/>
      <w:textAlignment w:val="auto"/>
    </w:pPr>
    <w:rPr>
      <w:rFonts w:ascii="Arial" w:hAnsi="Arial" w:cs="Arial"/>
      <w:color w:val="000066"/>
      <w:sz w:val="23"/>
      <w:szCs w:val="23"/>
    </w:rPr>
  </w:style>
  <w:style w:type="character" w:customStyle="1" w:styleId="Heading5Char">
    <w:name w:val="Heading 5 Char"/>
    <w:link w:val="Heading5"/>
    <w:uiPriority w:val="9"/>
    <w:semiHidden/>
    <w:rsid w:val="00F95680"/>
    <w:rPr>
      <w:rFonts w:ascii="Cambria" w:hAnsi="Cambria"/>
      <w:color w:val="243F60"/>
      <w:sz w:val="22"/>
      <w:szCs w:val="22"/>
    </w:rPr>
  </w:style>
  <w:style w:type="paragraph" w:customStyle="1" w:styleId="Default">
    <w:name w:val="Default"/>
    <w:uiPriority w:val="99"/>
    <w:rsid w:val="00944F51"/>
    <w:pPr>
      <w:autoSpaceDE w:val="0"/>
      <w:autoSpaceDN w:val="0"/>
      <w:adjustRightInd w:val="0"/>
    </w:pPr>
    <w:rPr>
      <w:rFonts w:ascii="Arial" w:hAnsi="Arial" w:cs="Arial"/>
      <w:color w:val="000000"/>
      <w:sz w:val="24"/>
      <w:szCs w:val="24"/>
    </w:rPr>
  </w:style>
  <w:style w:type="character" w:styleId="CommentReference">
    <w:name w:val="annotation reference"/>
    <w:rsid w:val="008915E1"/>
    <w:rPr>
      <w:sz w:val="16"/>
      <w:szCs w:val="16"/>
    </w:rPr>
  </w:style>
  <w:style w:type="paragraph" w:styleId="CommentText">
    <w:name w:val="annotation text"/>
    <w:basedOn w:val="Normal"/>
    <w:link w:val="CommentTextChar"/>
    <w:rsid w:val="008915E1"/>
    <w:rPr>
      <w:sz w:val="20"/>
    </w:rPr>
  </w:style>
  <w:style w:type="character" w:customStyle="1" w:styleId="CommentTextChar">
    <w:name w:val="Comment Text Char"/>
    <w:basedOn w:val="DefaultParagraphFont"/>
    <w:link w:val="CommentText"/>
    <w:rsid w:val="008915E1"/>
  </w:style>
  <w:style w:type="paragraph" w:styleId="CommentSubject">
    <w:name w:val="annotation subject"/>
    <w:basedOn w:val="CommentText"/>
    <w:next w:val="CommentText"/>
    <w:link w:val="CommentSubjectChar"/>
    <w:rsid w:val="008915E1"/>
    <w:rPr>
      <w:b/>
      <w:bCs/>
    </w:rPr>
  </w:style>
  <w:style w:type="character" w:customStyle="1" w:styleId="CommentSubjectChar">
    <w:name w:val="Comment Subject Char"/>
    <w:link w:val="CommentSubject"/>
    <w:rsid w:val="008915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F95680"/>
    <w:pPr>
      <w:keepNext/>
      <w:keepLines/>
      <w:overflowPunct/>
      <w:autoSpaceDE/>
      <w:autoSpaceDN/>
      <w:adjustRightInd/>
      <w:spacing w:before="200" w:line="276" w:lineRule="auto"/>
      <w:textAlignment w:val="auto"/>
      <w:outlineLvl w:val="4"/>
    </w:pPr>
    <w:rPr>
      <w:rFonts w:ascii="Cambria" w:hAnsi="Cambria"/>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paragraph" w:styleId="ListParagraph">
    <w:name w:val="List Paragraph"/>
    <w:basedOn w:val="Normal"/>
    <w:uiPriority w:val="99"/>
    <w:qFormat/>
    <w:rsid w:val="00695C72"/>
    <w:pPr>
      <w:overflowPunct/>
      <w:autoSpaceDE/>
      <w:autoSpaceDN/>
      <w:adjustRightInd/>
      <w:spacing w:after="200" w:line="276" w:lineRule="auto"/>
      <w:ind w:left="720"/>
      <w:contextualSpacing/>
      <w:textAlignment w:val="auto"/>
    </w:pPr>
    <w:rPr>
      <w:rFonts w:ascii="Calibri" w:hAnsi="Calibri"/>
      <w:sz w:val="22"/>
      <w:szCs w:val="22"/>
    </w:rPr>
  </w:style>
  <w:style w:type="paragraph" w:styleId="EndnoteText">
    <w:name w:val="endnote text"/>
    <w:basedOn w:val="Normal"/>
    <w:link w:val="EndnoteTextChar"/>
    <w:rsid w:val="00160701"/>
    <w:rPr>
      <w:sz w:val="20"/>
    </w:rPr>
  </w:style>
  <w:style w:type="character" w:customStyle="1" w:styleId="EndnoteTextChar">
    <w:name w:val="Endnote Text Char"/>
    <w:basedOn w:val="DefaultParagraphFont"/>
    <w:link w:val="EndnoteText"/>
    <w:rsid w:val="00160701"/>
  </w:style>
  <w:style w:type="character" w:styleId="EndnoteReference">
    <w:name w:val="endnote reference"/>
    <w:rsid w:val="00160701"/>
    <w:rPr>
      <w:vertAlign w:val="superscript"/>
    </w:rPr>
  </w:style>
  <w:style w:type="character" w:customStyle="1" w:styleId="FootnoteTextChar">
    <w:name w:val="Footnote Text Char"/>
    <w:link w:val="FootnoteText"/>
    <w:semiHidden/>
    <w:rsid w:val="006C720F"/>
  </w:style>
  <w:style w:type="paragraph" w:customStyle="1" w:styleId="text">
    <w:name w:val="text"/>
    <w:basedOn w:val="Normal"/>
    <w:rsid w:val="00F218EB"/>
    <w:pPr>
      <w:overflowPunct/>
      <w:autoSpaceDE/>
      <w:autoSpaceDN/>
      <w:adjustRightInd/>
      <w:spacing w:before="100" w:beforeAutospacing="1" w:after="100" w:afterAutospacing="1"/>
      <w:textAlignment w:val="auto"/>
    </w:pPr>
    <w:rPr>
      <w:rFonts w:ascii="Arial" w:hAnsi="Arial" w:cs="Arial"/>
      <w:color w:val="000066"/>
      <w:sz w:val="23"/>
      <w:szCs w:val="23"/>
    </w:rPr>
  </w:style>
  <w:style w:type="character" w:customStyle="1" w:styleId="Heading5Char">
    <w:name w:val="Heading 5 Char"/>
    <w:link w:val="Heading5"/>
    <w:uiPriority w:val="9"/>
    <w:semiHidden/>
    <w:rsid w:val="00F95680"/>
    <w:rPr>
      <w:rFonts w:ascii="Cambria" w:hAnsi="Cambria"/>
      <w:color w:val="243F60"/>
      <w:sz w:val="22"/>
      <w:szCs w:val="22"/>
    </w:rPr>
  </w:style>
  <w:style w:type="paragraph" w:customStyle="1" w:styleId="Default">
    <w:name w:val="Default"/>
    <w:uiPriority w:val="99"/>
    <w:rsid w:val="00944F51"/>
    <w:pPr>
      <w:autoSpaceDE w:val="0"/>
      <w:autoSpaceDN w:val="0"/>
      <w:adjustRightInd w:val="0"/>
    </w:pPr>
    <w:rPr>
      <w:rFonts w:ascii="Arial" w:hAnsi="Arial" w:cs="Arial"/>
      <w:color w:val="000000"/>
      <w:sz w:val="24"/>
      <w:szCs w:val="24"/>
    </w:rPr>
  </w:style>
  <w:style w:type="character" w:styleId="CommentReference">
    <w:name w:val="annotation reference"/>
    <w:rsid w:val="008915E1"/>
    <w:rPr>
      <w:sz w:val="16"/>
      <w:szCs w:val="16"/>
    </w:rPr>
  </w:style>
  <w:style w:type="paragraph" w:styleId="CommentText">
    <w:name w:val="annotation text"/>
    <w:basedOn w:val="Normal"/>
    <w:link w:val="CommentTextChar"/>
    <w:rsid w:val="008915E1"/>
    <w:rPr>
      <w:sz w:val="20"/>
    </w:rPr>
  </w:style>
  <w:style w:type="character" w:customStyle="1" w:styleId="CommentTextChar">
    <w:name w:val="Comment Text Char"/>
    <w:basedOn w:val="DefaultParagraphFont"/>
    <w:link w:val="CommentText"/>
    <w:rsid w:val="008915E1"/>
  </w:style>
  <w:style w:type="paragraph" w:styleId="CommentSubject">
    <w:name w:val="annotation subject"/>
    <w:basedOn w:val="CommentText"/>
    <w:next w:val="CommentText"/>
    <w:link w:val="CommentSubjectChar"/>
    <w:rsid w:val="008915E1"/>
    <w:rPr>
      <w:b/>
      <w:bCs/>
    </w:rPr>
  </w:style>
  <w:style w:type="character" w:customStyle="1" w:styleId="CommentSubjectChar">
    <w:name w:val="Comment Subject Char"/>
    <w:link w:val="CommentSubject"/>
    <w:rsid w:val="008915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1063257685">
      <w:bodyDiv w:val="1"/>
      <w:marLeft w:val="0"/>
      <w:marRight w:val="0"/>
      <w:marTop w:val="0"/>
      <w:marBottom w:val="0"/>
      <w:divBdr>
        <w:top w:val="none" w:sz="0" w:space="0" w:color="auto"/>
        <w:left w:val="none" w:sz="0" w:space="0" w:color="auto"/>
        <w:bottom w:val="none" w:sz="0" w:space="0" w:color="auto"/>
        <w:right w:val="none" w:sz="0" w:space="0" w:color="auto"/>
      </w:divBdr>
    </w:div>
    <w:div w:id="167375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E13FA-2DD2-4220-AF08-BF278A6B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50</Pages>
  <Words>13253</Words>
  <Characters>75545</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PA Public Utility Commission</Company>
  <LinksUpToDate>false</LinksUpToDate>
  <CharactersWithSpaces>88621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creator>REYNOLDS</dc:creator>
  <cp:lastModifiedBy>Miller, Sara</cp:lastModifiedBy>
  <cp:revision>7</cp:revision>
  <cp:lastPrinted>2011-12-22T15:17:00Z</cp:lastPrinted>
  <dcterms:created xsi:type="dcterms:W3CDTF">2011-12-21T21:16:00Z</dcterms:created>
  <dcterms:modified xsi:type="dcterms:W3CDTF">2011-12-22T15:17:00Z</dcterms:modified>
</cp:coreProperties>
</file>