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247F37" w:rsidRDefault="005E1066" w:rsidP="00600548">
      <w:pPr>
        <w:jc w:val="center"/>
        <w:rPr>
          <w:b/>
        </w:rPr>
      </w:pPr>
      <w:r w:rsidRPr="00247F37">
        <w:rPr>
          <w:b/>
        </w:rPr>
        <w:t>BEFORE THE</w:t>
      </w:r>
    </w:p>
    <w:p w:rsidR="005E1066" w:rsidRPr="00247F37" w:rsidRDefault="005E1066" w:rsidP="00600548">
      <w:pPr>
        <w:jc w:val="center"/>
        <w:rPr>
          <w:b/>
        </w:rPr>
      </w:pPr>
      <w:r w:rsidRPr="00247F37">
        <w:rPr>
          <w:b/>
        </w:rPr>
        <w:t>PENNSYLVANIA PUBLIC UTILITY COMMISSION</w:t>
      </w:r>
    </w:p>
    <w:p w:rsidR="005E1066" w:rsidRPr="00247F37" w:rsidRDefault="005E1066" w:rsidP="00600548">
      <w:pPr>
        <w:jc w:val="center"/>
        <w:rPr>
          <w:b/>
        </w:rPr>
      </w:pPr>
    </w:p>
    <w:p w:rsidR="005E1066" w:rsidRPr="00247F37" w:rsidRDefault="005E1066" w:rsidP="00600548">
      <w:pPr>
        <w:jc w:val="center"/>
        <w:rPr>
          <w:b/>
        </w:rPr>
      </w:pPr>
    </w:p>
    <w:p w:rsidR="005E1066" w:rsidRPr="00247F37" w:rsidRDefault="005E1066" w:rsidP="00600548">
      <w:pPr>
        <w:jc w:val="center"/>
        <w:rPr>
          <w:b/>
        </w:rPr>
      </w:pPr>
    </w:p>
    <w:p w:rsidR="005E1066" w:rsidRPr="00247F37" w:rsidRDefault="008E2A71" w:rsidP="00600548">
      <w:proofErr w:type="spellStart"/>
      <w:r>
        <w:t>Sylena</w:t>
      </w:r>
      <w:proofErr w:type="spellEnd"/>
      <w:r>
        <w:t xml:space="preserve"> Mills</w:t>
      </w:r>
      <w:r>
        <w:tab/>
      </w:r>
      <w:r w:rsidR="00BD624C" w:rsidRPr="00247F37">
        <w:tab/>
      </w:r>
      <w:r w:rsidR="00AB18F3" w:rsidRPr="00247F37">
        <w:tab/>
      </w:r>
      <w:r w:rsidR="00AB18F3" w:rsidRPr="00247F37">
        <w:tab/>
      </w:r>
      <w:r w:rsidR="00AB18F3" w:rsidRPr="00247F37">
        <w:tab/>
      </w:r>
      <w:r w:rsidR="00AB18F3" w:rsidRPr="00247F37">
        <w:tab/>
      </w:r>
      <w:r w:rsidR="005E1066" w:rsidRPr="00247F37">
        <w:t>:</w:t>
      </w:r>
    </w:p>
    <w:p w:rsidR="005E1066" w:rsidRPr="00247F37" w:rsidRDefault="005E1066" w:rsidP="00600548"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</w:p>
    <w:p w:rsidR="005E1066" w:rsidRPr="00247F37" w:rsidRDefault="005E1066" w:rsidP="00600548">
      <w:r w:rsidRPr="00247F37">
        <w:tab/>
        <w:t>v.</w:t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  <w:r w:rsidRPr="00247F37">
        <w:tab/>
      </w:r>
      <w:r w:rsidRPr="00247F37">
        <w:tab/>
      </w:r>
      <w:r w:rsidR="008E2A71">
        <w:t>C</w:t>
      </w:r>
      <w:r w:rsidRPr="00247F37">
        <w:t>-201</w:t>
      </w:r>
      <w:r w:rsidR="00AB18F3" w:rsidRPr="00247F37">
        <w:t>1</w:t>
      </w:r>
      <w:r w:rsidRPr="00247F37">
        <w:t>-</w:t>
      </w:r>
      <w:r w:rsidR="008E2A71">
        <w:t>2247902</w:t>
      </w:r>
    </w:p>
    <w:p w:rsidR="005E1066" w:rsidRPr="00247F37" w:rsidRDefault="005E1066" w:rsidP="00600548"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</w:p>
    <w:p w:rsidR="005E1066" w:rsidRPr="00247F37" w:rsidRDefault="008E2A71" w:rsidP="00600548">
      <w:r>
        <w:t>UGI Utilities, Inc.</w:t>
      </w:r>
      <w:r>
        <w:tab/>
      </w:r>
      <w:r w:rsidR="00247F37">
        <w:tab/>
      </w:r>
      <w:r w:rsidR="00247F37">
        <w:tab/>
        <w:t xml:space="preserve"> </w:t>
      </w:r>
      <w:r w:rsidR="00247F37">
        <w:tab/>
      </w:r>
      <w:r w:rsidR="00247F37">
        <w:tab/>
      </w:r>
      <w:r w:rsidR="005E1066" w:rsidRPr="00247F37">
        <w:t>:</w:t>
      </w:r>
    </w:p>
    <w:p w:rsidR="005E1066" w:rsidRPr="00247F37" w:rsidRDefault="005E1066" w:rsidP="00600548"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:</w:t>
      </w:r>
    </w:p>
    <w:p w:rsidR="005E1066" w:rsidRPr="00247F37" w:rsidRDefault="005E1066" w:rsidP="00600548"/>
    <w:p w:rsidR="005E1066" w:rsidRPr="00247F37" w:rsidRDefault="005E1066" w:rsidP="00600548">
      <w:pPr>
        <w:tabs>
          <w:tab w:val="left" w:pos="1076"/>
        </w:tabs>
      </w:pPr>
    </w:p>
    <w:p w:rsidR="00EA5CEA" w:rsidRDefault="00EA5CEA" w:rsidP="00451017">
      <w:pPr>
        <w:jc w:val="center"/>
        <w:rPr>
          <w:b/>
          <w:u w:val="single"/>
        </w:rPr>
      </w:pPr>
      <w:r>
        <w:rPr>
          <w:b/>
          <w:u w:val="single"/>
        </w:rPr>
        <w:t xml:space="preserve">INTERIM </w:t>
      </w:r>
      <w:r w:rsidR="008D798E" w:rsidRPr="00247F37">
        <w:rPr>
          <w:b/>
          <w:u w:val="single"/>
        </w:rPr>
        <w:t xml:space="preserve">ORDER </w:t>
      </w:r>
    </w:p>
    <w:p w:rsidR="00451017" w:rsidRPr="00247F37" w:rsidRDefault="008D798E" w:rsidP="00451017">
      <w:pPr>
        <w:jc w:val="center"/>
        <w:rPr>
          <w:b/>
          <w:u w:val="single"/>
        </w:rPr>
      </w:pPr>
      <w:r w:rsidRPr="00247F37">
        <w:rPr>
          <w:b/>
          <w:u w:val="single"/>
        </w:rPr>
        <w:t xml:space="preserve">GRANTING </w:t>
      </w:r>
      <w:r w:rsidR="008E2A71">
        <w:rPr>
          <w:b/>
          <w:u w:val="single"/>
        </w:rPr>
        <w:t>RESPONDENT</w:t>
      </w:r>
      <w:r w:rsidRPr="00247F37">
        <w:rPr>
          <w:b/>
          <w:u w:val="single"/>
        </w:rPr>
        <w:t xml:space="preserve">’S </w:t>
      </w:r>
      <w:r w:rsidR="00451017" w:rsidRPr="00247F37">
        <w:rPr>
          <w:b/>
          <w:u w:val="single"/>
        </w:rPr>
        <w:t xml:space="preserve">REQUEST FOR </w:t>
      </w:r>
    </w:p>
    <w:p w:rsidR="005E1066" w:rsidRPr="00247F37" w:rsidRDefault="00451017" w:rsidP="00451017">
      <w:pPr>
        <w:jc w:val="center"/>
        <w:rPr>
          <w:b/>
          <w:u w:val="single"/>
        </w:rPr>
      </w:pPr>
      <w:r w:rsidRPr="00247F37">
        <w:rPr>
          <w:b/>
          <w:u w:val="single"/>
        </w:rPr>
        <w:t>CONTINUANCE OF HEARING</w:t>
      </w: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  <w:r w:rsidRPr="00247F37">
        <w:t>Before</w:t>
      </w:r>
    </w:p>
    <w:p w:rsidR="005E1066" w:rsidRPr="00247F37" w:rsidRDefault="005E1066" w:rsidP="00600548">
      <w:pPr>
        <w:jc w:val="center"/>
      </w:pPr>
      <w:r w:rsidRPr="00247F37">
        <w:t>Tiffany A. Hunt</w:t>
      </w:r>
    </w:p>
    <w:p w:rsidR="005E1066" w:rsidRPr="00247F37" w:rsidRDefault="005E1066" w:rsidP="00600548">
      <w:pPr>
        <w:jc w:val="center"/>
      </w:pPr>
      <w:r w:rsidRPr="00247F37">
        <w:t>Special Agent</w:t>
      </w: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</w:p>
    <w:p w:rsidR="005E1066" w:rsidRPr="00247F37" w:rsidRDefault="005E1066" w:rsidP="00600548">
      <w:pPr>
        <w:jc w:val="center"/>
      </w:pPr>
      <w:r w:rsidRPr="00247F37">
        <w:rPr>
          <w:u w:val="single"/>
        </w:rPr>
        <w:t>HISTORY OF THE PROCEEDING</w:t>
      </w:r>
    </w:p>
    <w:p w:rsidR="005E1066" w:rsidRPr="00247F37" w:rsidRDefault="005E1066" w:rsidP="00600548">
      <w:pPr>
        <w:jc w:val="center"/>
      </w:pPr>
    </w:p>
    <w:p w:rsidR="005E1066" w:rsidRPr="00247F37" w:rsidRDefault="005E1066" w:rsidP="00600548"/>
    <w:p w:rsidR="008D798E" w:rsidRPr="00247F37" w:rsidRDefault="008D798E" w:rsidP="00600548">
      <w:pPr>
        <w:tabs>
          <w:tab w:val="num" w:pos="2160"/>
        </w:tabs>
        <w:spacing w:line="360" w:lineRule="auto"/>
        <w:ind w:firstLine="1440"/>
      </w:pPr>
      <w:r w:rsidRPr="00247F37">
        <w:t xml:space="preserve">By Telephone Hearing Notice dated </w:t>
      </w:r>
      <w:r w:rsidR="008E2A71">
        <w:t>November 16</w:t>
      </w:r>
      <w:r w:rsidR="00451017" w:rsidRPr="00247F37">
        <w:t>, 2011, the above-captioned case was assigne</w:t>
      </w:r>
      <w:r w:rsidR="006D57E4">
        <w:t>d to me and an Initial Telephonic</w:t>
      </w:r>
      <w:r w:rsidR="00451017" w:rsidRPr="00247F37">
        <w:t xml:space="preserve"> Hearing was scheduled for </w:t>
      </w:r>
      <w:r w:rsidR="008E2A71">
        <w:t>Wednesday</w:t>
      </w:r>
      <w:r w:rsidR="00451017" w:rsidRPr="00247F37">
        <w:t xml:space="preserve">, </w:t>
      </w:r>
      <w:r w:rsidR="008E2A71">
        <w:t>January 4, 2012, at 1:30 p</w:t>
      </w:r>
      <w:r w:rsidR="00451017" w:rsidRPr="00247F37">
        <w:t>.m.</w:t>
      </w:r>
    </w:p>
    <w:p w:rsidR="00451017" w:rsidRPr="00247F37" w:rsidRDefault="00451017" w:rsidP="00600548">
      <w:pPr>
        <w:tabs>
          <w:tab w:val="num" w:pos="2160"/>
        </w:tabs>
        <w:spacing w:line="360" w:lineRule="auto"/>
        <w:ind w:firstLine="1440"/>
      </w:pPr>
    </w:p>
    <w:p w:rsidR="00451017" w:rsidRPr="00247F37" w:rsidRDefault="00247F37" w:rsidP="00600548">
      <w:pPr>
        <w:tabs>
          <w:tab w:val="num" w:pos="2160"/>
        </w:tabs>
        <w:spacing w:line="360" w:lineRule="auto"/>
        <w:ind w:firstLine="1440"/>
      </w:pPr>
      <w:r>
        <w:t xml:space="preserve">On </w:t>
      </w:r>
      <w:r w:rsidR="008E2A71">
        <w:t>January 3, 2012</w:t>
      </w:r>
      <w:r w:rsidR="00451017" w:rsidRPr="00247F37">
        <w:t xml:space="preserve">, I received a </w:t>
      </w:r>
      <w:r w:rsidR="008E2A71">
        <w:t xml:space="preserve">phone call from the Respondent’s counsel, Larry R. </w:t>
      </w:r>
      <w:proofErr w:type="spellStart"/>
      <w:r w:rsidR="008E2A71">
        <w:t>Crayne</w:t>
      </w:r>
      <w:proofErr w:type="spellEnd"/>
      <w:r w:rsidR="008E2A71">
        <w:t>,</w:t>
      </w:r>
      <w:r w:rsidR="0041671A">
        <w:t xml:space="preserve"> Esq.,</w:t>
      </w:r>
      <w:r w:rsidR="008E2A71">
        <w:t xml:space="preserve"> requesting</w:t>
      </w:r>
      <w:r w:rsidR="00451017" w:rsidRPr="00247F37">
        <w:t xml:space="preserve"> </w:t>
      </w:r>
      <w:r w:rsidR="008E2A71">
        <w:t>a continuance</w:t>
      </w:r>
      <w:r w:rsidR="00451017" w:rsidRPr="00247F37">
        <w:t xml:space="preserve">.  </w:t>
      </w:r>
      <w:r w:rsidR="008E2A71">
        <w:t xml:space="preserve">Mr. </w:t>
      </w:r>
      <w:proofErr w:type="spellStart"/>
      <w:r w:rsidR="008E2A71">
        <w:t>Crayne</w:t>
      </w:r>
      <w:proofErr w:type="spellEnd"/>
      <w:r w:rsidR="00451017" w:rsidRPr="00247F37">
        <w:t xml:space="preserve"> requested the continuance </w:t>
      </w:r>
      <w:r w:rsidR="008E2A71">
        <w:t>to attend a funeral</w:t>
      </w:r>
      <w:r w:rsidR="007C6E1B">
        <w:t xml:space="preserve"> on the day of the scheduled telephonic hearing</w:t>
      </w:r>
      <w:r w:rsidR="00451017" w:rsidRPr="00247F37">
        <w:t>.</w:t>
      </w:r>
      <w:r w:rsidR="008E2A71">
        <w:t xml:space="preserve">  Mr. </w:t>
      </w:r>
      <w:proofErr w:type="spellStart"/>
      <w:r w:rsidR="008E2A71">
        <w:t>Crayne</w:t>
      </w:r>
      <w:proofErr w:type="spellEnd"/>
      <w:r w:rsidR="008E2A71">
        <w:t xml:space="preserve"> advised </w:t>
      </w:r>
      <w:r w:rsidR="00293DA4">
        <w:t>me</w:t>
      </w:r>
      <w:r w:rsidR="008E2A71">
        <w:t xml:space="preserve"> that he was unable </w:t>
      </w:r>
      <w:r w:rsidR="00D300F6">
        <w:t xml:space="preserve">to reach the Complainant at the </w:t>
      </w:r>
      <w:r w:rsidR="008E2A71">
        <w:t xml:space="preserve">telephone number listed on her Complaint.  I was also unable </w:t>
      </w:r>
      <w:r w:rsidR="00D300F6">
        <w:t xml:space="preserve">to reach the Complainant at the </w:t>
      </w:r>
      <w:r w:rsidR="008E2A71">
        <w:t>telephone number listed on her Complaint,</w:t>
      </w:r>
      <w:r w:rsidR="006E1F28">
        <w:t xml:space="preserve"> 717-232</w:t>
      </w:r>
      <w:r w:rsidR="006E1F28" w:rsidRPr="00F37CDA">
        <w:t>-****</w:t>
      </w:r>
      <w:r w:rsidR="006E1F28">
        <w:t>,</w:t>
      </w:r>
      <w:r w:rsidR="008E2A71">
        <w:t xml:space="preserve"> receiving busy signals after </w:t>
      </w:r>
      <w:r w:rsidR="00111EB0">
        <w:t>three</w:t>
      </w:r>
      <w:r w:rsidR="008E2A71">
        <w:t xml:space="preserve"> telephone calls made on January 3</w:t>
      </w:r>
      <w:r w:rsidR="00111EB0">
        <w:t xml:space="preserve"> and January 4</w:t>
      </w:r>
      <w:r w:rsidR="008E2A71">
        <w:t>, 2012.</w:t>
      </w:r>
      <w:r w:rsidR="00A01A98">
        <w:rPr>
          <w:rStyle w:val="FootnoteReference"/>
        </w:rPr>
        <w:footnoteReference w:id="1"/>
      </w:r>
      <w:r w:rsidR="00451017" w:rsidRPr="00247F37">
        <w:t xml:space="preserve">  </w:t>
      </w:r>
      <w:r w:rsidR="00507DAB" w:rsidRPr="00247F37">
        <w:t xml:space="preserve">The Commission’s Rules of Administrative Practice and Procedure at 52 Pa. Code § 1.15(b) state that, “Only for good cause shown will requests for continuance be considered.”  In this case, </w:t>
      </w:r>
      <w:r w:rsidR="000147D3">
        <w:t xml:space="preserve">the </w:t>
      </w:r>
      <w:r w:rsidR="000147D3">
        <w:lastRenderedPageBreak/>
        <w:t>Respondent</w:t>
      </w:r>
      <w:r w:rsidR="00507DAB" w:rsidRPr="00247F37">
        <w:t>’s request for a continuance</w:t>
      </w:r>
      <w:r w:rsidR="00451017" w:rsidRPr="00247F37">
        <w:t xml:space="preserve"> was </w:t>
      </w:r>
      <w:r w:rsidR="008E2A71">
        <w:t xml:space="preserve">not </w:t>
      </w:r>
      <w:r w:rsidR="00451017" w:rsidRPr="00247F37">
        <w:t>submitted in writing</w:t>
      </w:r>
      <w:r w:rsidR="008E2A71">
        <w:t>, nor was it made</w:t>
      </w:r>
      <w:r w:rsidR="00451017" w:rsidRPr="00247F37">
        <w:t xml:space="preserve"> more than five (5) days prior to the hearing</w:t>
      </w:r>
      <w:r w:rsidR="008E2A71">
        <w:t xml:space="preserve">.  The </w:t>
      </w:r>
      <w:r w:rsidR="00C018EE">
        <w:t>Complainant</w:t>
      </w:r>
      <w:r w:rsidR="00507DAB" w:rsidRPr="00247F37">
        <w:t xml:space="preserve"> </w:t>
      </w:r>
      <w:r w:rsidR="008E2A71">
        <w:t>could not be reached by telephone to state any opposition to the request</w:t>
      </w:r>
      <w:r w:rsidR="00507DAB" w:rsidRPr="00247F37">
        <w:t xml:space="preserve">.  </w:t>
      </w:r>
      <w:r w:rsidR="008E2A71">
        <w:t xml:space="preserve">However, </w:t>
      </w:r>
      <w:r w:rsidR="00451017" w:rsidRPr="00247F37">
        <w:t>I conclude that the request for continua</w:t>
      </w:r>
      <w:r w:rsidR="00EF7B1F" w:rsidRPr="00247F37">
        <w:t>nce</w:t>
      </w:r>
      <w:r w:rsidR="00451017" w:rsidRPr="00247F37">
        <w:t xml:space="preserve"> </w:t>
      </w:r>
      <w:r>
        <w:t xml:space="preserve">due to </w:t>
      </w:r>
      <w:r w:rsidR="008E2A71">
        <w:t xml:space="preserve">a </w:t>
      </w:r>
      <w:r w:rsidR="0082202F">
        <w:t xml:space="preserve">personal </w:t>
      </w:r>
      <w:r w:rsidR="008E2A71">
        <w:t>scheduling conflict of this nature</w:t>
      </w:r>
      <w:r w:rsidR="00451017" w:rsidRPr="00247F37">
        <w:t xml:space="preserve"> is reasonable and </w:t>
      </w:r>
      <w:r w:rsidR="00507DAB" w:rsidRPr="00247F37">
        <w:t>will be granted</w:t>
      </w:r>
      <w:r w:rsidR="00451017" w:rsidRPr="00247F37">
        <w:t>.</w:t>
      </w:r>
    </w:p>
    <w:p w:rsidR="00451017" w:rsidRPr="00247F37" w:rsidRDefault="00451017" w:rsidP="00600548">
      <w:pPr>
        <w:tabs>
          <w:tab w:val="num" w:pos="2160"/>
        </w:tabs>
        <w:spacing w:line="360" w:lineRule="auto"/>
        <w:ind w:firstLine="1440"/>
      </w:pPr>
    </w:p>
    <w:p w:rsidR="006D6E10" w:rsidRPr="00247F37" w:rsidRDefault="006D6E10" w:rsidP="00674D86">
      <w:pPr>
        <w:spacing w:line="360" w:lineRule="auto"/>
        <w:ind w:firstLine="1440"/>
      </w:pPr>
      <w:r w:rsidRPr="00247F37">
        <w:t xml:space="preserve">I take this opportunity to remind the Complainant </w:t>
      </w:r>
      <w:r w:rsidR="00674D86">
        <w:t xml:space="preserve">that </w:t>
      </w:r>
      <w:r w:rsidR="00FA38A9">
        <w:t xml:space="preserve">if </w:t>
      </w:r>
      <w:r w:rsidR="00FC6F2B">
        <w:t>her telephone number has changed</w:t>
      </w:r>
      <w:r w:rsidR="00FA38A9">
        <w:t>, she must provide</w:t>
      </w:r>
      <w:r w:rsidR="00F779C2">
        <w:t xml:space="preserve"> me</w:t>
      </w:r>
      <w:r w:rsidR="00FA38A9">
        <w:t xml:space="preserve"> </w:t>
      </w:r>
      <w:r w:rsidR="00293DA4">
        <w:t xml:space="preserve">with </w:t>
      </w:r>
      <w:r w:rsidR="00F779C2">
        <w:t>her current telephone number</w:t>
      </w:r>
      <w:r w:rsidRPr="00247F37">
        <w:t xml:space="preserve"> as directed in the </w:t>
      </w:r>
      <w:r w:rsidR="00674D86">
        <w:t>Telephone Hearing Notice</w:t>
      </w:r>
      <w:r w:rsidRPr="00247F37">
        <w:t xml:space="preserve"> dated </w:t>
      </w:r>
      <w:r w:rsidR="00674D86">
        <w:t>November 16</w:t>
      </w:r>
      <w:r w:rsidRPr="00247F37">
        <w:t>, 2011</w:t>
      </w:r>
      <w:r w:rsidR="009F0343">
        <w:t>.</w:t>
      </w: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  <w:r w:rsidRPr="00247F37">
        <w:t>THEREFORE,</w:t>
      </w: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  <w:r w:rsidRPr="00247F37">
        <w:t>IT IS ORDERED:</w:t>
      </w:r>
    </w:p>
    <w:p w:rsidR="006D6E10" w:rsidRPr="00247F37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247F37" w:rsidRDefault="00451017" w:rsidP="006D6E10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</w:pPr>
      <w:r w:rsidRPr="00247F37">
        <w:t xml:space="preserve">That </w:t>
      </w:r>
      <w:r w:rsidR="00F43A13">
        <w:t>the Respondent’s</w:t>
      </w:r>
      <w:r w:rsidRPr="00247F37">
        <w:t xml:space="preserve"> Request for Continuance of Hearing in the matter of </w:t>
      </w:r>
    </w:p>
    <w:p w:rsidR="00451017" w:rsidRPr="00247F37" w:rsidRDefault="00F43A13" w:rsidP="00451017">
      <w:pPr>
        <w:spacing w:line="360" w:lineRule="auto"/>
      </w:pPr>
      <w:proofErr w:type="spellStart"/>
      <w:proofErr w:type="gramStart"/>
      <w:r>
        <w:t>Sylena</w:t>
      </w:r>
      <w:proofErr w:type="spellEnd"/>
      <w:r>
        <w:t xml:space="preserve"> Mills</w:t>
      </w:r>
      <w:r w:rsidR="00451017" w:rsidRPr="00247F37">
        <w:t xml:space="preserve"> v. </w:t>
      </w:r>
      <w:r>
        <w:t>UGI Utilities, Inc.</w:t>
      </w:r>
      <w:r w:rsidR="00451017" w:rsidRPr="00247F37">
        <w:t>, at Docket No.</w:t>
      </w:r>
      <w:proofErr w:type="gramEnd"/>
      <w:r w:rsidR="00451017" w:rsidRPr="00247F37">
        <w:t xml:space="preserve"> </w:t>
      </w:r>
      <w:r>
        <w:t>C</w:t>
      </w:r>
      <w:r w:rsidR="00451017" w:rsidRPr="00247F37">
        <w:t>-2011-</w:t>
      </w:r>
      <w:r>
        <w:t>2247902</w:t>
      </w:r>
      <w:r w:rsidR="00451017" w:rsidRPr="00247F37">
        <w:t xml:space="preserve"> is granted.</w:t>
      </w:r>
    </w:p>
    <w:p w:rsidR="00451017" w:rsidRPr="00247F37" w:rsidRDefault="00451017" w:rsidP="00451017">
      <w:pPr>
        <w:pStyle w:val="ListParagraph"/>
        <w:spacing w:line="360" w:lineRule="auto"/>
        <w:ind w:left="1800"/>
      </w:pPr>
    </w:p>
    <w:p w:rsidR="006D6E10" w:rsidRPr="00247F37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247F37">
        <w:t xml:space="preserve">That the hearing scheduled for </w:t>
      </w:r>
      <w:r w:rsidR="00F43A13">
        <w:t>January 4, 2012</w:t>
      </w:r>
      <w:r w:rsidRPr="00247F37">
        <w:t xml:space="preserve">, </w:t>
      </w:r>
      <w:proofErr w:type="gramStart"/>
      <w:r w:rsidRPr="00247F37">
        <w:t>be</w:t>
      </w:r>
      <w:proofErr w:type="gramEnd"/>
      <w:r w:rsidRPr="00247F37">
        <w:t xml:space="preserve"> and hereby is continued and will be rescheduled.</w:t>
      </w:r>
    </w:p>
    <w:p w:rsidR="005E1066" w:rsidRPr="00247F37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Default="00715EAA" w:rsidP="00600548">
      <w:pPr>
        <w:tabs>
          <w:tab w:val="num" w:pos="2160"/>
          <w:tab w:val="left" w:pos="5048"/>
        </w:tabs>
      </w:pPr>
    </w:p>
    <w:p w:rsidR="00715EAA" w:rsidRDefault="00715EAA" w:rsidP="00600548">
      <w:pPr>
        <w:tabs>
          <w:tab w:val="num" w:pos="2160"/>
          <w:tab w:val="left" w:pos="5048"/>
        </w:tabs>
      </w:pPr>
    </w:p>
    <w:p w:rsidR="005E1066" w:rsidRPr="00247F37" w:rsidRDefault="005E1066" w:rsidP="00600548">
      <w:pPr>
        <w:tabs>
          <w:tab w:val="num" w:pos="2160"/>
          <w:tab w:val="left" w:pos="5048"/>
        </w:tabs>
      </w:pPr>
      <w:r w:rsidRPr="00247F37">
        <w:t xml:space="preserve">Dated: </w:t>
      </w:r>
      <w:r w:rsidR="00F43A13">
        <w:rPr>
          <w:u w:val="single"/>
        </w:rPr>
        <w:t xml:space="preserve">January </w:t>
      </w:r>
      <w:r w:rsidR="00454119">
        <w:rPr>
          <w:u w:val="single"/>
        </w:rPr>
        <w:t>5</w:t>
      </w:r>
      <w:r w:rsidR="00F43A13">
        <w:rPr>
          <w:u w:val="single"/>
        </w:rPr>
        <w:t>, 2012</w:t>
      </w:r>
    </w:p>
    <w:p w:rsidR="005E1066" w:rsidRPr="00247F37" w:rsidRDefault="005E1066" w:rsidP="00600548">
      <w:pPr>
        <w:tabs>
          <w:tab w:val="num" w:pos="2160"/>
          <w:tab w:val="left" w:pos="5048"/>
        </w:tabs>
      </w:pPr>
      <w:r w:rsidRPr="00247F37">
        <w:tab/>
      </w:r>
      <w:r w:rsidRPr="00247F37">
        <w:tab/>
        <w:t>_________________________________</w:t>
      </w:r>
    </w:p>
    <w:p w:rsidR="005E1066" w:rsidRPr="00247F37" w:rsidRDefault="005E1066" w:rsidP="00600548">
      <w:pPr>
        <w:tabs>
          <w:tab w:val="num" w:pos="2160"/>
        </w:tabs>
      </w:pP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Tiffany A. Hunt</w:t>
      </w:r>
    </w:p>
    <w:p w:rsidR="005E1066" w:rsidRPr="00247F37" w:rsidRDefault="005E1066" w:rsidP="00600548">
      <w:pPr>
        <w:tabs>
          <w:tab w:val="num" w:pos="2160"/>
        </w:tabs>
      </w:pPr>
      <w:r w:rsidRPr="00247F37">
        <w:tab/>
      </w:r>
      <w:r w:rsidRPr="00247F37">
        <w:tab/>
      </w:r>
      <w:r w:rsidRPr="00247F37">
        <w:tab/>
      </w:r>
      <w:r w:rsidRPr="00247F37">
        <w:tab/>
      </w:r>
      <w:r w:rsidRPr="00247F37">
        <w:tab/>
        <w:t>Special Agent</w:t>
      </w:r>
    </w:p>
    <w:p w:rsidR="005E1066" w:rsidRPr="00247F37" w:rsidRDefault="005E1066" w:rsidP="00600548"/>
    <w:p w:rsidR="00F93E44" w:rsidRDefault="00F93E44" w:rsidP="00600548">
      <w:pPr>
        <w:sectPr w:rsidR="00F93E44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F93E44" w:rsidRPr="00F93E44" w:rsidRDefault="00F93E44" w:rsidP="00F93E44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F93E44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C-2011-2247902 - SYLENA MILLS v. UGI UTILITIES, INC.</w:t>
      </w:r>
      <w:r w:rsidRPr="00F93E4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93E4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93E44">
        <w:rPr>
          <w:rFonts w:ascii="Microsoft Sans Serif" w:eastAsiaTheme="minorEastAsia" w:hAnsiTheme="minorHAnsi" w:cstheme="minorBidi"/>
          <w:szCs w:val="22"/>
        </w:rPr>
        <w:t>SYLENA MILLS</w:t>
      </w:r>
      <w:r w:rsidRPr="00F93E44">
        <w:rPr>
          <w:rFonts w:ascii="Microsoft Sans Serif" w:eastAsiaTheme="minorEastAsia" w:hAnsiTheme="minorHAnsi" w:cstheme="minorBidi"/>
          <w:szCs w:val="22"/>
        </w:rPr>
        <w:cr/>
        <w:t>434 CRECENT STREET</w:t>
      </w:r>
      <w:r w:rsidRPr="00F93E44">
        <w:rPr>
          <w:rFonts w:ascii="Microsoft Sans Serif" w:eastAsiaTheme="minorEastAsia" w:hAnsiTheme="minorHAnsi" w:cstheme="minorBidi"/>
          <w:szCs w:val="22"/>
        </w:rPr>
        <w:cr/>
        <w:t>HARRISBURG PA  17104</w:t>
      </w:r>
      <w:r w:rsidRPr="00F93E44">
        <w:rPr>
          <w:rFonts w:ascii="Microsoft Sans Serif" w:eastAsiaTheme="minorEastAsia" w:hAnsiTheme="minorHAnsi" w:cstheme="minorBidi"/>
          <w:szCs w:val="22"/>
        </w:rPr>
        <w:cr/>
        <w:t>717-232-2701</w:t>
      </w:r>
      <w:r w:rsidRPr="00F93E44">
        <w:rPr>
          <w:rFonts w:ascii="Microsoft Sans Serif" w:eastAsiaTheme="minorEastAsia" w:hAnsiTheme="minorHAnsi" w:cstheme="minorBidi"/>
          <w:szCs w:val="22"/>
        </w:rPr>
        <w:cr/>
      </w:r>
      <w:r w:rsidRPr="00F93E44">
        <w:rPr>
          <w:rFonts w:ascii="Microsoft Sans Serif" w:eastAsiaTheme="minorEastAsia" w:hAnsiTheme="minorHAnsi" w:cstheme="minorBidi"/>
          <w:szCs w:val="22"/>
        </w:rPr>
        <w:cr/>
        <w:t>LARRY R CRAYNE ESQUIRE</w:t>
      </w:r>
      <w:r w:rsidRPr="00F93E44">
        <w:rPr>
          <w:rFonts w:ascii="Microsoft Sans Serif" w:eastAsiaTheme="minorEastAsia" w:hAnsiTheme="minorHAnsi" w:cstheme="minorBidi"/>
          <w:szCs w:val="22"/>
        </w:rPr>
        <w:cr/>
        <w:t>238 JOHNSTON ROAD</w:t>
      </w:r>
      <w:r w:rsidRPr="00F93E44">
        <w:rPr>
          <w:rFonts w:ascii="Microsoft Sans Serif" w:eastAsiaTheme="minorEastAsia" w:hAnsiTheme="minorHAnsi" w:cstheme="minorBidi"/>
          <w:szCs w:val="22"/>
        </w:rPr>
        <w:cr/>
        <w:t>PITTSBURGH PA  15241-2556</w:t>
      </w:r>
      <w:r w:rsidRPr="00F93E44">
        <w:rPr>
          <w:rFonts w:ascii="Microsoft Sans Serif" w:eastAsiaTheme="minorEastAsia" w:hAnsiTheme="minorHAnsi" w:cstheme="minorBidi"/>
          <w:szCs w:val="22"/>
        </w:rPr>
        <w:cr/>
        <w:t>412-831-5462</w:t>
      </w:r>
      <w:r w:rsidRPr="00F93E44">
        <w:rPr>
          <w:rFonts w:ascii="Microsoft Sans Serif" w:eastAsiaTheme="minorEastAsia" w:hAnsiTheme="minorHAnsi" w:cstheme="minorBidi"/>
          <w:szCs w:val="22"/>
        </w:rPr>
        <w:cr/>
      </w:r>
    </w:p>
    <w:p w:rsidR="00F93E44" w:rsidRPr="00F93E44" w:rsidRDefault="00F93E44" w:rsidP="00F93E44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55638" w:rsidRPr="00247F37" w:rsidRDefault="00C55638" w:rsidP="00600548">
      <w:bookmarkStart w:id="0" w:name="_GoBack"/>
      <w:bookmarkEnd w:id="0"/>
    </w:p>
    <w:sectPr w:rsidR="00C55638" w:rsidRPr="00247F37" w:rsidSect="00AB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65" w:rsidRDefault="001E7C65" w:rsidP="002D00BA">
      <w:r>
        <w:separator/>
      </w:r>
    </w:p>
  </w:endnote>
  <w:endnote w:type="continuationSeparator" w:id="0">
    <w:p w:rsidR="001E7C65" w:rsidRDefault="001E7C65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1E7C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F93E44">
      <w:rPr>
        <w:rStyle w:val="PageNumber"/>
        <w:noProof/>
        <w:sz w:val="20"/>
        <w:szCs w:val="20"/>
      </w:rPr>
      <w:t>3</w:t>
    </w:r>
    <w:r w:rsidRPr="0014242F">
      <w:rPr>
        <w:rStyle w:val="PageNumber"/>
        <w:sz w:val="20"/>
        <w:szCs w:val="20"/>
      </w:rPr>
      <w:fldChar w:fldCharType="end"/>
    </w:r>
  </w:p>
  <w:p w:rsidR="00B56A97" w:rsidRDefault="001E7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65" w:rsidRDefault="001E7C65" w:rsidP="002D00BA">
      <w:r>
        <w:separator/>
      </w:r>
    </w:p>
  </w:footnote>
  <w:footnote w:type="continuationSeparator" w:id="0">
    <w:p w:rsidR="001E7C65" w:rsidRDefault="001E7C65" w:rsidP="002D00BA">
      <w:r>
        <w:continuationSeparator/>
      </w:r>
    </w:p>
  </w:footnote>
  <w:footnote w:id="1">
    <w:p w:rsidR="00A01A98" w:rsidRDefault="00A01A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147D3">
        <w:t xml:space="preserve">Due to the late-nature of this continuance request, </w:t>
      </w:r>
      <w:r w:rsidR="00F65406">
        <w:t>I also</w:t>
      </w:r>
      <w:r w:rsidR="000147D3">
        <w:t xml:space="preserve"> </w:t>
      </w:r>
      <w:r w:rsidR="006E1F28">
        <w:t>attempted to</w:t>
      </w:r>
      <w:r w:rsidR="000147D3">
        <w:t xml:space="preserve"> contact the Complainant at the telephone number listed on her Complaint at the time of the scheduled hearing.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54349"/>
    <w:rsid w:val="000648A8"/>
    <w:rsid w:val="0008408B"/>
    <w:rsid w:val="0009673F"/>
    <w:rsid w:val="000D378F"/>
    <w:rsid w:val="00106ABB"/>
    <w:rsid w:val="00111EB0"/>
    <w:rsid w:val="00144FE0"/>
    <w:rsid w:val="001C3D0D"/>
    <w:rsid w:val="001D201E"/>
    <w:rsid w:val="001E0230"/>
    <w:rsid w:val="001E7C65"/>
    <w:rsid w:val="00243074"/>
    <w:rsid w:val="00247F37"/>
    <w:rsid w:val="00261F6F"/>
    <w:rsid w:val="0027102C"/>
    <w:rsid w:val="00285F9A"/>
    <w:rsid w:val="00293DA4"/>
    <w:rsid w:val="002D00BA"/>
    <w:rsid w:val="002E6FEC"/>
    <w:rsid w:val="002F691A"/>
    <w:rsid w:val="003A1351"/>
    <w:rsid w:val="004046C3"/>
    <w:rsid w:val="0041671A"/>
    <w:rsid w:val="00430A42"/>
    <w:rsid w:val="00431FCD"/>
    <w:rsid w:val="00451017"/>
    <w:rsid w:val="00454119"/>
    <w:rsid w:val="0046111E"/>
    <w:rsid w:val="0046299B"/>
    <w:rsid w:val="00470CC3"/>
    <w:rsid w:val="00496BEF"/>
    <w:rsid w:val="004B6F9F"/>
    <w:rsid w:val="004F00A0"/>
    <w:rsid w:val="004F2CB2"/>
    <w:rsid w:val="004F715B"/>
    <w:rsid w:val="00503D3D"/>
    <w:rsid w:val="00507DAB"/>
    <w:rsid w:val="005204B9"/>
    <w:rsid w:val="005533AA"/>
    <w:rsid w:val="005B233E"/>
    <w:rsid w:val="005B5B2C"/>
    <w:rsid w:val="005D1204"/>
    <w:rsid w:val="005E1066"/>
    <w:rsid w:val="005F543D"/>
    <w:rsid w:val="00600548"/>
    <w:rsid w:val="0061512C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715EAA"/>
    <w:rsid w:val="0072133B"/>
    <w:rsid w:val="00743085"/>
    <w:rsid w:val="00785F44"/>
    <w:rsid w:val="007B1254"/>
    <w:rsid w:val="007C6E1B"/>
    <w:rsid w:val="0082202F"/>
    <w:rsid w:val="00867AA7"/>
    <w:rsid w:val="00884DD3"/>
    <w:rsid w:val="008B4D48"/>
    <w:rsid w:val="008D798E"/>
    <w:rsid w:val="008E2A71"/>
    <w:rsid w:val="008E70AB"/>
    <w:rsid w:val="00920D7C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42438"/>
    <w:rsid w:val="00A60B4F"/>
    <w:rsid w:val="00A8008A"/>
    <w:rsid w:val="00AB18F3"/>
    <w:rsid w:val="00AD0172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B4D06"/>
    <w:rsid w:val="00CD0A36"/>
    <w:rsid w:val="00D03977"/>
    <w:rsid w:val="00D0400C"/>
    <w:rsid w:val="00D15AD9"/>
    <w:rsid w:val="00D2511F"/>
    <w:rsid w:val="00D300F6"/>
    <w:rsid w:val="00D34CF9"/>
    <w:rsid w:val="00D6161D"/>
    <w:rsid w:val="00DB4771"/>
    <w:rsid w:val="00DB6BB9"/>
    <w:rsid w:val="00DC6024"/>
    <w:rsid w:val="00E0325F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5406"/>
    <w:rsid w:val="00F779C2"/>
    <w:rsid w:val="00F93E44"/>
    <w:rsid w:val="00FA38A9"/>
    <w:rsid w:val="00FC68F8"/>
    <w:rsid w:val="00FC6F2B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82A5-2D3A-4A1B-811A-F86BF5FE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2012-01-05T19:19:00Z</cp:lastPrinted>
  <dcterms:created xsi:type="dcterms:W3CDTF">2012-01-06T14:44:00Z</dcterms:created>
  <dcterms:modified xsi:type="dcterms:W3CDTF">2012-01-06T14:45:00Z</dcterms:modified>
</cp:coreProperties>
</file>