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8B678D" w:rsidRPr="00FA6483" w:rsidRDefault="0045439C" w:rsidP="008B678D">
      <w:pPr>
        <w:rPr>
          <w:sz w:val="24"/>
          <w:szCs w:val="24"/>
        </w:rPr>
      </w:pPr>
      <w:r>
        <w:rPr>
          <w:sz w:val="24"/>
          <w:szCs w:val="24"/>
        </w:rPr>
        <w:t>Eileen Dewey</w:t>
      </w:r>
      <w:r>
        <w:rPr>
          <w:sz w:val="24"/>
          <w:szCs w:val="24"/>
        </w:rPr>
        <w:tab/>
      </w:r>
      <w:r>
        <w:rPr>
          <w:sz w:val="24"/>
          <w:szCs w:val="24"/>
        </w:rPr>
        <w:tab/>
      </w:r>
      <w:r w:rsidR="006C72CE">
        <w:rPr>
          <w:sz w:val="24"/>
          <w:szCs w:val="24"/>
        </w:rPr>
        <w:tab/>
      </w:r>
      <w:r w:rsidR="006C72CE">
        <w:rPr>
          <w:sz w:val="24"/>
          <w:szCs w:val="24"/>
        </w:rPr>
        <w:tab/>
      </w:r>
      <w:r w:rsidR="008B678D" w:rsidRPr="00FA6483">
        <w:rPr>
          <w:sz w:val="24"/>
          <w:szCs w:val="24"/>
        </w:rPr>
        <w:tab/>
      </w:r>
      <w:r w:rsidR="008B678D" w:rsidRPr="00FA6483">
        <w:rPr>
          <w:sz w:val="24"/>
          <w:szCs w:val="24"/>
        </w:rPr>
        <w:tab/>
        <w:t>:</w:t>
      </w:r>
    </w:p>
    <w:p w:rsidR="008B678D" w:rsidRDefault="00833615" w:rsidP="008B678D">
      <w:r>
        <w:tab/>
      </w:r>
      <w:r>
        <w:tab/>
      </w:r>
      <w:r>
        <w:tab/>
      </w:r>
      <w:r>
        <w:tab/>
      </w:r>
      <w:r>
        <w:tab/>
      </w:r>
      <w:r>
        <w:tab/>
      </w:r>
      <w:r>
        <w:tab/>
        <w:t>:</w:t>
      </w:r>
    </w:p>
    <w:p w:rsidR="008B678D" w:rsidRDefault="00833615" w:rsidP="008B678D">
      <w:r>
        <w:tab/>
      </w:r>
      <w:r>
        <w:tab/>
        <w:t>v.</w:t>
      </w:r>
      <w:r>
        <w:tab/>
      </w:r>
      <w:r>
        <w:tab/>
      </w:r>
      <w:r>
        <w:tab/>
      </w:r>
      <w:r>
        <w:tab/>
      </w:r>
      <w:r>
        <w:tab/>
        <w:t>:</w:t>
      </w:r>
      <w:r w:rsidR="004A6624">
        <w:tab/>
        <w:t>Docket No. C-201</w:t>
      </w:r>
      <w:r w:rsidR="006C72CE">
        <w:t>1</w:t>
      </w:r>
      <w:r w:rsidR="004A6624">
        <w:t>-</w:t>
      </w:r>
      <w:r w:rsidR="006C72CE">
        <w:t>224</w:t>
      </w:r>
      <w:r w:rsidR="0045439C">
        <w:t>7078</w:t>
      </w:r>
    </w:p>
    <w:p w:rsidR="004A6624" w:rsidRDefault="004A6624" w:rsidP="008B678D">
      <w:r>
        <w:tab/>
      </w:r>
      <w:r>
        <w:tab/>
      </w:r>
      <w:r>
        <w:tab/>
      </w:r>
      <w:r>
        <w:tab/>
      </w:r>
      <w:r>
        <w:tab/>
      </w:r>
      <w:r>
        <w:tab/>
      </w:r>
      <w:r>
        <w:tab/>
        <w:t>:</w:t>
      </w:r>
    </w:p>
    <w:p w:rsidR="004A6624" w:rsidRDefault="006C72CE" w:rsidP="008B678D">
      <w:r>
        <w:t>PPL Electric Utilities</w:t>
      </w:r>
      <w:r w:rsidR="00190746">
        <w:t xml:space="preserve"> </w:t>
      </w:r>
      <w:r w:rsidR="0045439C">
        <w:t>Company</w:t>
      </w:r>
      <w:r w:rsidR="00504FE3">
        <w:tab/>
      </w:r>
      <w:r w:rsidR="00504FE3">
        <w:tab/>
      </w:r>
      <w:r w:rsidR="00504FE3">
        <w:tab/>
        <w:t>:</w:t>
      </w:r>
    </w:p>
    <w:p w:rsidR="00504FE3" w:rsidRDefault="00504FE3" w:rsidP="008B678D"/>
    <w:p w:rsidR="008B678D" w:rsidRPr="00FA6483" w:rsidRDefault="008B678D" w:rsidP="008B678D">
      <w:pPr>
        <w:jc w:val="center"/>
        <w:rPr>
          <w:b/>
          <w:sz w:val="24"/>
          <w:szCs w:val="24"/>
        </w:rPr>
      </w:pPr>
      <w:r w:rsidRPr="00FA6483">
        <w:rPr>
          <w:b/>
          <w:sz w:val="24"/>
          <w:szCs w:val="24"/>
        </w:rPr>
        <w:t>PREHEARING ORDER</w:t>
      </w:r>
    </w:p>
    <w:p w:rsidR="008B678D" w:rsidRDefault="008B678D" w:rsidP="008B678D">
      <w:pPr>
        <w:jc w:val="center"/>
        <w:rPr>
          <w:b/>
        </w:rPr>
      </w:pPr>
    </w:p>
    <w:p w:rsidR="006C72CE" w:rsidRDefault="008B678D" w:rsidP="006C72CE">
      <w:pPr>
        <w:tabs>
          <w:tab w:val="center" w:pos="4680"/>
        </w:tabs>
        <w:suppressAutoHyphens/>
        <w:jc w:val="center"/>
      </w:pPr>
      <w:r>
        <w:rPr>
          <w:sz w:val="24"/>
          <w:szCs w:val="24"/>
        </w:rPr>
        <w:tab/>
      </w:r>
    </w:p>
    <w:p w:rsidR="006C72CE" w:rsidRDefault="00190746" w:rsidP="00190746">
      <w:pPr>
        <w:pStyle w:val="ParaTab1"/>
        <w:tabs>
          <w:tab w:val="left" w:pos="2070"/>
        </w:tabs>
        <w:spacing w:line="360" w:lineRule="auto"/>
      </w:pPr>
      <w:r w:rsidRPr="00190746">
        <w:rPr>
          <w:rFonts w:ascii="Times New Roman" w:hAnsi="Times New Roman" w:cs="Times New Roman"/>
        </w:rPr>
        <w:t>1.</w:t>
      </w:r>
      <w:r>
        <w:rPr>
          <w:rFonts w:ascii="Times New Roman" w:hAnsi="Times New Roman" w:cs="Times New Roman"/>
        </w:rPr>
        <w:tab/>
      </w:r>
      <w:r w:rsidR="006C72CE">
        <w:rPr>
          <w:rFonts w:ascii="Times New Roman" w:hAnsi="Times New Roman" w:cs="Times New Roman"/>
        </w:rPr>
        <w:t xml:space="preserve">Upon due consideration of Complainant, </w:t>
      </w:r>
      <w:r w:rsidR="0045439C">
        <w:rPr>
          <w:rFonts w:ascii="Times New Roman" w:hAnsi="Times New Roman" w:cs="Times New Roman"/>
        </w:rPr>
        <w:t>Eileen Dewey’s</w:t>
      </w:r>
      <w:r w:rsidR="006C72CE">
        <w:rPr>
          <w:rFonts w:ascii="Times New Roman" w:hAnsi="Times New Roman" w:cs="Times New Roman"/>
        </w:rPr>
        <w:t xml:space="preserve"> Motion for a continuance due to medical reasons, I find good cause exists</w:t>
      </w:r>
      <w:r>
        <w:rPr>
          <w:rFonts w:ascii="Times New Roman" w:hAnsi="Times New Roman" w:cs="Times New Roman"/>
        </w:rPr>
        <w:t xml:space="preserve"> to continue the hearing in this case by approximately </w:t>
      </w:r>
      <w:r w:rsidR="0045439C">
        <w:rPr>
          <w:rFonts w:ascii="Times New Roman" w:hAnsi="Times New Roman" w:cs="Times New Roman"/>
        </w:rPr>
        <w:t>6</w:t>
      </w:r>
      <w:r>
        <w:rPr>
          <w:rFonts w:ascii="Times New Roman" w:hAnsi="Times New Roman" w:cs="Times New Roman"/>
        </w:rPr>
        <w:t xml:space="preserve">0 days.  The Motion was </w:t>
      </w:r>
      <w:r w:rsidR="0045439C">
        <w:rPr>
          <w:rFonts w:ascii="Times New Roman" w:hAnsi="Times New Roman" w:cs="Times New Roman"/>
        </w:rPr>
        <w:t>received by me on January 4, 2012</w:t>
      </w:r>
      <w:r w:rsidR="00E566BC">
        <w:rPr>
          <w:rFonts w:ascii="Times New Roman" w:hAnsi="Times New Roman" w:cs="Times New Roman"/>
        </w:rPr>
        <w:t xml:space="preserve">.  </w:t>
      </w:r>
      <w:r>
        <w:rPr>
          <w:rFonts w:ascii="Times New Roman" w:hAnsi="Times New Roman" w:cs="Times New Roman"/>
        </w:rPr>
        <w:t xml:space="preserve">I scanned a copy of it and e-mailed it to counsel for PPL Electric Corporation on </w:t>
      </w:r>
      <w:r w:rsidR="0045439C">
        <w:rPr>
          <w:rFonts w:ascii="Times New Roman" w:hAnsi="Times New Roman" w:cs="Times New Roman"/>
        </w:rPr>
        <w:t>January 5</w:t>
      </w:r>
      <w:r>
        <w:rPr>
          <w:rFonts w:ascii="Times New Roman" w:hAnsi="Times New Roman" w:cs="Times New Roman"/>
        </w:rPr>
        <w:t>, 201</w:t>
      </w:r>
      <w:r w:rsidR="0045439C">
        <w:rPr>
          <w:rFonts w:ascii="Times New Roman" w:hAnsi="Times New Roman" w:cs="Times New Roman"/>
        </w:rPr>
        <w:t>2</w:t>
      </w:r>
      <w:r>
        <w:rPr>
          <w:rFonts w:ascii="Times New Roman" w:hAnsi="Times New Roman" w:cs="Times New Roman"/>
        </w:rPr>
        <w:t xml:space="preserve">. </w:t>
      </w:r>
      <w:r w:rsidR="00E566BC">
        <w:rPr>
          <w:rFonts w:ascii="Times New Roman" w:hAnsi="Times New Roman" w:cs="Times New Roman"/>
        </w:rPr>
        <w:t xml:space="preserve"> I also sent a copy to the Secretary’s Bureau for it to be scanned and attached to </w:t>
      </w:r>
      <w:proofErr w:type="spellStart"/>
      <w:r w:rsidR="00E566BC">
        <w:rPr>
          <w:rFonts w:ascii="Times New Roman" w:hAnsi="Times New Roman" w:cs="Times New Roman"/>
        </w:rPr>
        <w:t>InfoMap</w:t>
      </w:r>
      <w:proofErr w:type="spellEnd"/>
      <w:r w:rsidR="00E566BC">
        <w:rPr>
          <w:rFonts w:ascii="Times New Roman" w:hAnsi="Times New Roman" w:cs="Times New Roman"/>
        </w:rPr>
        <w:t xml:space="preserve">. </w:t>
      </w:r>
      <w:r>
        <w:rPr>
          <w:rFonts w:ascii="Times New Roman" w:hAnsi="Times New Roman" w:cs="Times New Roman"/>
        </w:rPr>
        <w:t xml:space="preserve"> </w:t>
      </w:r>
      <w:r w:rsidR="0045439C">
        <w:rPr>
          <w:rFonts w:ascii="Times New Roman" w:hAnsi="Times New Roman" w:cs="Times New Roman"/>
        </w:rPr>
        <w:t xml:space="preserve"> </w:t>
      </w:r>
      <w:r w:rsidR="006C72CE">
        <w:rPr>
          <w:rFonts w:ascii="Times New Roman" w:hAnsi="Times New Roman" w:cs="Times New Roman"/>
        </w:rPr>
        <w:t>Respondent</w:t>
      </w:r>
      <w:r w:rsidR="0045439C">
        <w:rPr>
          <w:rFonts w:ascii="Times New Roman" w:hAnsi="Times New Roman" w:cs="Times New Roman"/>
        </w:rPr>
        <w:t>’s counsel, Kimberly Krupka, Esquire, responded by electronic mail that</w:t>
      </w:r>
      <w:r w:rsidR="006C72CE">
        <w:rPr>
          <w:rFonts w:ascii="Times New Roman" w:hAnsi="Times New Roman" w:cs="Times New Roman"/>
        </w:rPr>
        <w:t xml:space="preserve"> PPL Electric Utilities</w:t>
      </w:r>
      <w:r>
        <w:rPr>
          <w:rFonts w:ascii="Times New Roman" w:hAnsi="Times New Roman" w:cs="Times New Roman"/>
        </w:rPr>
        <w:t xml:space="preserve"> </w:t>
      </w:r>
      <w:r w:rsidR="0045439C">
        <w:rPr>
          <w:rFonts w:ascii="Times New Roman" w:hAnsi="Times New Roman" w:cs="Times New Roman"/>
        </w:rPr>
        <w:t>has no objection to a continuance.</w:t>
      </w:r>
      <w:r w:rsidR="006C72CE">
        <w:rPr>
          <w:rFonts w:ascii="Times New Roman" w:hAnsi="Times New Roman" w:cs="Times New Roman"/>
        </w:rPr>
        <w:t xml:space="preserve">  The Initial </w:t>
      </w:r>
      <w:r w:rsidR="0045439C">
        <w:rPr>
          <w:rFonts w:ascii="Times New Roman" w:hAnsi="Times New Roman" w:cs="Times New Roman"/>
        </w:rPr>
        <w:t xml:space="preserve">Telephonic </w:t>
      </w:r>
      <w:r w:rsidR="006C72CE">
        <w:rPr>
          <w:rFonts w:ascii="Times New Roman" w:hAnsi="Times New Roman" w:cs="Times New Roman"/>
        </w:rPr>
        <w:t xml:space="preserve">Hearing scheduled for </w:t>
      </w:r>
      <w:r w:rsidR="0045439C">
        <w:rPr>
          <w:rFonts w:ascii="Times New Roman" w:hAnsi="Times New Roman" w:cs="Times New Roman"/>
        </w:rPr>
        <w:t>January 19, 2012</w:t>
      </w:r>
      <w:r w:rsidR="006C72CE">
        <w:rPr>
          <w:rFonts w:ascii="Times New Roman" w:hAnsi="Times New Roman" w:cs="Times New Roman"/>
        </w:rPr>
        <w:t xml:space="preserve"> at 1:30 p.m. is continued until 10:00 a.m. on T</w:t>
      </w:r>
      <w:r w:rsidR="0045439C">
        <w:rPr>
          <w:rFonts w:ascii="Times New Roman" w:hAnsi="Times New Roman" w:cs="Times New Roman"/>
        </w:rPr>
        <w:t>ues</w:t>
      </w:r>
      <w:r w:rsidR="006C72CE">
        <w:rPr>
          <w:rFonts w:ascii="Times New Roman" w:hAnsi="Times New Roman" w:cs="Times New Roman"/>
        </w:rPr>
        <w:t xml:space="preserve">day, </w:t>
      </w:r>
      <w:r w:rsidR="0045439C">
        <w:rPr>
          <w:rFonts w:ascii="Times New Roman" w:hAnsi="Times New Roman" w:cs="Times New Roman"/>
        </w:rPr>
        <w:t>March 20, 2012</w:t>
      </w:r>
      <w:r w:rsidR="006C72CE">
        <w:rPr>
          <w:rFonts w:ascii="Times New Roman" w:hAnsi="Times New Roman" w:cs="Times New Roman"/>
        </w:rPr>
        <w:t>, in order to allow Complainant time to resolve h</w:t>
      </w:r>
      <w:r w:rsidR="0045439C">
        <w:rPr>
          <w:rFonts w:ascii="Times New Roman" w:hAnsi="Times New Roman" w:cs="Times New Roman"/>
        </w:rPr>
        <w:t>er</w:t>
      </w:r>
      <w:r w:rsidR="006C72CE">
        <w:rPr>
          <w:rFonts w:ascii="Times New Roman" w:hAnsi="Times New Roman" w:cs="Times New Roman"/>
        </w:rPr>
        <w:t xml:space="preserve"> medical issues.    </w:t>
      </w:r>
    </w:p>
    <w:p w:rsidR="006C72CE" w:rsidRDefault="006C72CE"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w:t>
      </w:r>
      <w:r>
        <w:rPr>
          <w:sz w:val="24"/>
          <w:szCs w:val="24"/>
        </w:rPr>
        <w:lastRenderedPageBreak/>
        <w:t xml:space="preserve">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190746" w:rsidRDefault="00190746" w:rsidP="00190746">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90746" w:rsidRDefault="00190746" w:rsidP="00190746">
      <w:pPr>
        <w:pStyle w:val="ParaTab1"/>
        <w:tabs>
          <w:tab w:val="left" w:pos="2070"/>
        </w:tabs>
        <w:ind w:firstLine="0"/>
        <w:rPr>
          <w:rFonts w:ascii="Times New Roman" w:hAnsi="Times New Roman" w:cs="Times New Roman"/>
          <w:spacing w:val="-3"/>
        </w:rPr>
      </w:pP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90746" w:rsidRPr="00AC0CAA" w:rsidRDefault="00190746" w:rsidP="0019074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90746" w:rsidRPr="00AC0CAA" w:rsidRDefault="00190746" w:rsidP="00190746">
      <w:pPr>
        <w:pStyle w:val="ParaTab1"/>
        <w:tabs>
          <w:tab w:val="left" w:pos="2070"/>
        </w:tabs>
        <w:spacing w:line="360" w:lineRule="auto"/>
        <w:rPr>
          <w:rFonts w:ascii="Times New Roman" w:hAnsi="Times New Roman" w:cs="Times New Roman"/>
          <w:spacing w:val="-3"/>
        </w:rPr>
      </w:pPr>
    </w:p>
    <w:p w:rsidR="00190746" w:rsidRPr="00AC0CAA" w:rsidRDefault="00190746" w:rsidP="0019074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9.</w:t>
      </w:r>
      <w:r w:rsidRPr="00AC0CAA">
        <w:rPr>
          <w:rFonts w:ascii="Times New Roman" w:hAnsi="Times New Roman" w:cs="Times New Roman"/>
          <w:spacing w:val="-3"/>
        </w:rPr>
        <w:tab/>
      </w:r>
      <w:r>
        <w:rPr>
          <w:rFonts w:ascii="Times New Roman" w:hAnsi="Times New Roman" w:cs="Times New Roman"/>
          <w:spacing w:val="-3"/>
        </w:rPr>
        <w:t>Each</w:t>
      </w:r>
      <w:r w:rsidRPr="00AC0CAA">
        <w:rPr>
          <w:rFonts w:ascii="Times New Roman" w:hAnsi="Times New Roman" w:cs="Times New Roman"/>
          <w:spacing w:val="-3"/>
        </w:rPr>
        <w:t xml:space="preserve"> utility must prepare and submit the following documents at least five business days before the hearing:</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90746"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90746" w:rsidRDefault="00190746" w:rsidP="00190746">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90746" w:rsidRPr="00AC0CAA" w:rsidRDefault="00190746" w:rsidP="00190746">
      <w:pPr>
        <w:pStyle w:val="ParaTab1"/>
        <w:tabs>
          <w:tab w:val="left" w:pos="2070"/>
        </w:tabs>
        <w:ind w:left="2880" w:hanging="2880"/>
        <w:rPr>
          <w:rFonts w:ascii="Times New Roman" w:hAnsi="Times New Roman" w:cs="Times New Roman"/>
          <w:spacing w:val="-3"/>
        </w:rPr>
      </w:pPr>
    </w:p>
    <w:p w:rsidR="008B678D" w:rsidRDefault="008B678D" w:rsidP="00E566BC">
      <w:pPr>
        <w:spacing w:line="360" w:lineRule="auto"/>
        <w:ind w:firstLine="720"/>
        <w:rPr>
          <w:sz w:val="24"/>
          <w:szCs w:val="24"/>
        </w:rPr>
      </w:pPr>
      <w:r>
        <w:rPr>
          <w:sz w:val="24"/>
          <w:szCs w:val="24"/>
        </w:rPr>
        <w:tab/>
      </w:r>
      <w:r w:rsidR="00E566BC">
        <w:rPr>
          <w:sz w:val="24"/>
          <w:szCs w:val="24"/>
        </w:rPr>
        <w:t>10.</w:t>
      </w:r>
      <w:r w:rsidR="00E566BC">
        <w:rPr>
          <w:sz w:val="24"/>
          <w:szCs w:val="24"/>
        </w:rPr>
        <w:tab/>
      </w:r>
      <w:r>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F5DF7" w:rsidRDefault="00FF5DF7" w:rsidP="00FF5DF7">
      <w:pPr>
        <w:spacing w:line="360" w:lineRule="auto"/>
        <w:rPr>
          <w:sz w:val="24"/>
          <w:szCs w:val="24"/>
        </w:rPr>
      </w:pPr>
    </w:p>
    <w:p w:rsidR="00FF5DF7" w:rsidRDefault="00E566BC" w:rsidP="00FF5DF7">
      <w:pPr>
        <w:spacing w:line="360" w:lineRule="auto"/>
        <w:rPr>
          <w:sz w:val="24"/>
          <w:szCs w:val="24"/>
        </w:rPr>
      </w:pPr>
      <w:r>
        <w:rPr>
          <w:sz w:val="24"/>
          <w:szCs w:val="24"/>
        </w:rPr>
        <w:tab/>
      </w:r>
      <w:r>
        <w:rPr>
          <w:sz w:val="24"/>
          <w:szCs w:val="24"/>
        </w:rPr>
        <w:tab/>
        <w:t>11</w:t>
      </w:r>
      <w:r w:rsidR="00FF5DF7">
        <w:rPr>
          <w:sz w:val="24"/>
          <w:szCs w:val="24"/>
        </w:rPr>
        <w:t>.</w:t>
      </w:r>
      <w:r w:rsidR="00FF5DF7">
        <w:rPr>
          <w:sz w:val="24"/>
          <w:szCs w:val="24"/>
        </w:rPr>
        <w:tab/>
        <w:t>Complainant bear</w:t>
      </w:r>
      <w:r w:rsidR="0045439C">
        <w:rPr>
          <w:sz w:val="24"/>
          <w:szCs w:val="24"/>
        </w:rPr>
        <w:t>s</w:t>
      </w:r>
      <w:r w:rsidR="00FF5DF7">
        <w:rPr>
          <w:sz w:val="24"/>
          <w:szCs w:val="24"/>
        </w:rPr>
        <w:t xml:space="preserve"> the burden of proving the case and should be prepared to prove claims with testimony and documentary evidence.  </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1</w:t>
      </w:r>
      <w:r w:rsidR="00E566BC">
        <w:rPr>
          <w:sz w:val="24"/>
          <w:szCs w:val="24"/>
        </w:rPr>
        <w:t>2</w:t>
      </w:r>
      <w:r>
        <w:rPr>
          <w:sz w:val="24"/>
          <w:szCs w:val="24"/>
        </w:rPr>
        <w:t>.</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F5DF7" w:rsidRDefault="00FF5DF7" w:rsidP="00FF5DF7">
      <w:pPr>
        <w:spacing w:line="360" w:lineRule="auto"/>
        <w:rPr>
          <w:sz w:val="24"/>
          <w:szCs w:val="24"/>
        </w:rPr>
      </w:pPr>
      <w:r>
        <w:rPr>
          <w:sz w:val="24"/>
          <w:szCs w:val="24"/>
        </w:rPr>
        <w:t>§ 3301 or other provision of the Public Utility Code.</w:t>
      </w:r>
    </w:p>
    <w:p w:rsidR="00190746" w:rsidRPr="00AC0CAA" w:rsidRDefault="00190746" w:rsidP="00190746">
      <w:pPr>
        <w:pStyle w:val="ParaTab1"/>
        <w:tabs>
          <w:tab w:val="left" w:pos="2070"/>
        </w:tabs>
        <w:spacing w:line="360" w:lineRule="auto"/>
        <w:ind w:firstLine="0"/>
        <w:rPr>
          <w:rFonts w:ascii="Times New Roman" w:hAnsi="Times New Roman" w:cs="Times New Roman"/>
          <w:spacing w:val="-3"/>
        </w:rPr>
      </w:pPr>
    </w:p>
    <w:p w:rsidR="00190746" w:rsidRPr="00AC0CAA" w:rsidRDefault="00190746" w:rsidP="0019074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E566BC">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FF5DF7" w:rsidRDefault="00FF5DF7" w:rsidP="00FF5DF7">
      <w:pPr>
        <w:spacing w:line="360" w:lineRule="auto"/>
        <w:rPr>
          <w:sz w:val="24"/>
          <w:szCs w:val="24"/>
        </w:rPr>
      </w:pP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8B678D">
      <w:pPr>
        <w:spacing w:line="360" w:lineRule="auto"/>
        <w:rPr>
          <w:sz w:val="24"/>
          <w:szCs w:val="24"/>
        </w:rPr>
      </w:pPr>
      <w:r w:rsidRPr="0030236D">
        <w:rPr>
          <w:sz w:val="24"/>
          <w:szCs w:val="24"/>
        </w:rPr>
        <w:t>Dated:</w:t>
      </w:r>
      <w:r w:rsidR="00A13FE4">
        <w:rPr>
          <w:sz w:val="24"/>
          <w:szCs w:val="24"/>
        </w:rPr>
        <w:tab/>
      </w:r>
      <w:r w:rsidR="0045439C">
        <w:rPr>
          <w:sz w:val="24"/>
          <w:szCs w:val="24"/>
        </w:rPr>
        <w:t>January 6, 2012</w:t>
      </w:r>
      <w:r>
        <w:rPr>
          <w:sz w:val="24"/>
          <w:szCs w:val="24"/>
        </w:rPr>
        <w:tab/>
      </w:r>
      <w:r>
        <w:rPr>
          <w:sz w:val="24"/>
          <w:szCs w:val="24"/>
        </w:rPr>
        <w:tab/>
      </w:r>
      <w:r>
        <w:rPr>
          <w:sz w:val="24"/>
          <w:szCs w:val="24"/>
        </w:rPr>
        <w:tab/>
        <w:t>_______________________________________</w:t>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2B1FFB" w:rsidRDefault="008B678D" w:rsidP="00E566BC">
      <w:pPr>
        <w:spacing w:line="360" w:lineRule="auto"/>
        <w:rPr>
          <w:sz w:val="24"/>
          <w:szCs w:val="24"/>
        </w:rPr>
        <w:sectPr w:rsidR="002B1FFB" w:rsidSect="008B678D">
          <w:footerReference w:type="even" r:id="rId8"/>
          <w:footerReference w:type="default" r:id="rId9"/>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2B1FFB" w:rsidRDefault="002B1FFB" w:rsidP="002B1FFB">
      <w:pPr>
        <w:contextualSpacing/>
        <w:rPr>
          <w:rFonts w:ascii="Microsoft Sans Serif"/>
          <w:sz w:val="24"/>
        </w:rPr>
      </w:pPr>
      <w:r>
        <w:rPr>
          <w:rFonts w:ascii="Microsoft Sans Serif"/>
          <w:b/>
          <w:sz w:val="24"/>
          <w:u w:val="single"/>
        </w:rPr>
        <w:lastRenderedPageBreak/>
        <w:t>C-2011-2247078 - EILEEN DEWEY v. PPL ELECTRIC UTILITIES CORPORATION</w:t>
      </w:r>
      <w:r>
        <w:rPr>
          <w:rFonts w:ascii="Microsoft Sans Serif"/>
          <w:b/>
          <w:sz w:val="24"/>
          <w:u w:val="single"/>
        </w:rPr>
        <w:cr/>
      </w:r>
      <w:r>
        <w:rPr>
          <w:rFonts w:ascii="Microsoft Sans Serif"/>
          <w:b/>
          <w:sz w:val="24"/>
          <w:u w:val="single"/>
        </w:rPr>
        <w:cr/>
      </w:r>
    </w:p>
    <w:p w:rsidR="002B1FFB" w:rsidRDefault="002B1FFB" w:rsidP="002B1FFB">
      <w:pPr>
        <w:contextualSpacing/>
        <w:rPr>
          <w:rFonts w:ascii="Microsoft Sans Serif"/>
          <w:sz w:val="24"/>
        </w:rPr>
      </w:pPr>
    </w:p>
    <w:p w:rsidR="002B1FFB" w:rsidRDefault="002B1FFB" w:rsidP="002B1FFB">
      <w:pPr>
        <w:contextualSpacing/>
        <w:rPr>
          <w:rFonts w:ascii="Microsoft Sans Serif"/>
          <w:b/>
          <w:sz w:val="24"/>
          <w:u w:val="single"/>
        </w:rPr>
      </w:pPr>
      <w:r>
        <w:rPr>
          <w:rFonts w:ascii="Microsoft Sans Serif"/>
          <w:sz w:val="24"/>
        </w:rPr>
        <w:t>EILEEN DEWEY</w:t>
      </w:r>
      <w:r>
        <w:rPr>
          <w:rFonts w:ascii="Microsoft Sans Serif"/>
          <w:sz w:val="24"/>
        </w:rPr>
        <w:cr/>
        <w:t>114 MEMORIAL STREET</w:t>
      </w:r>
      <w:r>
        <w:rPr>
          <w:rFonts w:ascii="Microsoft Sans Serif"/>
          <w:sz w:val="24"/>
        </w:rPr>
        <w:cr/>
        <w:t>EXETER PA  18643</w:t>
      </w:r>
      <w:r>
        <w:rPr>
          <w:rFonts w:ascii="Microsoft Sans Serif"/>
          <w:sz w:val="24"/>
        </w:rPr>
        <w:cr/>
        <w:t>570.313.1066</w:t>
      </w:r>
      <w:r>
        <w:rPr>
          <w:rFonts w:ascii="Microsoft Sans Serif"/>
          <w:sz w:val="24"/>
        </w:rPr>
        <w:cr/>
      </w:r>
    </w:p>
    <w:p w:rsidR="002B1FFB" w:rsidRDefault="002B1FFB" w:rsidP="002B1FFB">
      <w:pPr>
        <w:contextualSpacing/>
        <w:rPr>
          <w:rFonts w:ascii="Microsoft Sans Serif"/>
          <w:b/>
          <w:sz w:val="24"/>
          <w:u w:val="single"/>
        </w:rPr>
      </w:pPr>
    </w:p>
    <w:p w:rsidR="002B1FFB" w:rsidRDefault="002B1FFB" w:rsidP="002B1FFB">
      <w:pPr>
        <w:contextualSpacing/>
      </w:pPr>
      <w:r>
        <w:rPr>
          <w:rFonts w:ascii="Microsoft Sans Serif"/>
          <w:sz w:val="24"/>
        </w:rP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t>610.820.5450</w:t>
      </w:r>
      <w:r>
        <w:rPr>
          <w:rFonts w:ascii="Microsoft Sans Serif"/>
          <w:sz w:val="24"/>
        </w:rPr>
        <w:cr/>
      </w:r>
      <w:r>
        <w:rPr>
          <w:rFonts w:ascii="Microsoft Sans Serif"/>
          <w:sz w:val="24"/>
        </w:rPr>
        <w:cr/>
      </w:r>
    </w:p>
    <w:p w:rsidR="002B1FFB" w:rsidRDefault="002B1FFB" w:rsidP="002B1FFB">
      <w:pPr>
        <w:contextualSpacing/>
      </w:pPr>
    </w:p>
    <w:p w:rsidR="002B1FFB" w:rsidRDefault="002B1FFB" w:rsidP="002B1FFB"/>
    <w:p w:rsidR="00E566BC" w:rsidRPr="00E566BC" w:rsidRDefault="00E566BC" w:rsidP="00E566BC">
      <w:pPr>
        <w:spacing w:line="360" w:lineRule="auto"/>
        <w:rPr>
          <w:b/>
          <w:sz w:val="72"/>
          <w:szCs w:val="72"/>
        </w:rPr>
      </w:pPr>
      <w:bookmarkStart w:id="0" w:name="_GoBack"/>
      <w:bookmarkEnd w:id="0"/>
    </w:p>
    <w:sectPr w:rsidR="00E566BC" w:rsidRPr="00E566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B6E" w:rsidRDefault="005D2B6E">
      <w:r>
        <w:separator/>
      </w:r>
    </w:p>
  </w:endnote>
  <w:endnote w:type="continuationSeparator" w:id="0">
    <w:p w:rsidR="005D2B6E" w:rsidRDefault="005D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E547F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E547F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separate"/>
    </w:r>
    <w:r w:rsidR="002B1FFB">
      <w:rPr>
        <w:rStyle w:val="PageNumber"/>
        <w:noProof/>
      </w:rPr>
      <w:t>4</w:t>
    </w:r>
    <w:r>
      <w:rPr>
        <w:rStyle w:val="PageNumber"/>
      </w:rPr>
      <w:fldChar w:fldCharType="end"/>
    </w:r>
  </w:p>
  <w:p w:rsidR="008B678D" w:rsidRDefault="008B6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B6E" w:rsidRDefault="005D2B6E">
      <w:r>
        <w:separator/>
      </w:r>
    </w:p>
  </w:footnote>
  <w:footnote w:type="continuationSeparator" w:id="0">
    <w:p w:rsidR="005D2B6E" w:rsidRDefault="005D2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607"/>
    <w:multiLevelType w:val="hybridMultilevel"/>
    <w:tmpl w:val="36EED15E"/>
    <w:lvl w:ilvl="0" w:tplc="F17A7F2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5446AB5"/>
    <w:multiLevelType w:val="hybridMultilevel"/>
    <w:tmpl w:val="79900508"/>
    <w:lvl w:ilvl="0" w:tplc="72D6102A">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0D34D38"/>
    <w:multiLevelType w:val="hybridMultilevel"/>
    <w:tmpl w:val="6DE67F22"/>
    <w:lvl w:ilvl="0" w:tplc="D65037A0">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EAB3F6F"/>
    <w:multiLevelType w:val="hybridMultilevel"/>
    <w:tmpl w:val="7EFC01A8"/>
    <w:lvl w:ilvl="0" w:tplc="6D3E491E">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0F7161"/>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0746"/>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4D49"/>
    <w:rsid w:val="002451F7"/>
    <w:rsid w:val="00251E5A"/>
    <w:rsid w:val="00252DB6"/>
    <w:rsid w:val="002546D8"/>
    <w:rsid w:val="00260459"/>
    <w:rsid w:val="0026705F"/>
    <w:rsid w:val="002704DD"/>
    <w:rsid w:val="00284760"/>
    <w:rsid w:val="0029096F"/>
    <w:rsid w:val="0029353E"/>
    <w:rsid w:val="00297286"/>
    <w:rsid w:val="002A05C6"/>
    <w:rsid w:val="002A5F4D"/>
    <w:rsid w:val="002B1FFB"/>
    <w:rsid w:val="002B754D"/>
    <w:rsid w:val="002C4542"/>
    <w:rsid w:val="002C4F02"/>
    <w:rsid w:val="002E7DDB"/>
    <w:rsid w:val="002F42FC"/>
    <w:rsid w:val="00304AA1"/>
    <w:rsid w:val="00306C33"/>
    <w:rsid w:val="00315418"/>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5AF"/>
    <w:rsid w:val="00407C2F"/>
    <w:rsid w:val="00411425"/>
    <w:rsid w:val="004118A4"/>
    <w:rsid w:val="00413BA5"/>
    <w:rsid w:val="00426277"/>
    <w:rsid w:val="004262B3"/>
    <w:rsid w:val="00431130"/>
    <w:rsid w:val="00442254"/>
    <w:rsid w:val="00446B02"/>
    <w:rsid w:val="0045300F"/>
    <w:rsid w:val="00454158"/>
    <w:rsid w:val="0045439C"/>
    <w:rsid w:val="00454723"/>
    <w:rsid w:val="00460140"/>
    <w:rsid w:val="0046238B"/>
    <w:rsid w:val="00491F39"/>
    <w:rsid w:val="0049575D"/>
    <w:rsid w:val="004A5318"/>
    <w:rsid w:val="004A6624"/>
    <w:rsid w:val="004A741E"/>
    <w:rsid w:val="004B1ADE"/>
    <w:rsid w:val="004B570B"/>
    <w:rsid w:val="004B652A"/>
    <w:rsid w:val="004C30D2"/>
    <w:rsid w:val="004D0BE0"/>
    <w:rsid w:val="004D14F0"/>
    <w:rsid w:val="004D4A68"/>
    <w:rsid w:val="004E429F"/>
    <w:rsid w:val="004F01F9"/>
    <w:rsid w:val="004F37CB"/>
    <w:rsid w:val="004F45CA"/>
    <w:rsid w:val="00504F92"/>
    <w:rsid w:val="00504FE3"/>
    <w:rsid w:val="005078B3"/>
    <w:rsid w:val="00521B57"/>
    <w:rsid w:val="00522DE9"/>
    <w:rsid w:val="00523FBA"/>
    <w:rsid w:val="00524079"/>
    <w:rsid w:val="0052478B"/>
    <w:rsid w:val="005255C0"/>
    <w:rsid w:val="005328F4"/>
    <w:rsid w:val="005534BD"/>
    <w:rsid w:val="00564A3A"/>
    <w:rsid w:val="005674EF"/>
    <w:rsid w:val="00570C2E"/>
    <w:rsid w:val="00571577"/>
    <w:rsid w:val="00575D4F"/>
    <w:rsid w:val="00575F27"/>
    <w:rsid w:val="0058036C"/>
    <w:rsid w:val="00585BD9"/>
    <w:rsid w:val="005A1839"/>
    <w:rsid w:val="005A3759"/>
    <w:rsid w:val="005A7FD3"/>
    <w:rsid w:val="005C373B"/>
    <w:rsid w:val="005C4AAA"/>
    <w:rsid w:val="005D1442"/>
    <w:rsid w:val="005D2B6E"/>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B2FA8"/>
    <w:rsid w:val="006B3E08"/>
    <w:rsid w:val="006C4536"/>
    <w:rsid w:val="006C51E2"/>
    <w:rsid w:val="006C71BB"/>
    <w:rsid w:val="006C72CE"/>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7F166C"/>
    <w:rsid w:val="00804065"/>
    <w:rsid w:val="00833615"/>
    <w:rsid w:val="008364E4"/>
    <w:rsid w:val="00840A53"/>
    <w:rsid w:val="008427B3"/>
    <w:rsid w:val="0085047D"/>
    <w:rsid w:val="008524EA"/>
    <w:rsid w:val="00857642"/>
    <w:rsid w:val="00857F8E"/>
    <w:rsid w:val="0086268A"/>
    <w:rsid w:val="00864B15"/>
    <w:rsid w:val="00865C18"/>
    <w:rsid w:val="0086621E"/>
    <w:rsid w:val="0087673C"/>
    <w:rsid w:val="00882CB8"/>
    <w:rsid w:val="00884650"/>
    <w:rsid w:val="00893901"/>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1E7F"/>
    <w:rsid w:val="00A07D8F"/>
    <w:rsid w:val="00A13C95"/>
    <w:rsid w:val="00A13FE4"/>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1D7"/>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58C7"/>
    <w:rsid w:val="00CB77E5"/>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47F0"/>
    <w:rsid w:val="00E553E9"/>
    <w:rsid w:val="00E566BC"/>
    <w:rsid w:val="00E62177"/>
    <w:rsid w:val="00E6494D"/>
    <w:rsid w:val="00E703C3"/>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76071"/>
    <w:rsid w:val="00F86EF9"/>
    <w:rsid w:val="00F86FB1"/>
    <w:rsid w:val="00F908E0"/>
    <w:rsid w:val="00F9335A"/>
    <w:rsid w:val="00FA394F"/>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6C72CE"/>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6C72CE"/>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2012-01-06T14:13:00Z</cp:lastPrinted>
  <dcterms:created xsi:type="dcterms:W3CDTF">2012-01-06T14:23:00Z</dcterms:created>
  <dcterms:modified xsi:type="dcterms:W3CDTF">2012-01-06T14:24:00Z</dcterms:modified>
</cp:coreProperties>
</file>