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97"/>
        <w:gridCol w:w="1530"/>
      </w:tblGrid>
      <w:tr w:rsidR="00C74A51" w:rsidTr="008264DE">
        <w:trPr>
          <w:trHeight w:val="990"/>
        </w:trPr>
        <w:tc>
          <w:tcPr>
            <w:tcW w:w="1363" w:type="dxa"/>
          </w:tcPr>
          <w:p w:rsidR="00C74A51" w:rsidRDefault="00E2333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3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061A0A" w:rsidRDefault="00061A0A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061A0A" w:rsidRDefault="00061A0A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061A0A" w:rsidRDefault="00061A0A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264DE" w:rsidRPr="00061A0A" w:rsidRDefault="00C74A51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</w:t>
            </w:r>
            <w:r w:rsidR="00061A0A">
              <w:rPr>
                <w:rFonts w:ascii="Arial" w:hAnsi="Arial"/>
                <w:b/>
                <w:spacing w:val="-1"/>
                <w:sz w:val="12"/>
              </w:rPr>
              <w:t>E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10"/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5652DE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January 20, 2012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CA4A37" w:rsidP="00061A0A">
      <w:pPr>
        <w:jc w:val="right"/>
        <w:rPr>
          <w:sz w:val="26"/>
          <w:szCs w:val="26"/>
        </w:rPr>
      </w:pPr>
      <w:r>
        <w:rPr>
          <w:sz w:val="26"/>
          <w:szCs w:val="26"/>
        </w:rPr>
        <w:t>C-2010-2147737</w:t>
      </w: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914E58" w:rsidRDefault="00CA4A37" w:rsidP="005D491D">
      <w:pPr>
        <w:rPr>
          <w:sz w:val="26"/>
          <w:szCs w:val="26"/>
        </w:rPr>
      </w:pPr>
      <w:r>
        <w:rPr>
          <w:sz w:val="26"/>
          <w:szCs w:val="26"/>
        </w:rPr>
        <w:t>William E. Hedges</w:t>
      </w:r>
    </w:p>
    <w:p w:rsidR="00CA4A37" w:rsidRDefault="00CA4A37" w:rsidP="005D491D">
      <w:pPr>
        <w:rPr>
          <w:sz w:val="26"/>
          <w:szCs w:val="26"/>
        </w:rPr>
      </w:pPr>
      <w:r>
        <w:rPr>
          <w:sz w:val="26"/>
          <w:szCs w:val="26"/>
        </w:rPr>
        <w:t>327 White Oak Road</w:t>
      </w:r>
    </w:p>
    <w:p w:rsidR="00CA4A37" w:rsidRDefault="00CA4A37" w:rsidP="005D491D">
      <w:pPr>
        <w:rPr>
          <w:sz w:val="26"/>
          <w:szCs w:val="26"/>
        </w:rPr>
      </w:pPr>
      <w:r>
        <w:rPr>
          <w:sz w:val="26"/>
          <w:szCs w:val="26"/>
        </w:rPr>
        <w:t>Manheim, PA  17545</w:t>
      </w:r>
    </w:p>
    <w:p w:rsidR="005D491D" w:rsidRDefault="005D491D" w:rsidP="005D491D">
      <w:pPr>
        <w:rPr>
          <w:sz w:val="26"/>
          <w:szCs w:val="26"/>
        </w:rPr>
      </w:pPr>
    </w:p>
    <w:p w:rsidR="00DD64CC" w:rsidRPr="00C043E9" w:rsidRDefault="00DD64CC" w:rsidP="005D491D">
      <w:pPr>
        <w:rPr>
          <w:sz w:val="26"/>
          <w:szCs w:val="26"/>
        </w:rPr>
      </w:pPr>
    </w:p>
    <w:p w:rsidR="005D491D" w:rsidRDefault="005D491D" w:rsidP="00061A0A">
      <w:pPr>
        <w:jc w:val="center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</w:t>
      </w:r>
      <w:r w:rsidR="00061A0A">
        <w:rPr>
          <w:b/>
          <w:sz w:val="26"/>
          <w:szCs w:val="26"/>
        </w:rPr>
        <w:t>.</w:t>
      </w:r>
      <w:r w:rsidR="0037324C">
        <w:rPr>
          <w:b/>
          <w:sz w:val="26"/>
          <w:szCs w:val="26"/>
        </w:rPr>
        <w:t xml:space="preserve"> Public Utility Commission, Bureau of Transportation and Safety</w:t>
      </w:r>
    </w:p>
    <w:p w:rsidR="009E6A39" w:rsidRDefault="00DD64CC" w:rsidP="00061A0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v</w:t>
      </w:r>
      <w:proofErr w:type="gramEnd"/>
      <w:r>
        <w:rPr>
          <w:b/>
          <w:sz w:val="26"/>
          <w:szCs w:val="26"/>
        </w:rPr>
        <w:t>.</w:t>
      </w:r>
    </w:p>
    <w:p w:rsidR="0037324C" w:rsidRDefault="00CA4A37" w:rsidP="00061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William E. Hedges</w:t>
      </w:r>
    </w:p>
    <w:p w:rsidR="00061A0A" w:rsidRDefault="00061A0A" w:rsidP="00061A0A">
      <w:pPr>
        <w:jc w:val="center"/>
        <w:rPr>
          <w:b/>
          <w:sz w:val="26"/>
          <w:szCs w:val="26"/>
        </w:rPr>
      </w:pPr>
    </w:p>
    <w:p w:rsidR="005D491D" w:rsidRDefault="005D491D" w:rsidP="005D491D">
      <w:pPr>
        <w:rPr>
          <w:b/>
          <w:sz w:val="26"/>
          <w:szCs w:val="26"/>
        </w:rPr>
      </w:pPr>
    </w:p>
    <w:p w:rsidR="00DD64CC" w:rsidRDefault="00DD64CC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7324C" w:rsidP="0037324C">
      <w:pPr>
        <w:rPr>
          <w:sz w:val="26"/>
          <w:szCs w:val="26"/>
        </w:rPr>
      </w:pPr>
    </w:p>
    <w:p w:rsidR="00061A0A" w:rsidRDefault="00061A0A" w:rsidP="0037324C">
      <w:pPr>
        <w:rPr>
          <w:sz w:val="26"/>
          <w:szCs w:val="26"/>
        </w:rPr>
      </w:pPr>
    </w:p>
    <w:p w:rsidR="0037324C" w:rsidRDefault="005652DE" w:rsidP="00A5572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1B5A6C" wp14:editId="2B68D4ED">
            <wp:simplePos x="0" y="0"/>
            <wp:positionH relativeFrom="column">
              <wp:posOffset>2667000</wp:posOffset>
            </wp:positionH>
            <wp:positionV relativeFrom="paragraph">
              <wp:posOffset>120650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5E04A1" w:rsidRDefault="005E04A1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914E58">
        <w:rPr>
          <w:sz w:val="26"/>
          <w:szCs w:val="26"/>
        </w:rPr>
        <w:t>John Herzog, LAW</w:t>
      </w:r>
    </w:p>
    <w:sectPr w:rsidR="002460DB" w:rsidSect="004B3B5E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58" w:rsidRDefault="00245558">
      <w:r>
        <w:separator/>
      </w:r>
    </w:p>
  </w:endnote>
  <w:endnote w:type="continuationSeparator" w:id="0">
    <w:p w:rsidR="00245558" w:rsidRDefault="0024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58" w:rsidRDefault="00245558">
      <w:r>
        <w:separator/>
      </w:r>
    </w:p>
  </w:footnote>
  <w:footnote w:type="continuationSeparator" w:id="0">
    <w:p w:rsidR="00245558" w:rsidRDefault="0024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C0D"/>
    <w:rsid w:val="00061A0A"/>
    <w:rsid w:val="000B7F12"/>
    <w:rsid w:val="00100E99"/>
    <w:rsid w:val="001209F1"/>
    <w:rsid w:val="00171329"/>
    <w:rsid w:val="001B16E6"/>
    <w:rsid w:val="001E1BF3"/>
    <w:rsid w:val="002224FC"/>
    <w:rsid w:val="002229C3"/>
    <w:rsid w:val="00245558"/>
    <w:rsid w:val="002460DB"/>
    <w:rsid w:val="002904F9"/>
    <w:rsid w:val="0029471C"/>
    <w:rsid w:val="002A3415"/>
    <w:rsid w:val="002F0138"/>
    <w:rsid w:val="003569E8"/>
    <w:rsid w:val="0037324C"/>
    <w:rsid w:val="003E7D92"/>
    <w:rsid w:val="00405459"/>
    <w:rsid w:val="00460FB2"/>
    <w:rsid w:val="004B3B5E"/>
    <w:rsid w:val="004B5F0C"/>
    <w:rsid w:val="004D2698"/>
    <w:rsid w:val="0051639C"/>
    <w:rsid w:val="005403A8"/>
    <w:rsid w:val="005652DE"/>
    <w:rsid w:val="005D491D"/>
    <w:rsid w:val="005E04A1"/>
    <w:rsid w:val="005E25C5"/>
    <w:rsid w:val="006755C0"/>
    <w:rsid w:val="0070270E"/>
    <w:rsid w:val="00723E31"/>
    <w:rsid w:val="007617B1"/>
    <w:rsid w:val="007805C2"/>
    <w:rsid w:val="007E7858"/>
    <w:rsid w:val="008264DE"/>
    <w:rsid w:val="00851E0B"/>
    <w:rsid w:val="00914E58"/>
    <w:rsid w:val="009B23D8"/>
    <w:rsid w:val="009E40EC"/>
    <w:rsid w:val="009E4BE6"/>
    <w:rsid w:val="009E6A39"/>
    <w:rsid w:val="009F5F66"/>
    <w:rsid w:val="00A5572B"/>
    <w:rsid w:val="00A568D9"/>
    <w:rsid w:val="00A7209C"/>
    <w:rsid w:val="00B32CEB"/>
    <w:rsid w:val="00BE4A72"/>
    <w:rsid w:val="00BE5119"/>
    <w:rsid w:val="00C14E49"/>
    <w:rsid w:val="00C74A51"/>
    <w:rsid w:val="00C77F29"/>
    <w:rsid w:val="00C90506"/>
    <w:rsid w:val="00CA4A37"/>
    <w:rsid w:val="00CB5738"/>
    <w:rsid w:val="00CF047C"/>
    <w:rsid w:val="00D11E6B"/>
    <w:rsid w:val="00DD64CC"/>
    <w:rsid w:val="00DF4719"/>
    <w:rsid w:val="00E2333A"/>
    <w:rsid w:val="00E349DA"/>
    <w:rsid w:val="00F41DE1"/>
    <w:rsid w:val="00F7094C"/>
    <w:rsid w:val="00F81510"/>
    <w:rsid w:val="00F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5CE2-267B-4F74-9F71-033219F5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3</cp:revision>
  <cp:lastPrinted>2012-01-20T12:19:00Z</cp:lastPrinted>
  <dcterms:created xsi:type="dcterms:W3CDTF">2012-01-19T19:57:00Z</dcterms:created>
  <dcterms:modified xsi:type="dcterms:W3CDTF">2012-01-20T12:19:00Z</dcterms:modified>
</cp:coreProperties>
</file>