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439" w:rsidRPr="002B280D" w:rsidRDefault="001D1439" w:rsidP="002B280D">
      <w:pPr>
        <w:jc w:val="center"/>
        <w:rPr>
          <w:b/>
        </w:rPr>
      </w:pPr>
      <w:r w:rsidRPr="002B280D">
        <w:rPr>
          <w:b/>
        </w:rPr>
        <w:t>BEFORE THE</w:t>
      </w:r>
    </w:p>
    <w:p w:rsidR="001D1439" w:rsidRPr="002B280D" w:rsidRDefault="001D1439" w:rsidP="002B280D">
      <w:pPr>
        <w:jc w:val="center"/>
        <w:rPr>
          <w:b/>
        </w:rPr>
      </w:pPr>
      <w:r w:rsidRPr="002B280D">
        <w:rPr>
          <w:b/>
        </w:rPr>
        <w:t>PENNSYLVANIA PUBLIC UTILITY COMMISSION</w:t>
      </w:r>
    </w:p>
    <w:p w:rsidR="001D1439" w:rsidRPr="002B280D" w:rsidRDefault="001D1439" w:rsidP="002B280D">
      <w:pPr>
        <w:jc w:val="center"/>
        <w:rPr>
          <w:b/>
        </w:rPr>
      </w:pPr>
    </w:p>
    <w:p w:rsidR="001D1439" w:rsidRPr="002B280D" w:rsidRDefault="001D1439" w:rsidP="002B280D">
      <w:pPr>
        <w:jc w:val="center"/>
        <w:rPr>
          <w:b/>
        </w:rPr>
      </w:pPr>
    </w:p>
    <w:p w:rsidR="001D1439" w:rsidRPr="002B280D" w:rsidRDefault="001D1439" w:rsidP="002B280D">
      <w:pPr>
        <w:jc w:val="center"/>
        <w:rPr>
          <w:b/>
        </w:rPr>
      </w:pPr>
    </w:p>
    <w:p w:rsidR="001D1439" w:rsidRPr="002B280D" w:rsidRDefault="001D1439" w:rsidP="002B280D">
      <w:r w:rsidRPr="002B280D">
        <w:t>Duquesne Light Company’s</w:t>
      </w:r>
      <w:r w:rsidRPr="002B280D">
        <w:tab/>
      </w:r>
      <w:r w:rsidRPr="002B280D">
        <w:tab/>
      </w:r>
      <w:r w:rsidRPr="002B280D">
        <w:tab/>
      </w:r>
      <w:r w:rsidRPr="002B280D">
        <w:tab/>
        <w:t>:</w:t>
      </w:r>
    </w:p>
    <w:p w:rsidR="001D1439" w:rsidRPr="002B280D" w:rsidRDefault="001D1439" w:rsidP="002B280D">
      <w:r w:rsidRPr="002B280D">
        <w:t>Universal Service Charge Reconciliation</w:t>
      </w:r>
      <w:r w:rsidRPr="002B280D">
        <w:tab/>
      </w:r>
      <w:r w:rsidRPr="002B280D">
        <w:tab/>
        <w:t>:</w:t>
      </w:r>
      <w:r w:rsidRPr="002B280D">
        <w:tab/>
      </w:r>
      <w:r w:rsidRPr="002B280D">
        <w:tab/>
        <w:t>M-2011-2276459</w:t>
      </w:r>
    </w:p>
    <w:p w:rsidR="001D1439" w:rsidRPr="002B280D" w:rsidRDefault="001D1439" w:rsidP="002B280D">
      <w:r w:rsidRPr="002B280D">
        <w:t>For the nine months ended December 31, 2011</w:t>
      </w:r>
      <w:r w:rsidRPr="002B280D">
        <w:tab/>
        <w:t>:</w:t>
      </w:r>
    </w:p>
    <w:p w:rsidR="001D1439" w:rsidRPr="002B280D" w:rsidRDefault="001D1439" w:rsidP="002B280D"/>
    <w:p w:rsidR="001D1439" w:rsidRPr="002B280D" w:rsidRDefault="001D1439" w:rsidP="002B280D"/>
    <w:p w:rsidR="001D1439" w:rsidRPr="002B280D" w:rsidRDefault="001D1439" w:rsidP="002B280D"/>
    <w:p w:rsidR="001D1439" w:rsidRPr="002B280D" w:rsidRDefault="001D1439" w:rsidP="002B280D">
      <w:pPr>
        <w:jc w:val="center"/>
        <w:rPr>
          <w:b/>
          <w:u w:val="single"/>
        </w:rPr>
      </w:pPr>
      <w:r w:rsidRPr="002B280D">
        <w:rPr>
          <w:b/>
          <w:u w:val="single"/>
        </w:rPr>
        <w:t>RECOMMENDED DECISION</w:t>
      </w:r>
    </w:p>
    <w:p w:rsidR="001D1439" w:rsidRPr="002B280D" w:rsidRDefault="001D1439" w:rsidP="002B280D">
      <w:pPr>
        <w:jc w:val="center"/>
        <w:rPr>
          <w:b/>
          <w:u w:val="single"/>
        </w:rPr>
      </w:pPr>
    </w:p>
    <w:p w:rsidR="001D1439" w:rsidRPr="002B280D" w:rsidRDefault="001D1439" w:rsidP="002B280D">
      <w:pPr>
        <w:jc w:val="center"/>
        <w:rPr>
          <w:b/>
          <w:u w:val="single"/>
        </w:rPr>
      </w:pPr>
    </w:p>
    <w:p w:rsidR="001D1439" w:rsidRPr="002B280D" w:rsidRDefault="001D1439" w:rsidP="002B280D">
      <w:pPr>
        <w:jc w:val="center"/>
      </w:pPr>
      <w:r w:rsidRPr="002B280D">
        <w:t>Before</w:t>
      </w:r>
    </w:p>
    <w:p w:rsidR="001D1439" w:rsidRPr="002B280D" w:rsidRDefault="001D1439" w:rsidP="002B280D">
      <w:pPr>
        <w:jc w:val="center"/>
      </w:pPr>
      <w:r w:rsidRPr="002B280D">
        <w:t>Susan D. Colwell</w:t>
      </w:r>
    </w:p>
    <w:p w:rsidR="001D1439" w:rsidRPr="002B280D" w:rsidRDefault="001D1439" w:rsidP="002B280D">
      <w:pPr>
        <w:jc w:val="center"/>
      </w:pPr>
      <w:r w:rsidRPr="002B280D">
        <w:t>Administrative Law Judge</w:t>
      </w:r>
    </w:p>
    <w:p w:rsidR="001D1439" w:rsidRPr="002B280D" w:rsidRDefault="001D1439" w:rsidP="002B280D">
      <w:pPr>
        <w:jc w:val="center"/>
      </w:pPr>
    </w:p>
    <w:p w:rsidR="001D1439" w:rsidRPr="002B280D" w:rsidRDefault="001D1439" w:rsidP="002B280D">
      <w:pPr>
        <w:jc w:val="center"/>
      </w:pPr>
    </w:p>
    <w:p w:rsidR="001D1439" w:rsidRPr="002B280D" w:rsidRDefault="001D1439" w:rsidP="002B280D">
      <w:pPr>
        <w:jc w:val="center"/>
        <w:rPr>
          <w:u w:val="single"/>
        </w:rPr>
      </w:pPr>
      <w:r w:rsidRPr="002B280D">
        <w:rPr>
          <w:u w:val="single"/>
        </w:rPr>
        <w:t>HISTORY OF THE PROCEEDING</w:t>
      </w:r>
    </w:p>
    <w:p w:rsidR="001D1439" w:rsidRPr="002B280D" w:rsidRDefault="001D1439" w:rsidP="002B280D">
      <w:pPr>
        <w:jc w:val="center"/>
        <w:rPr>
          <w:u w:val="single"/>
        </w:rPr>
      </w:pPr>
    </w:p>
    <w:p w:rsidR="001D1439" w:rsidRPr="002B280D" w:rsidRDefault="001D1439" w:rsidP="002B280D">
      <w:pPr>
        <w:spacing w:line="360" w:lineRule="auto"/>
      </w:pPr>
    </w:p>
    <w:p w:rsidR="001D1439" w:rsidRPr="002B280D" w:rsidRDefault="001D1439" w:rsidP="002B280D">
      <w:pPr>
        <w:spacing w:line="360" w:lineRule="auto"/>
      </w:pPr>
      <w:r w:rsidRPr="002B280D">
        <w:tab/>
      </w:r>
      <w:r w:rsidRPr="002B280D">
        <w:tab/>
        <w:t xml:space="preserve">On January 18, 2012, a public hearing was held in Harrisburg to review the Universal Service Charge (USC) reconciliation for the nine months ended December 31, 2011, filed with the Pennsylvania Public Utility Commission by Duquesne Light Company (Duquesne).  The statement was filed pursuant to Section 1307(e) of the Public Utility Code, 66 Pa. C.S. § 1307(e).  </w:t>
      </w:r>
    </w:p>
    <w:p w:rsidR="001D1439" w:rsidRPr="002B280D" w:rsidRDefault="001D1439" w:rsidP="002B280D">
      <w:pPr>
        <w:spacing w:line="360" w:lineRule="auto"/>
      </w:pPr>
    </w:p>
    <w:p w:rsidR="001D1439" w:rsidRPr="002B280D" w:rsidRDefault="001D1439" w:rsidP="002B280D">
      <w:pPr>
        <w:spacing w:line="360" w:lineRule="auto"/>
      </w:pPr>
      <w:r w:rsidRPr="002B280D">
        <w:tab/>
      </w:r>
      <w:r w:rsidRPr="002B280D">
        <w:tab/>
        <w:t>The hearing was attended by the following counsel:  Gary A. Jack, Esq. for Duquesne; and Allison C. Kaster, Esq. for Bureau of Investigation &amp; Enforcement (I&amp;E).</w:t>
      </w:r>
    </w:p>
    <w:p w:rsidR="001D1439" w:rsidRPr="002B280D" w:rsidRDefault="001D1439" w:rsidP="002B280D">
      <w:pPr>
        <w:spacing w:line="360" w:lineRule="auto"/>
      </w:pPr>
    </w:p>
    <w:p w:rsidR="001D1439" w:rsidRPr="002B280D" w:rsidRDefault="001D1439" w:rsidP="002B280D">
      <w:pPr>
        <w:spacing w:line="360" w:lineRule="auto"/>
      </w:pPr>
      <w:r w:rsidRPr="002B280D">
        <w:tab/>
      </w:r>
      <w:r w:rsidRPr="002B280D">
        <w:tab/>
        <w:t xml:space="preserve">Duquesne presented one witness, </w:t>
      </w:r>
      <w:proofErr w:type="spellStart"/>
      <w:r w:rsidRPr="002B280D">
        <w:t>Ribeka</w:t>
      </w:r>
      <w:proofErr w:type="spellEnd"/>
      <w:r w:rsidRPr="002B280D">
        <w:t xml:space="preserve"> </w:t>
      </w:r>
      <w:proofErr w:type="spellStart"/>
      <w:r w:rsidRPr="002B280D">
        <w:t>Garrity</w:t>
      </w:r>
      <w:proofErr w:type="spellEnd"/>
      <w:r w:rsidRPr="002B280D">
        <w:t xml:space="preserve">, who sponsored Duquesne Exhibits Nos. 1 and 2.  I&amp;E introduced </w:t>
      </w:r>
      <w:proofErr w:type="gramStart"/>
      <w:r w:rsidRPr="002B280D">
        <w:t>I&amp;E</w:t>
      </w:r>
      <w:proofErr w:type="gramEnd"/>
      <w:r w:rsidRPr="002B280D">
        <w:t xml:space="preserve"> Exhibit 1.</w:t>
      </w:r>
    </w:p>
    <w:p w:rsidR="001D1439" w:rsidRPr="002B280D" w:rsidRDefault="001D1439" w:rsidP="002B280D">
      <w:pPr>
        <w:spacing w:line="360" w:lineRule="auto"/>
      </w:pPr>
    </w:p>
    <w:p w:rsidR="001D1439" w:rsidRPr="002B280D" w:rsidRDefault="001D1439" w:rsidP="002B280D">
      <w:pPr>
        <w:spacing w:line="360" w:lineRule="auto"/>
      </w:pPr>
      <w:r w:rsidRPr="002B280D">
        <w:tab/>
      </w:r>
      <w:r w:rsidRPr="002B280D">
        <w:tab/>
        <w:t>The hearing resulted in a transcript.  The record closed at the close of the hearing on January 18, 2012.  The matter is now ready for decision.</w:t>
      </w:r>
    </w:p>
    <w:p w:rsidR="001D1439" w:rsidRPr="002B280D" w:rsidRDefault="001D1439" w:rsidP="002B280D">
      <w:pPr>
        <w:spacing w:line="360" w:lineRule="auto"/>
        <w:jc w:val="center"/>
        <w:rPr>
          <w:u w:val="single"/>
        </w:rPr>
      </w:pPr>
      <w:r w:rsidRPr="002B280D">
        <w:br w:type="page"/>
      </w:r>
      <w:r w:rsidRPr="002B280D">
        <w:rPr>
          <w:u w:val="single"/>
        </w:rPr>
        <w:lastRenderedPageBreak/>
        <w:t>FINDINGS OF FACT</w:t>
      </w:r>
    </w:p>
    <w:p w:rsidR="001D1439" w:rsidRPr="002B280D" w:rsidRDefault="001D1439" w:rsidP="002B280D">
      <w:pPr>
        <w:spacing w:line="360" w:lineRule="auto"/>
        <w:jc w:val="center"/>
        <w:rPr>
          <w:u w:val="single"/>
        </w:rPr>
      </w:pPr>
    </w:p>
    <w:p w:rsidR="001D1439" w:rsidRPr="002B280D" w:rsidRDefault="001D1439" w:rsidP="002B280D">
      <w:pPr>
        <w:spacing w:line="360" w:lineRule="auto"/>
      </w:pPr>
      <w:r w:rsidRPr="002B280D">
        <w:tab/>
      </w:r>
      <w:r w:rsidRPr="002B280D">
        <w:tab/>
        <w:t>1.</w:t>
      </w:r>
      <w:r w:rsidRPr="002B280D">
        <w:tab/>
        <w:t>A public hearing was held on January 18, 2012, to review the Universal Service Charge Reconciliation Report filed by Duquesne with the Commission on De</w:t>
      </w:r>
      <w:r w:rsidR="002B280D">
        <w:t>cember 1, </w:t>
      </w:r>
      <w:r w:rsidRPr="002B280D">
        <w:t>2011.</w:t>
      </w:r>
    </w:p>
    <w:p w:rsidR="001D1439" w:rsidRPr="002B280D" w:rsidRDefault="001D1439" w:rsidP="002B280D">
      <w:pPr>
        <w:spacing w:line="360" w:lineRule="auto"/>
      </w:pPr>
    </w:p>
    <w:p w:rsidR="001D1439" w:rsidRPr="002B280D" w:rsidRDefault="001D1439" w:rsidP="002B280D">
      <w:pPr>
        <w:spacing w:line="360" w:lineRule="auto"/>
      </w:pPr>
      <w:r w:rsidRPr="002B280D">
        <w:tab/>
      </w:r>
      <w:r w:rsidRPr="002B280D">
        <w:tab/>
        <w:t>2.</w:t>
      </w:r>
      <w:r w:rsidRPr="002B280D">
        <w:tab/>
      </w:r>
      <w:proofErr w:type="spellStart"/>
      <w:r w:rsidRPr="002B280D">
        <w:t>Ribeka</w:t>
      </w:r>
      <w:proofErr w:type="spellEnd"/>
      <w:r w:rsidRPr="002B280D">
        <w:t xml:space="preserve"> </w:t>
      </w:r>
      <w:proofErr w:type="spellStart"/>
      <w:r w:rsidRPr="002B280D">
        <w:t>Garrity</w:t>
      </w:r>
      <w:proofErr w:type="spellEnd"/>
      <w:r w:rsidRPr="002B280D">
        <w:t xml:space="preserve"> appeared on behalf of Duquesne and sponsored Duquesne Exhibits 1 and 2.  </w:t>
      </w:r>
    </w:p>
    <w:p w:rsidR="001D1439" w:rsidRPr="002B280D" w:rsidRDefault="001D1439" w:rsidP="002B280D">
      <w:pPr>
        <w:spacing w:line="360" w:lineRule="auto"/>
      </w:pPr>
    </w:p>
    <w:p w:rsidR="001D1439" w:rsidRPr="002B280D" w:rsidRDefault="001D1439" w:rsidP="002B280D">
      <w:pPr>
        <w:spacing w:line="360" w:lineRule="auto"/>
      </w:pPr>
      <w:r w:rsidRPr="002B280D">
        <w:tab/>
      </w:r>
      <w:r w:rsidRPr="002B280D">
        <w:tab/>
        <w:t>3.</w:t>
      </w:r>
      <w:r w:rsidRPr="002B280D">
        <w:tab/>
        <w:t>Duquesne Exhibit 1 consists of a cover letter and Schedules 1 through 5.</w:t>
      </w:r>
    </w:p>
    <w:p w:rsidR="001D1439" w:rsidRPr="002B280D" w:rsidRDefault="001D1439" w:rsidP="002B280D">
      <w:pPr>
        <w:spacing w:line="360" w:lineRule="auto"/>
      </w:pPr>
    </w:p>
    <w:p w:rsidR="001D1439" w:rsidRPr="002B280D" w:rsidRDefault="001D1439" w:rsidP="002B280D">
      <w:pPr>
        <w:spacing w:line="360" w:lineRule="auto"/>
      </w:pPr>
      <w:r w:rsidRPr="002B280D">
        <w:tab/>
      </w:r>
      <w:r w:rsidRPr="002B280D">
        <w:tab/>
        <w:t>4.</w:t>
      </w:r>
      <w:r w:rsidRPr="002B280D">
        <w:tab/>
        <w:t xml:space="preserve">Duquesne Exhibit 2 is </w:t>
      </w:r>
      <w:r w:rsidR="00CC1367" w:rsidRPr="002B280D">
        <w:t xml:space="preserve">the same exhibit with the correction of omitting the gross receipts tax.  </w:t>
      </w:r>
    </w:p>
    <w:p w:rsidR="00CC1367" w:rsidRPr="002B280D" w:rsidRDefault="00CC1367" w:rsidP="002B280D">
      <w:pPr>
        <w:spacing w:line="360" w:lineRule="auto"/>
      </w:pPr>
    </w:p>
    <w:p w:rsidR="00CC1367" w:rsidRPr="002B280D" w:rsidRDefault="00CC1367" w:rsidP="002B280D">
      <w:pPr>
        <w:spacing w:line="360" w:lineRule="auto"/>
      </w:pPr>
      <w:r w:rsidRPr="002B280D">
        <w:tab/>
      </w:r>
      <w:r w:rsidRPr="002B280D">
        <w:tab/>
        <w:t>5</w:t>
      </w:r>
      <w:r w:rsidR="001D1439" w:rsidRPr="002B280D">
        <w:t>.</w:t>
      </w:r>
      <w:r w:rsidR="001D1439" w:rsidRPr="002B280D">
        <w:tab/>
        <w:t xml:space="preserve">Duquesne experienced an </w:t>
      </w:r>
      <w:r w:rsidRPr="002B280D">
        <w:t>under</w:t>
      </w:r>
      <w:r w:rsidR="001D1439" w:rsidRPr="002B280D">
        <w:t xml:space="preserve">collection for the </w:t>
      </w:r>
      <w:r w:rsidRPr="002B280D">
        <w:t xml:space="preserve">nine months </w:t>
      </w:r>
      <w:r w:rsidR="001D1439" w:rsidRPr="002B280D">
        <w:t xml:space="preserve">ended </w:t>
      </w:r>
    </w:p>
    <w:p w:rsidR="001D1439" w:rsidRPr="002B280D" w:rsidRDefault="00CC1367" w:rsidP="002B280D">
      <w:pPr>
        <w:spacing w:line="360" w:lineRule="auto"/>
      </w:pPr>
      <w:proofErr w:type="gramStart"/>
      <w:r w:rsidRPr="002B280D">
        <w:t>December</w:t>
      </w:r>
      <w:r w:rsidR="001D1439" w:rsidRPr="002B280D">
        <w:t xml:space="preserve"> 31, 2011 of $</w:t>
      </w:r>
      <w:r w:rsidRPr="002B280D">
        <w:t>6,657,814</w:t>
      </w:r>
      <w:r w:rsidR="001D1439" w:rsidRPr="002B280D">
        <w:t>.00.</w:t>
      </w:r>
      <w:proofErr w:type="gramEnd"/>
      <w:r w:rsidR="001D1439" w:rsidRPr="002B280D">
        <w:t xml:space="preserve">  </w:t>
      </w:r>
      <w:proofErr w:type="gramStart"/>
      <w:r w:rsidR="001D1439" w:rsidRPr="002B280D">
        <w:t xml:space="preserve">Duquesne Ex. </w:t>
      </w:r>
      <w:r w:rsidRPr="002B280D">
        <w:t>2</w:t>
      </w:r>
      <w:r w:rsidR="001D1439" w:rsidRPr="002B280D">
        <w:t xml:space="preserve">; </w:t>
      </w:r>
      <w:r w:rsidR="006C4D04">
        <w:t>I</w:t>
      </w:r>
      <w:r w:rsidR="001D1439" w:rsidRPr="002B280D">
        <w:t>&amp;</w:t>
      </w:r>
      <w:r w:rsidR="006C4D04">
        <w:t>E</w:t>
      </w:r>
      <w:r w:rsidR="001D1439" w:rsidRPr="002B280D">
        <w:t xml:space="preserve"> Ex.1</w:t>
      </w:r>
      <w:r w:rsidRPr="002B280D">
        <w:t>.</w:t>
      </w:r>
      <w:proofErr w:type="gramEnd"/>
    </w:p>
    <w:p w:rsidR="001D1439" w:rsidRPr="002B280D" w:rsidRDefault="001D1439" w:rsidP="002B280D">
      <w:pPr>
        <w:spacing w:line="360" w:lineRule="auto"/>
      </w:pPr>
    </w:p>
    <w:p w:rsidR="001D1439" w:rsidRPr="002B280D" w:rsidRDefault="001D1439" w:rsidP="002B280D">
      <w:pPr>
        <w:spacing w:line="360" w:lineRule="auto"/>
      </w:pPr>
      <w:r w:rsidRPr="002B280D">
        <w:tab/>
      </w:r>
      <w:r w:rsidRPr="002B280D">
        <w:tab/>
      </w:r>
      <w:r w:rsidR="002B280D">
        <w:t>6</w:t>
      </w:r>
      <w:r w:rsidR="00B56B75">
        <w:t>.</w:t>
      </w:r>
      <w:r w:rsidR="00B56B75">
        <w:tab/>
        <w:t>I</w:t>
      </w:r>
      <w:bookmarkStart w:id="0" w:name="_GoBack"/>
      <w:bookmarkEnd w:id="0"/>
      <w:r w:rsidRPr="002B280D">
        <w:t xml:space="preserve">&amp;E submitted an exhibit summarizing the results of the Duquesne </w:t>
      </w:r>
      <w:r w:rsidR="00CC1367" w:rsidRPr="002B280D">
        <w:t>USC</w:t>
      </w:r>
      <w:r w:rsidRPr="002B280D">
        <w:t xml:space="preserve"> reconciliation filing, which is attached hereto as Appendix A.  </w:t>
      </w:r>
      <w:proofErr w:type="gramStart"/>
      <w:r w:rsidR="006C4D04">
        <w:t>I</w:t>
      </w:r>
      <w:r w:rsidRPr="002B280D">
        <w:t>&amp;E Ex. 1.</w:t>
      </w:r>
      <w:proofErr w:type="gramEnd"/>
    </w:p>
    <w:p w:rsidR="001D1439" w:rsidRPr="002B280D" w:rsidRDefault="001D1439" w:rsidP="002B280D">
      <w:pPr>
        <w:spacing w:line="360" w:lineRule="auto"/>
      </w:pPr>
      <w:r w:rsidRPr="002B280D">
        <w:tab/>
      </w:r>
      <w:r w:rsidRPr="002B280D">
        <w:tab/>
      </w:r>
    </w:p>
    <w:p w:rsidR="001D1439" w:rsidRPr="002B280D" w:rsidRDefault="001D1439" w:rsidP="002B280D">
      <w:pPr>
        <w:spacing w:line="360" w:lineRule="auto"/>
        <w:jc w:val="center"/>
        <w:rPr>
          <w:u w:val="single"/>
        </w:rPr>
      </w:pPr>
      <w:r w:rsidRPr="002B280D">
        <w:rPr>
          <w:u w:val="single"/>
        </w:rPr>
        <w:t>DISCUSSION</w:t>
      </w:r>
    </w:p>
    <w:p w:rsidR="001D1439" w:rsidRPr="002B280D" w:rsidRDefault="001D1439" w:rsidP="002B280D">
      <w:pPr>
        <w:spacing w:line="360" w:lineRule="auto"/>
        <w:jc w:val="center"/>
        <w:rPr>
          <w:u w:val="single"/>
        </w:rPr>
      </w:pPr>
    </w:p>
    <w:p w:rsidR="001D1439" w:rsidRPr="002B280D" w:rsidRDefault="001D1439" w:rsidP="002B280D">
      <w:pPr>
        <w:spacing w:line="360" w:lineRule="auto"/>
      </w:pPr>
      <w:r w:rsidRPr="002B280D">
        <w:tab/>
      </w:r>
      <w:r w:rsidRPr="002B280D">
        <w:tab/>
        <w:t xml:space="preserve">The Commission held a public hearing on </w:t>
      </w:r>
      <w:r w:rsidR="00CC1367" w:rsidRPr="002B280D">
        <w:t>January 18, 2012</w:t>
      </w:r>
      <w:r w:rsidRPr="002B280D">
        <w:t xml:space="preserve">, in compliance with 66 Pa. C.S. § 1307(e).  The exhibits presented by Duquesne and I&amp;E were moved into evidence without objection.  Admission of the Duquesne exhibit is subject to the usual condition that the numbers contained in them remain subject to audit, and that approval of the reconciliation statement does not constitute approval of either the accuracy of the reported figures or the reasonableness of the underlying transactions.  </w:t>
      </w:r>
    </w:p>
    <w:p w:rsidR="001D1439" w:rsidRPr="002B280D" w:rsidRDefault="001D1439" w:rsidP="002B280D">
      <w:pPr>
        <w:spacing w:line="360" w:lineRule="auto"/>
      </w:pPr>
    </w:p>
    <w:p w:rsidR="00CC1367" w:rsidRPr="002B280D" w:rsidRDefault="00CC1367" w:rsidP="002B280D">
      <w:pPr>
        <w:spacing w:line="360" w:lineRule="auto"/>
      </w:pPr>
    </w:p>
    <w:p w:rsidR="00CC1367" w:rsidRPr="002B280D" w:rsidRDefault="00CC1367" w:rsidP="002B280D">
      <w:pPr>
        <w:spacing w:line="360" w:lineRule="auto"/>
      </w:pPr>
    </w:p>
    <w:p w:rsidR="001D1439" w:rsidRPr="002B280D" w:rsidRDefault="001D1439" w:rsidP="002B280D">
      <w:pPr>
        <w:spacing w:line="360" w:lineRule="auto"/>
        <w:jc w:val="center"/>
        <w:rPr>
          <w:u w:val="single"/>
        </w:rPr>
      </w:pPr>
      <w:r w:rsidRPr="002B280D">
        <w:rPr>
          <w:u w:val="single"/>
        </w:rPr>
        <w:lastRenderedPageBreak/>
        <w:t>CONCLUSIONS OF LAW</w:t>
      </w:r>
    </w:p>
    <w:p w:rsidR="001D1439" w:rsidRPr="002B280D" w:rsidRDefault="001D1439" w:rsidP="002B280D">
      <w:pPr>
        <w:spacing w:line="360" w:lineRule="auto"/>
        <w:jc w:val="center"/>
        <w:rPr>
          <w:u w:val="single"/>
        </w:rPr>
      </w:pPr>
    </w:p>
    <w:p w:rsidR="001D1439" w:rsidRPr="002B280D" w:rsidRDefault="001D1439" w:rsidP="002B280D">
      <w:pPr>
        <w:spacing w:line="360" w:lineRule="auto"/>
      </w:pPr>
      <w:r w:rsidRPr="002B280D">
        <w:tab/>
      </w:r>
      <w:r w:rsidRPr="002B280D">
        <w:tab/>
        <w:t>1.</w:t>
      </w:r>
      <w:r w:rsidRPr="002B280D">
        <w:tab/>
        <w:t xml:space="preserve">The Duquesne </w:t>
      </w:r>
      <w:r w:rsidR="00CC1367" w:rsidRPr="002B280D">
        <w:t>USC</w:t>
      </w:r>
      <w:r w:rsidRPr="002B280D">
        <w:t xml:space="preserve"> rider reconciliation filing, summarized in Appendix A, is deemed to be an adequate filing within the meaning of Section 1307(e) of the Public Utility Code, 66 Pa. Code § 1307(e), subject to such further review and revision as may be found necessary by the Commission.</w:t>
      </w:r>
    </w:p>
    <w:p w:rsidR="001D1439" w:rsidRPr="002B280D" w:rsidRDefault="001D1439" w:rsidP="002B280D">
      <w:pPr>
        <w:spacing w:line="360" w:lineRule="auto"/>
      </w:pPr>
    </w:p>
    <w:p w:rsidR="001D1439" w:rsidRPr="002B280D" w:rsidRDefault="001D1439" w:rsidP="002B280D">
      <w:pPr>
        <w:spacing w:line="360" w:lineRule="auto"/>
      </w:pPr>
      <w:r w:rsidRPr="002B280D">
        <w:tab/>
      </w:r>
      <w:r w:rsidRPr="002B280D">
        <w:tab/>
        <w:t>2.</w:t>
      </w:r>
      <w:r w:rsidRPr="002B280D">
        <w:tab/>
        <w:t>Acceptance of the Statement deemed to be adequate is based on the unaudited data reported by the utility and does not constitute a final approval of the accuracy of those figures or of the reasonableness of the underlying transaction.</w:t>
      </w:r>
    </w:p>
    <w:p w:rsidR="001D1439" w:rsidRPr="002B280D" w:rsidRDefault="001D1439" w:rsidP="002B280D">
      <w:pPr>
        <w:spacing w:line="360" w:lineRule="auto"/>
      </w:pPr>
    </w:p>
    <w:p w:rsidR="001D1439" w:rsidRPr="002B280D" w:rsidRDefault="001D1439" w:rsidP="002B280D">
      <w:pPr>
        <w:spacing w:line="360" w:lineRule="auto"/>
      </w:pPr>
      <w:r w:rsidRPr="002B280D">
        <w:tab/>
      </w:r>
      <w:r w:rsidRPr="002B280D">
        <w:tab/>
        <w:t>3.</w:t>
      </w:r>
      <w:r w:rsidRPr="002B280D">
        <w:tab/>
        <w:t>The recovery of undercollections or the refund of overcollections for the utility whose filing is deemed to be adequate should be implemented based upon the operation of the automatic adjustment clauses as set forth in its tariff.</w:t>
      </w:r>
    </w:p>
    <w:p w:rsidR="001D1439" w:rsidRPr="002B280D" w:rsidRDefault="001D1439" w:rsidP="002B280D">
      <w:pPr>
        <w:spacing w:line="360" w:lineRule="auto"/>
      </w:pPr>
    </w:p>
    <w:p w:rsidR="001D1439" w:rsidRPr="002B280D" w:rsidRDefault="001D1439" w:rsidP="002B280D">
      <w:pPr>
        <w:spacing w:line="360" w:lineRule="auto"/>
        <w:jc w:val="center"/>
        <w:rPr>
          <w:u w:val="single"/>
        </w:rPr>
      </w:pPr>
      <w:r w:rsidRPr="002B280D">
        <w:rPr>
          <w:u w:val="single"/>
        </w:rPr>
        <w:t>ORDER</w:t>
      </w:r>
    </w:p>
    <w:p w:rsidR="001D1439" w:rsidRDefault="001D1439" w:rsidP="002B280D">
      <w:pPr>
        <w:spacing w:line="360" w:lineRule="auto"/>
        <w:jc w:val="center"/>
        <w:rPr>
          <w:u w:val="single"/>
        </w:rPr>
      </w:pPr>
    </w:p>
    <w:p w:rsidR="002B280D" w:rsidRPr="002B280D" w:rsidRDefault="002B280D" w:rsidP="002B280D">
      <w:pPr>
        <w:spacing w:line="360" w:lineRule="auto"/>
        <w:jc w:val="center"/>
        <w:rPr>
          <w:u w:val="single"/>
        </w:rPr>
      </w:pPr>
    </w:p>
    <w:p w:rsidR="001D1439" w:rsidRPr="002B280D" w:rsidRDefault="001D1439" w:rsidP="002B280D">
      <w:pPr>
        <w:spacing w:line="360" w:lineRule="auto"/>
      </w:pPr>
      <w:r w:rsidRPr="002B280D">
        <w:tab/>
      </w:r>
      <w:r w:rsidRPr="002B280D">
        <w:tab/>
        <w:t>THEREFORE,</w:t>
      </w:r>
    </w:p>
    <w:p w:rsidR="001D1439" w:rsidRPr="002B280D" w:rsidRDefault="001D1439" w:rsidP="002B280D">
      <w:pPr>
        <w:spacing w:line="360" w:lineRule="auto"/>
      </w:pPr>
    </w:p>
    <w:p w:rsidR="001D1439" w:rsidRPr="002B280D" w:rsidRDefault="001D1439" w:rsidP="002B280D">
      <w:pPr>
        <w:spacing w:line="360" w:lineRule="auto"/>
      </w:pPr>
      <w:r w:rsidRPr="002B280D">
        <w:tab/>
      </w:r>
      <w:r w:rsidRPr="002B280D">
        <w:tab/>
        <w:t>IT IS RECOMMENDED:</w:t>
      </w:r>
    </w:p>
    <w:p w:rsidR="001D1439" w:rsidRPr="002B280D" w:rsidRDefault="001D1439" w:rsidP="002B280D">
      <w:pPr>
        <w:spacing w:line="360" w:lineRule="auto"/>
      </w:pPr>
    </w:p>
    <w:p w:rsidR="001D1439" w:rsidRPr="002B280D" w:rsidRDefault="001D1439" w:rsidP="002B280D">
      <w:pPr>
        <w:spacing w:line="360" w:lineRule="auto"/>
      </w:pPr>
      <w:r w:rsidRPr="002B280D">
        <w:tab/>
      </w:r>
      <w:r w:rsidRPr="002B280D">
        <w:tab/>
        <w:t>1.</w:t>
      </w:r>
      <w:r w:rsidRPr="002B280D">
        <w:tab/>
        <w:t xml:space="preserve">That the Duquesne Light Company </w:t>
      </w:r>
      <w:r w:rsidR="00CC1367" w:rsidRPr="002B280D">
        <w:t xml:space="preserve">Universal Service Charge </w:t>
      </w:r>
      <w:r w:rsidRPr="002B280D">
        <w:t xml:space="preserve">Reconciliation for the </w:t>
      </w:r>
      <w:r w:rsidR="00CC1367" w:rsidRPr="002B280D">
        <w:t>nine months</w:t>
      </w:r>
      <w:r w:rsidRPr="002B280D">
        <w:t xml:space="preserve"> ended </w:t>
      </w:r>
      <w:r w:rsidR="00CC1367" w:rsidRPr="002B280D">
        <w:t>December</w:t>
      </w:r>
      <w:r w:rsidRPr="002B280D">
        <w:t xml:space="preserve"> 31, 2011, as set forth in Appendix A of this Recommended Decision, be, and hereby is, accepted insofar as it is undisputed.</w:t>
      </w:r>
    </w:p>
    <w:p w:rsidR="001D1439" w:rsidRPr="002B280D" w:rsidRDefault="001D1439" w:rsidP="002B280D">
      <w:pPr>
        <w:spacing w:line="360" w:lineRule="auto"/>
      </w:pPr>
    </w:p>
    <w:p w:rsidR="001D1439" w:rsidRPr="002B280D" w:rsidRDefault="001D1439" w:rsidP="002B280D">
      <w:pPr>
        <w:spacing w:line="360" w:lineRule="auto"/>
      </w:pPr>
      <w:r w:rsidRPr="002B280D">
        <w:tab/>
      </w:r>
      <w:r w:rsidRPr="002B280D">
        <w:tab/>
        <w:t>2.</w:t>
      </w:r>
      <w:r w:rsidRPr="002B280D">
        <w:tab/>
        <w:t xml:space="preserve">That acceptance of the undisputed Duquesne Light Company </w:t>
      </w:r>
      <w:r w:rsidR="00CC1367" w:rsidRPr="002B280D">
        <w:t>Universal Service Charge</w:t>
      </w:r>
      <w:r w:rsidRPr="002B280D">
        <w:t xml:space="preserve"> Reconciliation is expressly subject to such further review and revision as may be found necessary as a result of a subsequent Commission audit, or of some other proceeding.</w:t>
      </w:r>
    </w:p>
    <w:p w:rsidR="001D1439" w:rsidRPr="002B280D" w:rsidRDefault="001D1439" w:rsidP="002B280D">
      <w:pPr>
        <w:spacing w:line="360" w:lineRule="auto"/>
        <w:ind w:firstLine="1440"/>
      </w:pPr>
    </w:p>
    <w:p w:rsidR="001D1439" w:rsidRPr="002B280D" w:rsidRDefault="001D1439" w:rsidP="002B280D">
      <w:pPr>
        <w:spacing w:line="360" w:lineRule="auto"/>
        <w:ind w:firstLine="1440"/>
      </w:pPr>
      <w:r w:rsidRPr="002B280D">
        <w:lastRenderedPageBreak/>
        <w:t>3.</w:t>
      </w:r>
      <w:r w:rsidRPr="002B280D">
        <w:tab/>
        <w:t xml:space="preserve">That acceptance of the undisputed Duquesne Light Company </w:t>
      </w:r>
      <w:r w:rsidR="006C4D04">
        <w:t xml:space="preserve">Universal Service Charge </w:t>
      </w:r>
      <w:r w:rsidRPr="002B280D">
        <w:t>Reconciliation shall not constitute approval of either the accuracy of the reported figures or the reasonableness of the underlying transactions.</w:t>
      </w:r>
    </w:p>
    <w:p w:rsidR="001D1439" w:rsidRPr="002B280D" w:rsidRDefault="001D1439" w:rsidP="002B280D">
      <w:pPr>
        <w:spacing w:line="360" w:lineRule="auto"/>
      </w:pPr>
    </w:p>
    <w:p w:rsidR="001D1439" w:rsidRPr="002B280D" w:rsidRDefault="001D1439" w:rsidP="002B280D">
      <w:pPr>
        <w:spacing w:line="360" w:lineRule="auto"/>
      </w:pPr>
    </w:p>
    <w:p w:rsidR="001D1439" w:rsidRPr="002B280D" w:rsidRDefault="001D1439" w:rsidP="002B280D">
      <w:r w:rsidRPr="002B280D">
        <w:t>Date:</w:t>
      </w:r>
      <w:r w:rsidRPr="002B280D">
        <w:tab/>
      </w:r>
      <w:r w:rsidR="00CC1367" w:rsidRPr="002B280D">
        <w:rPr>
          <w:u w:val="single"/>
        </w:rPr>
        <w:t>January 18, 2012</w:t>
      </w:r>
      <w:r w:rsidRPr="002B280D">
        <w:tab/>
      </w:r>
      <w:r w:rsidRPr="002B280D">
        <w:tab/>
      </w:r>
      <w:r w:rsidRPr="002B280D">
        <w:tab/>
      </w:r>
      <w:r w:rsidRPr="002B280D">
        <w:tab/>
        <w:t>_____________________________</w:t>
      </w:r>
    </w:p>
    <w:p w:rsidR="001D1439" w:rsidRPr="002B280D" w:rsidRDefault="001D1439" w:rsidP="002B280D">
      <w:r w:rsidRPr="002B280D">
        <w:tab/>
      </w:r>
      <w:r w:rsidRPr="002B280D">
        <w:tab/>
      </w:r>
      <w:r w:rsidRPr="002B280D">
        <w:tab/>
      </w:r>
      <w:r w:rsidRPr="002B280D">
        <w:tab/>
      </w:r>
      <w:r w:rsidRPr="002B280D">
        <w:tab/>
      </w:r>
      <w:r w:rsidRPr="002B280D">
        <w:tab/>
      </w:r>
      <w:r w:rsidRPr="002B280D">
        <w:tab/>
        <w:t>Susan D. Colwell</w:t>
      </w:r>
    </w:p>
    <w:p w:rsidR="001D1439" w:rsidRPr="002B280D" w:rsidRDefault="001D1439" w:rsidP="002B280D">
      <w:r w:rsidRPr="002B280D">
        <w:tab/>
      </w:r>
      <w:r w:rsidRPr="002B280D">
        <w:tab/>
      </w:r>
      <w:r w:rsidRPr="002B280D">
        <w:tab/>
      </w:r>
      <w:r w:rsidRPr="002B280D">
        <w:tab/>
      </w:r>
      <w:r w:rsidRPr="002B280D">
        <w:tab/>
      </w:r>
      <w:r w:rsidRPr="002B280D">
        <w:tab/>
      </w:r>
      <w:r w:rsidRPr="002B280D">
        <w:tab/>
        <w:t>Administrative Law Judge</w:t>
      </w:r>
    </w:p>
    <w:p w:rsidR="00EB3D8B" w:rsidRDefault="00EB3D8B" w:rsidP="002B280D">
      <w:pPr>
        <w:sectPr w:rsidR="00EB3D8B" w:rsidSect="00CC1367">
          <w:footerReference w:type="default" r:id="rId8"/>
          <w:pgSz w:w="12240" w:h="15840"/>
          <w:pgMar w:top="1440" w:right="1440" w:bottom="1440" w:left="1440" w:header="720" w:footer="720" w:gutter="0"/>
          <w:cols w:space="720"/>
          <w:titlePg/>
          <w:docGrid w:linePitch="360"/>
        </w:sectPr>
      </w:pPr>
    </w:p>
    <w:tbl>
      <w:tblPr>
        <w:tblW w:w="11061" w:type="dxa"/>
        <w:jc w:val="center"/>
        <w:tblInd w:w="-2720" w:type="dxa"/>
        <w:tblLook w:val="01E0" w:firstRow="1" w:lastRow="1" w:firstColumn="1" w:lastColumn="1" w:noHBand="0" w:noVBand="0"/>
      </w:tblPr>
      <w:tblGrid>
        <w:gridCol w:w="2286"/>
        <w:gridCol w:w="236"/>
        <w:gridCol w:w="1560"/>
        <w:gridCol w:w="135"/>
        <w:gridCol w:w="220"/>
        <w:gridCol w:w="14"/>
        <w:gridCol w:w="1434"/>
        <w:gridCol w:w="262"/>
        <w:gridCol w:w="1524"/>
        <w:gridCol w:w="262"/>
        <w:gridCol w:w="1184"/>
        <w:gridCol w:w="233"/>
        <w:gridCol w:w="1711"/>
      </w:tblGrid>
      <w:tr w:rsidR="00EB3D8B" w:rsidRPr="00480992" w:rsidTr="006334FF">
        <w:trPr>
          <w:jc w:val="center"/>
        </w:trPr>
        <w:tc>
          <w:tcPr>
            <w:tcW w:w="2286" w:type="dxa"/>
          </w:tcPr>
          <w:p w:rsidR="00EB3D8B" w:rsidRPr="00480992" w:rsidRDefault="00EB3D8B" w:rsidP="006334FF">
            <w:pPr>
              <w:jc w:val="right"/>
              <w:rPr>
                <w:rFonts w:ascii="Arial" w:hAnsi="Arial" w:cs="Arial"/>
                <w:sz w:val="20"/>
                <w:szCs w:val="20"/>
              </w:rPr>
            </w:pPr>
          </w:p>
        </w:tc>
        <w:tc>
          <w:tcPr>
            <w:tcW w:w="236" w:type="dxa"/>
          </w:tcPr>
          <w:p w:rsidR="00EB3D8B" w:rsidRPr="00480992" w:rsidRDefault="00EB3D8B" w:rsidP="006334FF">
            <w:pPr>
              <w:jc w:val="right"/>
              <w:rPr>
                <w:rFonts w:ascii="Arial" w:hAnsi="Arial" w:cs="Arial"/>
                <w:sz w:val="20"/>
                <w:szCs w:val="20"/>
              </w:rPr>
            </w:pPr>
          </w:p>
        </w:tc>
        <w:tc>
          <w:tcPr>
            <w:tcW w:w="1560" w:type="dxa"/>
          </w:tcPr>
          <w:p w:rsidR="00EB3D8B" w:rsidRPr="00480992" w:rsidRDefault="00EB3D8B" w:rsidP="006334FF">
            <w:pPr>
              <w:jc w:val="right"/>
              <w:rPr>
                <w:rFonts w:ascii="Arial" w:hAnsi="Arial" w:cs="Arial"/>
                <w:sz w:val="20"/>
                <w:szCs w:val="20"/>
              </w:rPr>
            </w:pPr>
          </w:p>
        </w:tc>
        <w:tc>
          <w:tcPr>
            <w:tcW w:w="355" w:type="dxa"/>
            <w:gridSpan w:val="2"/>
          </w:tcPr>
          <w:p w:rsidR="00EB3D8B" w:rsidRPr="00480992" w:rsidRDefault="00EB3D8B" w:rsidP="006334FF">
            <w:pPr>
              <w:jc w:val="right"/>
              <w:rPr>
                <w:rFonts w:ascii="Arial" w:hAnsi="Arial" w:cs="Arial"/>
                <w:sz w:val="20"/>
                <w:szCs w:val="20"/>
              </w:rPr>
            </w:pPr>
          </w:p>
        </w:tc>
        <w:tc>
          <w:tcPr>
            <w:tcW w:w="1448" w:type="dxa"/>
            <w:gridSpan w:val="2"/>
          </w:tcPr>
          <w:p w:rsidR="00EB3D8B" w:rsidRPr="00480992" w:rsidRDefault="00EB3D8B" w:rsidP="006334FF">
            <w:pPr>
              <w:jc w:val="right"/>
              <w:rPr>
                <w:rFonts w:ascii="Arial" w:hAnsi="Arial" w:cs="Arial"/>
                <w:sz w:val="20"/>
                <w:szCs w:val="20"/>
              </w:rPr>
            </w:pPr>
          </w:p>
        </w:tc>
        <w:tc>
          <w:tcPr>
            <w:tcW w:w="262" w:type="dxa"/>
          </w:tcPr>
          <w:p w:rsidR="00EB3D8B" w:rsidRPr="00480992" w:rsidRDefault="00EB3D8B" w:rsidP="006334FF">
            <w:pPr>
              <w:jc w:val="right"/>
              <w:rPr>
                <w:rFonts w:ascii="Arial" w:hAnsi="Arial" w:cs="Arial"/>
                <w:sz w:val="20"/>
                <w:szCs w:val="20"/>
              </w:rPr>
            </w:pPr>
          </w:p>
        </w:tc>
        <w:tc>
          <w:tcPr>
            <w:tcW w:w="1524" w:type="dxa"/>
          </w:tcPr>
          <w:p w:rsidR="00EB3D8B" w:rsidRPr="00480992" w:rsidRDefault="00EB3D8B" w:rsidP="006334FF">
            <w:pPr>
              <w:jc w:val="right"/>
              <w:rPr>
                <w:rFonts w:ascii="Arial" w:hAnsi="Arial" w:cs="Arial"/>
                <w:sz w:val="20"/>
                <w:szCs w:val="20"/>
              </w:rPr>
            </w:pPr>
          </w:p>
        </w:tc>
        <w:tc>
          <w:tcPr>
            <w:tcW w:w="262" w:type="dxa"/>
          </w:tcPr>
          <w:p w:rsidR="00EB3D8B" w:rsidRPr="00480992" w:rsidRDefault="00EB3D8B" w:rsidP="006334FF">
            <w:pPr>
              <w:jc w:val="right"/>
              <w:rPr>
                <w:rFonts w:ascii="Arial" w:hAnsi="Arial" w:cs="Arial"/>
                <w:sz w:val="20"/>
                <w:szCs w:val="20"/>
              </w:rPr>
            </w:pPr>
          </w:p>
        </w:tc>
        <w:tc>
          <w:tcPr>
            <w:tcW w:w="1184" w:type="dxa"/>
          </w:tcPr>
          <w:p w:rsidR="00EB3D8B" w:rsidRPr="00480992" w:rsidRDefault="00EB3D8B" w:rsidP="006334FF">
            <w:pPr>
              <w:tabs>
                <w:tab w:val="left" w:pos="555"/>
              </w:tabs>
              <w:rPr>
                <w:rFonts w:ascii="Arial" w:hAnsi="Arial" w:cs="Arial"/>
                <w:sz w:val="20"/>
                <w:szCs w:val="20"/>
              </w:rPr>
            </w:pPr>
            <w:r w:rsidRPr="00480992">
              <w:rPr>
                <w:rFonts w:ascii="Arial" w:hAnsi="Arial" w:cs="Arial"/>
                <w:sz w:val="20"/>
                <w:szCs w:val="20"/>
              </w:rPr>
              <w:tab/>
            </w:r>
          </w:p>
        </w:tc>
        <w:tc>
          <w:tcPr>
            <w:tcW w:w="1944" w:type="dxa"/>
            <w:gridSpan w:val="2"/>
          </w:tcPr>
          <w:p w:rsidR="00EB3D8B" w:rsidRPr="00480992" w:rsidRDefault="00EB3D8B" w:rsidP="006334FF">
            <w:pPr>
              <w:jc w:val="right"/>
              <w:rPr>
                <w:rFonts w:ascii="Arial" w:hAnsi="Arial" w:cs="Arial"/>
                <w:sz w:val="20"/>
                <w:szCs w:val="20"/>
              </w:rPr>
            </w:pPr>
            <w:r w:rsidRPr="00480992">
              <w:rPr>
                <w:rFonts w:ascii="Arial" w:hAnsi="Arial" w:cs="Arial"/>
                <w:sz w:val="20"/>
                <w:szCs w:val="20"/>
              </w:rPr>
              <w:t>M-</w:t>
            </w:r>
            <w:r>
              <w:rPr>
                <w:rFonts w:ascii="Arial" w:hAnsi="Arial" w:cs="Arial"/>
                <w:sz w:val="20"/>
                <w:szCs w:val="20"/>
              </w:rPr>
              <w:t>2011</w:t>
            </w:r>
            <w:r w:rsidRPr="00480992">
              <w:rPr>
                <w:rFonts w:ascii="Arial" w:hAnsi="Arial" w:cs="Arial"/>
                <w:sz w:val="20"/>
                <w:szCs w:val="20"/>
              </w:rPr>
              <w:t>-</w:t>
            </w:r>
            <w:r>
              <w:rPr>
                <w:rFonts w:ascii="Arial" w:hAnsi="Arial" w:cs="Arial"/>
                <w:sz w:val="20"/>
                <w:szCs w:val="20"/>
              </w:rPr>
              <w:t>2276459</w:t>
            </w:r>
          </w:p>
        </w:tc>
      </w:tr>
      <w:tr w:rsidR="00EB3D8B" w:rsidRPr="00480992" w:rsidTr="006334FF">
        <w:trPr>
          <w:jc w:val="center"/>
        </w:trPr>
        <w:tc>
          <w:tcPr>
            <w:tcW w:w="2286" w:type="dxa"/>
          </w:tcPr>
          <w:p w:rsidR="00EB3D8B" w:rsidRPr="00480992" w:rsidRDefault="00EB3D8B" w:rsidP="006334FF">
            <w:pPr>
              <w:jc w:val="right"/>
              <w:rPr>
                <w:rFonts w:ascii="Arial" w:hAnsi="Arial" w:cs="Arial"/>
                <w:sz w:val="20"/>
                <w:szCs w:val="20"/>
              </w:rPr>
            </w:pPr>
          </w:p>
        </w:tc>
        <w:tc>
          <w:tcPr>
            <w:tcW w:w="236" w:type="dxa"/>
          </w:tcPr>
          <w:p w:rsidR="00EB3D8B" w:rsidRPr="00480992" w:rsidRDefault="00EB3D8B" w:rsidP="006334FF">
            <w:pPr>
              <w:jc w:val="right"/>
              <w:rPr>
                <w:rFonts w:ascii="Arial" w:hAnsi="Arial" w:cs="Arial"/>
                <w:sz w:val="20"/>
                <w:szCs w:val="20"/>
              </w:rPr>
            </w:pPr>
          </w:p>
        </w:tc>
        <w:tc>
          <w:tcPr>
            <w:tcW w:w="1560" w:type="dxa"/>
          </w:tcPr>
          <w:p w:rsidR="00EB3D8B" w:rsidRPr="00480992" w:rsidRDefault="00EB3D8B" w:rsidP="006334FF">
            <w:pPr>
              <w:jc w:val="right"/>
              <w:rPr>
                <w:rFonts w:ascii="Arial" w:hAnsi="Arial" w:cs="Arial"/>
                <w:sz w:val="20"/>
                <w:szCs w:val="20"/>
              </w:rPr>
            </w:pPr>
          </w:p>
        </w:tc>
        <w:tc>
          <w:tcPr>
            <w:tcW w:w="355" w:type="dxa"/>
            <w:gridSpan w:val="2"/>
          </w:tcPr>
          <w:p w:rsidR="00EB3D8B" w:rsidRPr="00480992" w:rsidRDefault="00EB3D8B" w:rsidP="006334FF">
            <w:pPr>
              <w:jc w:val="right"/>
              <w:rPr>
                <w:rFonts w:ascii="Arial" w:hAnsi="Arial" w:cs="Arial"/>
                <w:sz w:val="20"/>
                <w:szCs w:val="20"/>
              </w:rPr>
            </w:pPr>
          </w:p>
        </w:tc>
        <w:tc>
          <w:tcPr>
            <w:tcW w:w="1448" w:type="dxa"/>
            <w:gridSpan w:val="2"/>
          </w:tcPr>
          <w:p w:rsidR="00EB3D8B" w:rsidRPr="00480992" w:rsidRDefault="00EB3D8B" w:rsidP="006334FF">
            <w:pPr>
              <w:jc w:val="right"/>
              <w:rPr>
                <w:rFonts w:ascii="Arial" w:hAnsi="Arial" w:cs="Arial"/>
                <w:sz w:val="20"/>
                <w:szCs w:val="20"/>
              </w:rPr>
            </w:pPr>
          </w:p>
        </w:tc>
        <w:tc>
          <w:tcPr>
            <w:tcW w:w="262" w:type="dxa"/>
          </w:tcPr>
          <w:p w:rsidR="00EB3D8B" w:rsidRPr="00480992" w:rsidRDefault="00EB3D8B" w:rsidP="006334FF">
            <w:pPr>
              <w:jc w:val="right"/>
              <w:rPr>
                <w:rFonts w:ascii="Arial" w:hAnsi="Arial" w:cs="Arial"/>
                <w:sz w:val="20"/>
                <w:szCs w:val="20"/>
              </w:rPr>
            </w:pPr>
          </w:p>
        </w:tc>
        <w:tc>
          <w:tcPr>
            <w:tcW w:w="1524" w:type="dxa"/>
          </w:tcPr>
          <w:p w:rsidR="00EB3D8B" w:rsidRPr="00480992" w:rsidRDefault="00EB3D8B" w:rsidP="006334FF">
            <w:pPr>
              <w:jc w:val="right"/>
              <w:rPr>
                <w:rFonts w:ascii="Arial" w:hAnsi="Arial" w:cs="Arial"/>
                <w:sz w:val="20"/>
                <w:szCs w:val="20"/>
              </w:rPr>
            </w:pPr>
          </w:p>
        </w:tc>
        <w:tc>
          <w:tcPr>
            <w:tcW w:w="262" w:type="dxa"/>
          </w:tcPr>
          <w:p w:rsidR="00EB3D8B" w:rsidRPr="00480992" w:rsidRDefault="00EB3D8B" w:rsidP="006334FF">
            <w:pPr>
              <w:jc w:val="right"/>
              <w:rPr>
                <w:rFonts w:ascii="Arial" w:hAnsi="Arial" w:cs="Arial"/>
                <w:sz w:val="20"/>
                <w:szCs w:val="20"/>
              </w:rPr>
            </w:pPr>
          </w:p>
        </w:tc>
        <w:tc>
          <w:tcPr>
            <w:tcW w:w="1184" w:type="dxa"/>
          </w:tcPr>
          <w:p w:rsidR="00EB3D8B" w:rsidRPr="00480992" w:rsidRDefault="00EB3D8B" w:rsidP="006334FF">
            <w:pPr>
              <w:jc w:val="right"/>
              <w:rPr>
                <w:rFonts w:ascii="Arial" w:hAnsi="Arial" w:cs="Arial"/>
                <w:sz w:val="20"/>
                <w:szCs w:val="20"/>
              </w:rPr>
            </w:pPr>
          </w:p>
        </w:tc>
        <w:tc>
          <w:tcPr>
            <w:tcW w:w="1944" w:type="dxa"/>
            <w:gridSpan w:val="2"/>
          </w:tcPr>
          <w:p w:rsidR="00EB3D8B" w:rsidRPr="00480992" w:rsidRDefault="00EB3D8B" w:rsidP="006334FF">
            <w:pPr>
              <w:jc w:val="right"/>
              <w:rPr>
                <w:rFonts w:ascii="Arial" w:hAnsi="Arial" w:cs="Arial"/>
                <w:sz w:val="20"/>
                <w:szCs w:val="20"/>
              </w:rPr>
            </w:pPr>
            <w:r>
              <w:rPr>
                <w:rFonts w:ascii="Arial" w:hAnsi="Arial" w:cs="Arial"/>
                <w:sz w:val="20"/>
                <w:szCs w:val="20"/>
              </w:rPr>
              <w:t>I&amp;E</w:t>
            </w:r>
            <w:r w:rsidRPr="00480992">
              <w:rPr>
                <w:rFonts w:ascii="Arial" w:hAnsi="Arial" w:cs="Arial"/>
                <w:sz w:val="20"/>
                <w:szCs w:val="20"/>
              </w:rPr>
              <w:t xml:space="preserve"> Exhibit 1</w:t>
            </w:r>
          </w:p>
        </w:tc>
      </w:tr>
      <w:tr w:rsidR="00EB3D8B" w:rsidRPr="00480992" w:rsidTr="006334FF">
        <w:trPr>
          <w:jc w:val="center"/>
        </w:trPr>
        <w:tc>
          <w:tcPr>
            <w:tcW w:w="2286" w:type="dxa"/>
          </w:tcPr>
          <w:p w:rsidR="00EB3D8B" w:rsidRPr="00480992" w:rsidRDefault="00EB3D8B" w:rsidP="006334FF">
            <w:pPr>
              <w:rPr>
                <w:rFonts w:ascii="Arial" w:hAnsi="Arial" w:cs="Arial"/>
                <w:sz w:val="20"/>
                <w:szCs w:val="20"/>
              </w:rPr>
            </w:pPr>
          </w:p>
        </w:tc>
        <w:tc>
          <w:tcPr>
            <w:tcW w:w="236" w:type="dxa"/>
          </w:tcPr>
          <w:p w:rsidR="00EB3D8B" w:rsidRPr="00480992" w:rsidRDefault="00EB3D8B" w:rsidP="006334FF">
            <w:pPr>
              <w:rPr>
                <w:rFonts w:ascii="Arial" w:hAnsi="Arial" w:cs="Arial"/>
                <w:sz w:val="20"/>
                <w:szCs w:val="20"/>
              </w:rPr>
            </w:pPr>
          </w:p>
        </w:tc>
        <w:tc>
          <w:tcPr>
            <w:tcW w:w="1560" w:type="dxa"/>
          </w:tcPr>
          <w:p w:rsidR="00EB3D8B" w:rsidRPr="00480992" w:rsidRDefault="00EB3D8B" w:rsidP="006334FF">
            <w:pPr>
              <w:rPr>
                <w:rFonts w:ascii="Arial" w:hAnsi="Arial" w:cs="Arial"/>
                <w:sz w:val="20"/>
                <w:szCs w:val="20"/>
              </w:rPr>
            </w:pPr>
          </w:p>
        </w:tc>
        <w:tc>
          <w:tcPr>
            <w:tcW w:w="355" w:type="dxa"/>
            <w:gridSpan w:val="2"/>
          </w:tcPr>
          <w:p w:rsidR="00EB3D8B" w:rsidRPr="00480992" w:rsidRDefault="00EB3D8B" w:rsidP="006334FF">
            <w:pPr>
              <w:rPr>
                <w:rFonts w:ascii="Arial" w:hAnsi="Arial" w:cs="Arial"/>
                <w:sz w:val="20"/>
                <w:szCs w:val="20"/>
              </w:rPr>
            </w:pPr>
          </w:p>
        </w:tc>
        <w:tc>
          <w:tcPr>
            <w:tcW w:w="1448" w:type="dxa"/>
            <w:gridSpan w:val="2"/>
          </w:tcPr>
          <w:p w:rsidR="00EB3D8B" w:rsidRPr="00480992" w:rsidRDefault="00EB3D8B" w:rsidP="006334FF">
            <w:pPr>
              <w:rPr>
                <w:rFonts w:ascii="Arial" w:hAnsi="Arial" w:cs="Arial"/>
                <w:sz w:val="20"/>
                <w:szCs w:val="20"/>
              </w:rPr>
            </w:pPr>
          </w:p>
        </w:tc>
        <w:tc>
          <w:tcPr>
            <w:tcW w:w="262" w:type="dxa"/>
          </w:tcPr>
          <w:p w:rsidR="00EB3D8B" w:rsidRPr="00480992" w:rsidRDefault="00EB3D8B" w:rsidP="006334FF">
            <w:pPr>
              <w:rPr>
                <w:rFonts w:ascii="Arial" w:hAnsi="Arial" w:cs="Arial"/>
                <w:sz w:val="20"/>
                <w:szCs w:val="20"/>
              </w:rPr>
            </w:pPr>
          </w:p>
        </w:tc>
        <w:tc>
          <w:tcPr>
            <w:tcW w:w="1524" w:type="dxa"/>
          </w:tcPr>
          <w:p w:rsidR="00EB3D8B" w:rsidRPr="00480992" w:rsidRDefault="00EB3D8B" w:rsidP="006334FF">
            <w:pPr>
              <w:rPr>
                <w:rFonts w:ascii="Arial" w:hAnsi="Arial" w:cs="Arial"/>
                <w:sz w:val="20"/>
                <w:szCs w:val="20"/>
              </w:rPr>
            </w:pPr>
          </w:p>
        </w:tc>
        <w:tc>
          <w:tcPr>
            <w:tcW w:w="262" w:type="dxa"/>
          </w:tcPr>
          <w:p w:rsidR="00EB3D8B" w:rsidRPr="00480992" w:rsidRDefault="00EB3D8B" w:rsidP="006334FF">
            <w:pPr>
              <w:rPr>
                <w:rFonts w:ascii="Arial" w:hAnsi="Arial" w:cs="Arial"/>
                <w:sz w:val="20"/>
                <w:szCs w:val="20"/>
              </w:rPr>
            </w:pPr>
          </w:p>
        </w:tc>
        <w:tc>
          <w:tcPr>
            <w:tcW w:w="1184" w:type="dxa"/>
          </w:tcPr>
          <w:p w:rsidR="00EB3D8B" w:rsidRPr="00480992" w:rsidRDefault="00EB3D8B" w:rsidP="006334FF">
            <w:pPr>
              <w:rPr>
                <w:rFonts w:ascii="Arial" w:hAnsi="Arial" w:cs="Arial"/>
                <w:sz w:val="20"/>
                <w:szCs w:val="20"/>
              </w:rPr>
            </w:pPr>
          </w:p>
        </w:tc>
        <w:tc>
          <w:tcPr>
            <w:tcW w:w="233" w:type="dxa"/>
          </w:tcPr>
          <w:p w:rsidR="00EB3D8B" w:rsidRPr="00480992" w:rsidRDefault="00EB3D8B" w:rsidP="006334FF">
            <w:pPr>
              <w:rPr>
                <w:rFonts w:ascii="Arial" w:hAnsi="Arial" w:cs="Arial"/>
                <w:sz w:val="20"/>
                <w:szCs w:val="20"/>
              </w:rPr>
            </w:pPr>
          </w:p>
        </w:tc>
        <w:tc>
          <w:tcPr>
            <w:tcW w:w="1711" w:type="dxa"/>
          </w:tcPr>
          <w:p w:rsidR="00EB3D8B" w:rsidRPr="00480992" w:rsidRDefault="00EB3D8B" w:rsidP="006334FF">
            <w:pPr>
              <w:rPr>
                <w:rFonts w:ascii="Arial" w:hAnsi="Arial" w:cs="Arial"/>
                <w:sz w:val="20"/>
                <w:szCs w:val="20"/>
              </w:rPr>
            </w:pPr>
          </w:p>
        </w:tc>
      </w:tr>
      <w:tr w:rsidR="00EB3D8B" w:rsidRPr="00480992" w:rsidTr="006334FF">
        <w:trPr>
          <w:jc w:val="center"/>
        </w:trPr>
        <w:tc>
          <w:tcPr>
            <w:tcW w:w="2286" w:type="dxa"/>
          </w:tcPr>
          <w:p w:rsidR="00EB3D8B" w:rsidRPr="00480992" w:rsidRDefault="00EB3D8B" w:rsidP="006334FF">
            <w:pPr>
              <w:rPr>
                <w:rFonts w:ascii="Arial" w:hAnsi="Arial" w:cs="Arial"/>
                <w:sz w:val="20"/>
                <w:szCs w:val="20"/>
              </w:rPr>
            </w:pPr>
          </w:p>
        </w:tc>
        <w:tc>
          <w:tcPr>
            <w:tcW w:w="236" w:type="dxa"/>
          </w:tcPr>
          <w:p w:rsidR="00EB3D8B" w:rsidRPr="00480992" w:rsidRDefault="00EB3D8B" w:rsidP="006334FF">
            <w:pPr>
              <w:rPr>
                <w:rFonts w:ascii="Arial" w:hAnsi="Arial" w:cs="Arial"/>
                <w:sz w:val="20"/>
                <w:szCs w:val="20"/>
              </w:rPr>
            </w:pPr>
          </w:p>
        </w:tc>
        <w:tc>
          <w:tcPr>
            <w:tcW w:w="1560" w:type="dxa"/>
          </w:tcPr>
          <w:p w:rsidR="00EB3D8B" w:rsidRPr="00480992" w:rsidRDefault="00EB3D8B" w:rsidP="006334FF">
            <w:pPr>
              <w:rPr>
                <w:rFonts w:ascii="Arial" w:hAnsi="Arial" w:cs="Arial"/>
                <w:sz w:val="20"/>
                <w:szCs w:val="20"/>
              </w:rPr>
            </w:pPr>
          </w:p>
        </w:tc>
        <w:tc>
          <w:tcPr>
            <w:tcW w:w="355" w:type="dxa"/>
            <w:gridSpan w:val="2"/>
          </w:tcPr>
          <w:p w:rsidR="00EB3D8B" w:rsidRPr="00480992" w:rsidRDefault="00EB3D8B" w:rsidP="006334FF">
            <w:pPr>
              <w:rPr>
                <w:rFonts w:ascii="Arial" w:hAnsi="Arial" w:cs="Arial"/>
                <w:sz w:val="20"/>
                <w:szCs w:val="20"/>
              </w:rPr>
            </w:pPr>
          </w:p>
        </w:tc>
        <w:tc>
          <w:tcPr>
            <w:tcW w:w="1448" w:type="dxa"/>
            <w:gridSpan w:val="2"/>
          </w:tcPr>
          <w:p w:rsidR="00EB3D8B" w:rsidRPr="00480992" w:rsidRDefault="00EB3D8B" w:rsidP="006334FF">
            <w:pPr>
              <w:rPr>
                <w:rFonts w:ascii="Arial" w:hAnsi="Arial" w:cs="Arial"/>
                <w:sz w:val="20"/>
                <w:szCs w:val="20"/>
              </w:rPr>
            </w:pPr>
          </w:p>
        </w:tc>
        <w:tc>
          <w:tcPr>
            <w:tcW w:w="262" w:type="dxa"/>
          </w:tcPr>
          <w:p w:rsidR="00EB3D8B" w:rsidRPr="00480992" w:rsidRDefault="00EB3D8B" w:rsidP="006334FF">
            <w:pPr>
              <w:rPr>
                <w:rFonts w:ascii="Arial" w:hAnsi="Arial" w:cs="Arial"/>
                <w:sz w:val="20"/>
                <w:szCs w:val="20"/>
              </w:rPr>
            </w:pPr>
          </w:p>
        </w:tc>
        <w:tc>
          <w:tcPr>
            <w:tcW w:w="1524" w:type="dxa"/>
          </w:tcPr>
          <w:p w:rsidR="00EB3D8B" w:rsidRPr="00480992" w:rsidRDefault="00EB3D8B" w:rsidP="006334FF">
            <w:pPr>
              <w:rPr>
                <w:rFonts w:ascii="Arial" w:hAnsi="Arial" w:cs="Arial"/>
                <w:sz w:val="20"/>
                <w:szCs w:val="20"/>
              </w:rPr>
            </w:pPr>
          </w:p>
        </w:tc>
        <w:tc>
          <w:tcPr>
            <w:tcW w:w="262" w:type="dxa"/>
          </w:tcPr>
          <w:p w:rsidR="00EB3D8B" w:rsidRPr="00480992" w:rsidRDefault="00EB3D8B" w:rsidP="006334FF">
            <w:pPr>
              <w:rPr>
                <w:rFonts w:ascii="Arial" w:hAnsi="Arial" w:cs="Arial"/>
                <w:sz w:val="20"/>
                <w:szCs w:val="20"/>
              </w:rPr>
            </w:pPr>
          </w:p>
        </w:tc>
        <w:tc>
          <w:tcPr>
            <w:tcW w:w="1184" w:type="dxa"/>
          </w:tcPr>
          <w:p w:rsidR="00EB3D8B" w:rsidRPr="00480992" w:rsidRDefault="00EB3D8B" w:rsidP="006334FF">
            <w:pPr>
              <w:rPr>
                <w:rFonts w:ascii="Arial" w:hAnsi="Arial" w:cs="Arial"/>
                <w:sz w:val="20"/>
                <w:szCs w:val="20"/>
              </w:rPr>
            </w:pPr>
          </w:p>
        </w:tc>
        <w:tc>
          <w:tcPr>
            <w:tcW w:w="233" w:type="dxa"/>
          </w:tcPr>
          <w:p w:rsidR="00EB3D8B" w:rsidRPr="00480992" w:rsidRDefault="00EB3D8B" w:rsidP="006334FF">
            <w:pPr>
              <w:rPr>
                <w:rFonts w:ascii="Arial" w:hAnsi="Arial" w:cs="Arial"/>
                <w:sz w:val="20"/>
                <w:szCs w:val="20"/>
              </w:rPr>
            </w:pPr>
          </w:p>
        </w:tc>
        <w:tc>
          <w:tcPr>
            <w:tcW w:w="1711" w:type="dxa"/>
          </w:tcPr>
          <w:p w:rsidR="00EB3D8B" w:rsidRPr="00480992" w:rsidRDefault="00EB3D8B" w:rsidP="006334FF">
            <w:pPr>
              <w:rPr>
                <w:rFonts w:ascii="Arial" w:hAnsi="Arial" w:cs="Arial"/>
                <w:sz w:val="20"/>
                <w:szCs w:val="20"/>
              </w:rPr>
            </w:pPr>
          </w:p>
        </w:tc>
      </w:tr>
      <w:tr w:rsidR="00EB3D8B" w:rsidRPr="00480992" w:rsidTr="006334FF">
        <w:trPr>
          <w:jc w:val="center"/>
        </w:trPr>
        <w:tc>
          <w:tcPr>
            <w:tcW w:w="2286" w:type="dxa"/>
          </w:tcPr>
          <w:p w:rsidR="00EB3D8B" w:rsidRPr="00480992" w:rsidRDefault="00EB3D8B" w:rsidP="006334FF">
            <w:pPr>
              <w:rPr>
                <w:rFonts w:ascii="Arial" w:hAnsi="Arial" w:cs="Arial"/>
                <w:sz w:val="20"/>
                <w:szCs w:val="20"/>
              </w:rPr>
            </w:pPr>
          </w:p>
        </w:tc>
        <w:tc>
          <w:tcPr>
            <w:tcW w:w="236" w:type="dxa"/>
          </w:tcPr>
          <w:p w:rsidR="00EB3D8B" w:rsidRPr="00480992" w:rsidRDefault="00EB3D8B" w:rsidP="006334FF">
            <w:pPr>
              <w:rPr>
                <w:rFonts w:ascii="Arial" w:hAnsi="Arial" w:cs="Arial"/>
                <w:sz w:val="20"/>
                <w:szCs w:val="20"/>
              </w:rPr>
            </w:pPr>
          </w:p>
        </w:tc>
        <w:tc>
          <w:tcPr>
            <w:tcW w:w="1560" w:type="dxa"/>
          </w:tcPr>
          <w:p w:rsidR="00EB3D8B" w:rsidRPr="00480992" w:rsidRDefault="00EB3D8B" w:rsidP="006334FF">
            <w:pPr>
              <w:rPr>
                <w:rFonts w:ascii="Arial" w:hAnsi="Arial" w:cs="Arial"/>
                <w:sz w:val="20"/>
                <w:szCs w:val="20"/>
              </w:rPr>
            </w:pPr>
          </w:p>
        </w:tc>
        <w:tc>
          <w:tcPr>
            <w:tcW w:w="355" w:type="dxa"/>
            <w:gridSpan w:val="2"/>
          </w:tcPr>
          <w:p w:rsidR="00EB3D8B" w:rsidRPr="00480992" w:rsidRDefault="00EB3D8B" w:rsidP="006334FF">
            <w:pPr>
              <w:rPr>
                <w:rFonts w:ascii="Arial" w:hAnsi="Arial" w:cs="Arial"/>
                <w:sz w:val="20"/>
                <w:szCs w:val="20"/>
              </w:rPr>
            </w:pPr>
          </w:p>
        </w:tc>
        <w:tc>
          <w:tcPr>
            <w:tcW w:w="1448" w:type="dxa"/>
            <w:gridSpan w:val="2"/>
          </w:tcPr>
          <w:p w:rsidR="00EB3D8B" w:rsidRPr="00480992" w:rsidRDefault="00EB3D8B" w:rsidP="006334FF">
            <w:pPr>
              <w:rPr>
                <w:rFonts w:ascii="Arial" w:hAnsi="Arial" w:cs="Arial"/>
                <w:sz w:val="20"/>
                <w:szCs w:val="20"/>
              </w:rPr>
            </w:pPr>
          </w:p>
        </w:tc>
        <w:tc>
          <w:tcPr>
            <w:tcW w:w="262" w:type="dxa"/>
          </w:tcPr>
          <w:p w:rsidR="00EB3D8B" w:rsidRPr="00480992" w:rsidRDefault="00EB3D8B" w:rsidP="006334FF">
            <w:pPr>
              <w:rPr>
                <w:rFonts w:ascii="Arial" w:hAnsi="Arial" w:cs="Arial"/>
                <w:sz w:val="20"/>
                <w:szCs w:val="20"/>
              </w:rPr>
            </w:pPr>
          </w:p>
        </w:tc>
        <w:tc>
          <w:tcPr>
            <w:tcW w:w="1524" w:type="dxa"/>
          </w:tcPr>
          <w:p w:rsidR="00EB3D8B" w:rsidRPr="00480992" w:rsidRDefault="00EB3D8B" w:rsidP="006334FF">
            <w:pPr>
              <w:rPr>
                <w:rFonts w:ascii="Arial" w:hAnsi="Arial" w:cs="Arial"/>
                <w:sz w:val="20"/>
                <w:szCs w:val="20"/>
              </w:rPr>
            </w:pPr>
          </w:p>
        </w:tc>
        <w:tc>
          <w:tcPr>
            <w:tcW w:w="262" w:type="dxa"/>
          </w:tcPr>
          <w:p w:rsidR="00EB3D8B" w:rsidRPr="00480992" w:rsidRDefault="00EB3D8B" w:rsidP="006334FF">
            <w:pPr>
              <w:rPr>
                <w:rFonts w:ascii="Arial" w:hAnsi="Arial" w:cs="Arial"/>
                <w:sz w:val="20"/>
                <w:szCs w:val="20"/>
              </w:rPr>
            </w:pPr>
          </w:p>
        </w:tc>
        <w:tc>
          <w:tcPr>
            <w:tcW w:w="1184" w:type="dxa"/>
          </w:tcPr>
          <w:p w:rsidR="00EB3D8B" w:rsidRPr="00480992" w:rsidRDefault="00EB3D8B" w:rsidP="006334FF">
            <w:pPr>
              <w:rPr>
                <w:rFonts w:ascii="Arial" w:hAnsi="Arial" w:cs="Arial"/>
                <w:sz w:val="20"/>
                <w:szCs w:val="20"/>
              </w:rPr>
            </w:pPr>
          </w:p>
        </w:tc>
        <w:tc>
          <w:tcPr>
            <w:tcW w:w="233" w:type="dxa"/>
          </w:tcPr>
          <w:p w:rsidR="00EB3D8B" w:rsidRPr="00480992" w:rsidRDefault="00EB3D8B" w:rsidP="006334FF">
            <w:pPr>
              <w:rPr>
                <w:rFonts w:ascii="Arial" w:hAnsi="Arial" w:cs="Arial"/>
                <w:sz w:val="20"/>
                <w:szCs w:val="20"/>
              </w:rPr>
            </w:pPr>
          </w:p>
        </w:tc>
        <w:tc>
          <w:tcPr>
            <w:tcW w:w="1711" w:type="dxa"/>
          </w:tcPr>
          <w:p w:rsidR="00EB3D8B" w:rsidRPr="00480992" w:rsidRDefault="00EB3D8B" w:rsidP="006334FF">
            <w:pPr>
              <w:rPr>
                <w:rFonts w:ascii="Arial" w:hAnsi="Arial" w:cs="Arial"/>
                <w:sz w:val="20"/>
                <w:szCs w:val="20"/>
              </w:rPr>
            </w:pPr>
          </w:p>
        </w:tc>
      </w:tr>
      <w:tr w:rsidR="00EB3D8B" w:rsidRPr="00480992" w:rsidTr="006334FF">
        <w:trPr>
          <w:jc w:val="center"/>
        </w:trPr>
        <w:tc>
          <w:tcPr>
            <w:tcW w:w="11061" w:type="dxa"/>
            <w:gridSpan w:val="13"/>
          </w:tcPr>
          <w:p w:rsidR="00EB3D8B" w:rsidRPr="00480992" w:rsidRDefault="00EB3D8B" w:rsidP="006334FF">
            <w:pPr>
              <w:autoSpaceDE w:val="0"/>
              <w:autoSpaceDN w:val="0"/>
              <w:adjustRightInd w:val="0"/>
              <w:jc w:val="center"/>
              <w:rPr>
                <w:rFonts w:ascii="Arial" w:hAnsi="Arial" w:cs="Arial"/>
                <w:b/>
                <w:color w:val="000000"/>
                <w:sz w:val="20"/>
                <w:szCs w:val="20"/>
              </w:rPr>
            </w:pPr>
            <w:r w:rsidRPr="00480992">
              <w:rPr>
                <w:rFonts w:ascii="Arial" w:hAnsi="Arial" w:cs="Arial"/>
                <w:b/>
                <w:color w:val="000000"/>
                <w:sz w:val="20"/>
                <w:szCs w:val="20"/>
              </w:rPr>
              <w:t>Summary of Duquesne Light Company’s</w:t>
            </w:r>
          </w:p>
          <w:p w:rsidR="00EB3D8B" w:rsidRPr="00480992" w:rsidRDefault="00EB3D8B" w:rsidP="006334FF">
            <w:pPr>
              <w:autoSpaceDE w:val="0"/>
              <w:autoSpaceDN w:val="0"/>
              <w:adjustRightInd w:val="0"/>
              <w:jc w:val="center"/>
              <w:rPr>
                <w:rFonts w:ascii="Arial" w:hAnsi="Arial" w:cs="Arial"/>
                <w:b/>
                <w:color w:val="000000"/>
                <w:sz w:val="20"/>
                <w:szCs w:val="20"/>
              </w:rPr>
            </w:pPr>
            <w:r w:rsidRPr="00480992">
              <w:rPr>
                <w:rFonts w:ascii="Arial" w:hAnsi="Arial" w:cs="Arial"/>
                <w:b/>
                <w:color w:val="000000"/>
                <w:sz w:val="20"/>
                <w:szCs w:val="20"/>
              </w:rPr>
              <w:t>Universal Service Charge (USC) Reconciliation</w:t>
            </w:r>
          </w:p>
          <w:p w:rsidR="00EB3D8B" w:rsidRPr="00480992" w:rsidRDefault="00EB3D8B" w:rsidP="006334FF">
            <w:pPr>
              <w:autoSpaceDE w:val="0"/>
              <w:autoSpaceDN w:val="0"/>
              <w:adjustRightInd w:val="0"/>
              <w:jc w:val="center"/>
              <w:rPr>
                <w:rFonts w:ascii="Arial" w:hAnsi="Arial" w:cs="Arial"/>
                <w:b/>
                <w:color w:val="000000"/>
                <w:sz w:val="20"/>
                <w:szCs w:val="20"/>
              </w:rPr>
            </w:pPr>
            <w:r w:rsidRPr="00480992">
              <w:rPr>
                <w:rFonts w:ascii="Arial" w:hAnsi="Arial" w:cs="Arial"/>
                <w:b/>
                <w:color w:val="000000"/>
                <w:sz w:val="20"/>
                <w:szCs w:val="20"/>
              </w:rPr>
              <w:t>for the Nine Months Ended December 31, 2011</w:t>
            </w:r>
          </w:p>
        </w:tc>
      </w:tr>
      <w:tr w:rsidR="00EB3D8B" w:rsidRPr="00480992" w:rsidTr="006334FF">
        <w:trPr>
          <w:jc w:val="center"/>
        </w:trPr>
        <w:tc>
          <w:tcPr>
            <w:tcW w:w="2286" w:type="dxa"/>
          </w:tcPr>
          <w:p w:rsidR="00EB3D8B" w:rsidRPr="00480992" w:rsidRDefault="00EB3D8B" w:rsidP="006334FF">
            <w:pPr>
              <w:jc w:val="center"/>
              <w:rPr>
                <w:rFonts w:ascii="Arial" w:hAnsi="Arial" w:cs="Arial"/>
                <w:sz w:val="20"/>
                <w:szCs w:val="20"/>
              </w:rPr>
            </w:pPr>
          </w:p>
        </w:tc>
        <w:tc>
          <w:tcPr>
            <w:tcW w:w="236" w:type="dxa"/>
          </w:tcPr>
          <w:p w:rsidR="00EB3D8B" w:rsidRPr="00480992" w:rsidRDefault="00EB3D8B" w:rsidP="006334FF">
            <w:pPr>
              <w:jc w:val="center"/>
              <w:rPr>
                <w:rFonts w:ascii="Arial" w:hAnsi="Arial" w:cs="Arial"/>
                <w:sz w:val="20"/>
                <w:szCs w:val="20"/>
              </w:rPr>
            </w:pPr>
          </w:p>
        </w:tc>
        <w:tc>
          <w:tcPr>
            <w:tcW w:w="1695" w:type="dxa"/>
            <w:gridSpan w:val="2"/>
          </w:tcPr>
          <w:p w:rsidR="00EB3D8B" w:rsidRPr="00480992" w:rsidRDefault="00EB3D8B" w:rsidP="006334FF">
            <w:pPr>
              <w:jc w:val="center"/>
              <w:rPr>
                <w:rFonts w:ascii="Arial" w:hAnsi="Arial" w:cs="Arial"/>
                <w:sz w:val="20"/>
                <w:szCs w:val="20"/>
              </w:rPr>
            </w:pPr>
          </w:p>
        </w:tc>
        <w:tc>
          <w:tcPr>
            <w:tcW w:w="234" w:type="dxa"/>
            <w:gridSpan w:val="2"/>
          </w:tcPr>
          <w:p w:rsidR="00EB3D8B" w:rsidRPr="00480992" w:rsidRDefault="00EB3D8B" w:rsidP="006334FF">
            <w:pPr>
              <w:jc w:val="center"/>
              <w:rPr>
                <w:rFonts w:ascii="Arial" w:hAnsi="Arial" w:cs="Arial"/>
                <w:sz w:val="20"/>
                <w:szCs w:val="20"/>
              </w:rPr>
            </w:pPr>
          </w:p>
        </w:tc>
        <w:tc>
          <w:tcPr>
            <w:tcW w:w="1434" w:type="dxa"/>
          </w:tcPr>
          <w:p w:rsidR="00EB3D8B" w:rsidRPr="00480992" w:rsidRDefault="00EB3D8B" w:rsidP="006334FF">
            <w:pPr>
              <w:jc w:val="center"/>
              <w:rPr>
                <w:rFonts w:ascii="Arial" w:hAnsi="Arial" w:cs="Arial"/>
                <w:sz w:val="20"/>
                <w:szCs w:val="20"/>
              </w:rPr>
            </w:pPr>
          </w:p>
        </w:tc>
        <w:tc>
          <w:tcPr>
            <w:tcW w:w="262" w:type="dxa"/>
          </w:tcPr>
          <w:p w:rsidR="00EB3D8B" w:rsidRPr="00480992" w:rsidRDefault="00EB3D8B" w:rsidP="006334FF">
            <w:pPr>
              <w:jc w:val="center"/>
              <w:rPr>
                <w:rFonts w:ascii="Arial" w:hAnsi="Arial" w:cs="Arial"/>
                <w:sz w:val="20"/>
                <w:szCs w:val="20"/>
              </w:rPr>
            </w:pPr>
          </w:p>
        </w:tc>
        <w:tc>
          <w:tcPr>
            <w:tcW w:w="1524" w:type="dxa"/>
          </w:tcPr>
          <w:p w:rsidR="00EB3D8B" w:rsidRPr="00480992" w:rsidRDefault="00EB3D8B" w:rsidP="006334FF">
            <w:pPr>
              <w:jc w:val="center"/>
              <w:rPr>
                <w:rFonts w:ascii="Arial" w:hAnsi="Arial" w:cs="Arial"/>
                <w:sz w:val="20"/>
                <w:szCs w:val="20"/>
              </w:rPr>
            </w:pPr>
          </w:p>
        </w:tc>
        <w:tc>
          <w:tcPr>
            <w:tcW w:w="262" w:type="dxa"/>
          </w:tcPr>
          <w:p w:rsidR="00EB3D8B" w:rsidRPr="00480992" w:rsidRDefault="00EB3D8B" w:rsidP="006334FF">
            <w:pPr>
              <w:jc w:val="center"/>
              <w:rPr>
                <w:rFonts w:ascii="Arial" w:hAnsi="Arial" w:cs="Arial"/>
                <w:sz w:val="20"/>
                <w:szCs w:val="20"/>
              </w:rPr>
            </w:pPr>
          </w:p>
        </w:tc>
        <w:tc>
          <w:tcPr>
            <w:tcW w:w="1184" w:type="dxa"/>
          </w:tcPr>
          <w:p w:rsidR="00EB3D8B" w:rsidRPr="00480992" w:rsidRDefault="00EB3D8B" w:rsidP="006334FF">
            <w:pPr>
              <w:jc w:val="center"/>
              <w:rPr>
                <w:rFonts w:ascii="Arial" w:hAnsi="Arial" w:cs="Arial"/>
                <w:sz w:val="20"/>
                <w:szCs w:val="20"/>
              </w:rPr>
            </w:pPr>
          </w:p>
        </w:tc>
        <w:tc>
          <w:tcPr>
            <w:tcW w:w="233" w:type="dxa"/>
          </w:tcPr>
          <w:p w:rsidR="00EB3D8B" w:rsidRPr="00480992" w:rsidRDefault="00EB3D8B" w:rsidP="006334FF">
            <w:pPr>
              <w:jc w:val="center"/>
              <w:rPr>
                <w:rFonts w:ascii="Arial" w:hAnsi="Arial" w:cs="Arial"/>
                <w:sz w:val="20"/>
                <w:szCs w:val="20"/>
              </w:rPr>
            </w:pPr>
          </w:p>
        </w:tc>
        <w:tc>
          <w:tcPr>
            <w:tcW w:w="1711" w:type="dxa"/>
          </w:tcPr>
          <w:p w:rsidR="00EB3D8B" w:rsidRPr="00480992" w:rsidRDefault="00EB3D8B" w:rsidP="006334FF">
            <w:pPr>
              <w:jc w:val="center"/>
              <w:rPr>
                <w:rFonts w:ascii="Arial" w:hAnsi="Arial" w:cs="Arial"/>
                <w:sz w:val="20"/>
                <w:szCs w:val="20"/>
              </w:rPr>
            </w:pPr>
          </w:p>
        </w:tc>
      </w:tr>
      <w:tr w:rsidR="00EB3D8B" w:rsidRPr="00480992" w:rsidTr="006334FF">
        <w:trPr>
          <w:jc w:val="center"/>
        </w:trPr>
        <w:tc>
          <w:tcPr>
            <w:tcW w:w="2286" w:type="dxa"/>
          </w:tcPr>
          <w:p w:rsidR="00EB3D8B" w:rsidRPr="00480992" w:rsidRDefault="00EB3D8B" w:rsidP="006334FF">
            <w:pPr>
              <w:jc w:val="center"/>
              <w:rPr>
                <w:rFonts w:ascii="Arial" w:hAnsi="Arial" w:cs="Arial"/>
                <w:sz w:val="20"/>
                <w:szCs w:val="20"/>
              </w:rPr>
            </w:pPr>
          </w:p>
        </w:tc>
        <w:tc>
          <w:tcPr>
            <w:tcW w:w="236" w:type="dxa"/>
          </w:tcPr>
          <w:p w:rsidR="00EB3D8B" w:rsidRPr="00480992" w:rsidRDefault="00EB3D8B" w:rsidP="006334FF">
            <w:pPr>
              <w:jc w:val="center"/>
              <w:rPr>
                <w:rFonts w:ascii="Arial" w:hAnsi="Arial" w:cs="Arial"/>
                <w:sz w:val="20"/>
                <w:szCs w:val="20"/>
              </w:rPr>
            </w:pPr>
          </w:p>
        </w:tc>
        <w:tc>
          <w:tcPr>
            <w:tcW w:w="1695" w:type="dxa"/>
            <w:gridSpan w:val="2"/>
          </w:tcPr>
          <w:p w:rsidR="00EB3D8B" w:rsidRPr="00480992" w:rsidRDefault="00EB3D8B" w:rsidP="006334FF">
            <w:pPr>
              <w:jc w:val="center"/>
              <w:rPr>
                <w:rFonts w:ascii="Arial" w:hAnsi="Arial" w:cs="Arial"/>
                <w:sz w:val="20"/>
                <w:szCs w:val="20"/>
              </w:rPr>
            </w:pPr>
          </w:p>
        </w:tc>
        <w:tc>
          <w:tcPr>
            <w:tcW w:w="234" w:type="dxa"/>
            <w:gridSpan w:val="2"/>
          </w:tcPr>
          <w:p w:rsidR="00EB3D8B" w:rsidRPr="00480992" w:rsidRDefault="00EB3D8B" w:rsidP="006334FF">
            <w:pPr>
              <w:jc w:val="center"/>
              <w:rPr>
                <w:rFonts w:ascii="Arial" w:hAnsi="Arial" w:cs="Arial"/>
                <w:sz w:val="20"/>
                <w:szCs w:val="20"/>
              </w:rPr>
            </w:pPr>
          </w:p>
        </w:tc>
        <w:tc>
          <w:tcPr>
            <w:tcW w:w="1434" w:type="dxa"/>
          </w:tcPr>
          <w:p w:rsidR="00EB3D8B" w:rsidRPr="00480992" w:rsidRDefault="00EB3D8B" w:rsidP="006334FF">
            <w:pPr>
              <w:jc w:val="center"/>
              <w:rPr>
                <w:rFonts w:ascii="Arial" w:hAnsi="Arial" w:cs="Arial"/>
                <w:sz w:val="20"/>
                <w:szCs w:val="20"/>
              </w:rPr>
            </w:pPr>
          </w:p>
        </w:tc>
        <w:tc>
          <w:tcPr>
            <w:tcW w:w="262" w:type="dxa"/>
          </w:tcPr>
          <w:p w:rsidR="00EB3D8B" w:rsidRPr="00480992" w:rsidRDefault="00EB3D8B" w:rsidP="006334FF">
            <w:pPr>
              <w:jc w:val="center"/>
              <w:rPr>
                <w:rFonts w:ascii="Arial" w:hAnsi="Arial" w:cs="Arial"/>
                <w:sz w:val="20"/>
                <w:szCs w:val="20"/>
              </w:rPr>
            </w:pPr>
          </w:p>
        </w:tc>
        <w:tc>
          <w:tcPr>
            <w:tcW w:w="1524" w:type="dxa"/>
          </w:tcPr>
          <w:p w:rsidR="00EB3D8B" w:rsidRPr="00480992" w:rsidRDefault="00EB3D8B" w:rsidP="006334FF">
            <w:pPr>
              <w:jc w:val="center"/>
              <w:rPr>
                <w:rFonts w:ascii="Arial" w:hAnsi="Arial" w:cs="Arial"/>
                <w:sz w:val="20"/>
                <w:szCs w:val="20"/>
              </w:rPr>
            </w:pPr>
          </w:p>
        </w:tc>
        <w:tc>
          <w:tcPr>
            <w:tcW w:w="262" w:type="dxa"/>
          </w:tcPr>
          <w:p w:rsidR="00EB3D8B" w:rsidRPr="00480992" w:rsidRDefault="00EB3D8B" w:rsidP="006334FF">
            <w:pPr>
              <w:jc w:val="center"/>
              <w:rPr>
                <w:rFonts w:ascii="Arial" w:hAnsi="Arial" w:cs="Arial"/>
                <w:sz w:val="20"/>
                <w:szCs w:val="20"/>
              </w:rPr>
            </w:pPr>
          </w:p>
        </w:tc>
        <w:tc>
          <w:tcPr>
            <w:tcW w:w="1184" w:type="dxa"/>
          </w:tcPr>
          <w:p w:rsidR="00EB3D8B" w:rsidRPr="00480992" w:rsidRDefault="00EB3D8B" w:rsidP="006334FF">
            <w:pPr>
              <w:jc w:val="center"/>
              <w:rPr>
                <w:rFonts w:ascii="Arial" w:hAnsi="Arial" w:cs="Arial"/>
                <w:sz w:val="20"/>
                <w:szCs w:val="20"/>
              </w:rPr>
            </w:pPr>
          </w:p>
        </w:tc>
        <w:tc>
          <w:tcPr>
            <w:tcW w:w="233" w:type="dxa"/>
          </w:tcPr>
          <w:p w:rsidR="00EB3D8B" w:rsidRPr="00480992" w:rsidRDefault="00EB3D8B" w:rsidP="006334FF">
            <w:pPr>
              <w:jc w:val="center"/>
              <w:rPr>
                <w:rFonts w:ascii="Arial" w:hAnsi="Arial" w:cs="Arial"/>
                <w:sz w:val="20"/>
                <w:szCs w:val="20"/>
              </w:rPr>
            </w:pPr>
          </w:p>
        </w:tc>
        <w:tc>
          <w:tcPr>
            <w:tcW w:w="1711" w:type="dxa"/>
          </w:tcPr>
          <w:p w:rsidR="00EB3D8B" w:rsidRPr="00480992" w:rsidRDefault="00EB3D8B" w:rsidP="006334FF">
            <w:pPr>
              <w:jc w:val="center"/>
              <w:rPr>
                <w:rFonts w:ascii="Arial" w:hAnsi="Arial" w:cs="Arial"/>
                <w:sz w:val="20"/>
                <w:szCs w:val="20"/>
              </w:rPr>
            </w:pPr>
          </w:p>
        </w:tc>
      </w:tr>
      <w:tr w:rsidR="00EB3D8B" w:rsidRPr="00480992" w:rsidTr="006334FF">
        <w:trPr>
          <w:jc w:val="center"/>
        </w:trPr>
        <w:tc>
          <w:tcPr>
            <w:tcW w:w="2286" w:type="dxa"/>
          </w:tcPr>
          <w:p w:rsidR="00EB3D8B" w:rsidRPr="00480992" w:rsidRDefault="00EB3D8B" w:rsidP="006334FF">
            <w:pPr>
              <w:jc w:val="center"/>
              <w:rPr>
                <w:rFonts w:ascii="Arial" w:hAnsi="Arial" w:cs="Arial"/>
                <w:sz w:val="20"/>
                <w:szCs w:val="20"/>
              </w:rPr>
            </w:pPr>
          </w:p>
        </w:tc>
        <w:tc>
          <w:tcPr>
            <w:tcW w:w="236" w:type="dxa"/>
          </w:tcPr>
          <w:p w:rsidR="00EB3D8B" w:rsidRPr="00480992" w:rsidRDefault="00EB3D8B" w:rsidP="006334FF">
            <w:pPr>
              <w:jc w:val="center"/>
              <w:rPr>
                <w:rFonts w:ascii="Arial" w:hAnsi="Arial" w:cs="Arial"/>
                <w:sz w:val="20"/>
                <w:szCs w:val="20"/>
              </w:rPr>
            </w:pPr>
          </w:p>
        </w:tc>
        <w:tc>
          <w:tcPr>
            <w:tcW w:w="1695" w:type="dxa"/>
            <w:gridSpan w:val="2"/>
          </w:tcPr>
          <w:p w:rsidR="00EB3D8B" w:rsidRPr="00480992" w:rsidRDefault="00EB3D8B" w:rsidP="006334FF">
            <w:pPr>
              <w:jc w:val="center"/>
              <w:rPr>
                <w:rFonts w:ascii="Arial" w:hAnsi="Arial" w:cs="Arial"/>
                <w:sz w:val="20"/>
                <w:szCs w:val="20"/>
              </w:rPr>
            </w:pPr>
            <w:r w:rsidRPr="00480992">
              <w:rPr>
                <w:rFonts w:ascii="Arial" w:hAnsi="Arial" w:cs="Arial"/>
                <w:sz w:val="20"/>
                <w:szCs w:val="20"/>
              </w:rPr>
              <w:t>USC</w:t>
            </w:r>
          </w:p>
        </w:tc>
        <w:tc>
          <w:tcPr>
            <w:tcW w:w="234" w:type="dxa"/>
            <w:gridSpan w:val="2"/>
          </w:tcPr>
          <w:p w:rsidR="00EB3D8B" w:rsidRPr="00480992" w:rsidRDefault="00EB3D8B" w:rsidP="006334FF">
            <w:pPr>
              <w:jc w:val="center"/>
              <w:rPr>
                <w:rFonts w:ascii="Arial" w:hAnsi="Arial" w:cs="Arial"/>
                <w:sz w:val="20"/>
                <w:szCs w:val="20"/>
              </w:rPr>
            </w:pPr>
          </w:p>
        </w:tc>
        <w:tc>
          <w:tcPr>
            <w:tcW w:w="1434" w:type="dxa"/>
          </w:tcPr>
          <w:p w:rsidR="00EB3D8B" w:rsidRPr="00480992" w:rsidRDefault="00EB3D8B" w:rsidP="006334FF">
            <w:pPr>
              <w:jc w:val="center"/>
              <w:rPr>
                <w:rFonts w:ascii="Arial" w:hAnsi="Arial" w:cs="Arial"/>
                <w:sz w:val="20"/>
                <w:szCs w:val="20"/>
              </w:rPr>
            </w:pPr>
          </w:p>
        </w:tc>
        <w:tc>
          <w:tcPr>
            <w:tcW w:w="262" w:type="dxa"/>
          </w:tcPr>
          <w:p w:rsidR="00EB3D8B" w:rsidRPr="00480992" w:rsidRDefault="00EB3D8B" w:rsidP="006334FF">
            <w:pPr>
              <w:jc w:val="center"/>
              <w:rPr>
                <w:rFonts w:ascii="Arial" w:hAnsi="Arial" w:cs="Arial"/>
                <w:sz w:val="20"/>
                <w:szCs w:val="20"/>
              </w:rPr>
            </w:pPr>
          </w:p>
        </w:tc>
        <w:tc>
          <w:tcPr>
            <w:tcW w:w="1524" w:type="dxa"/>
          </w:tcPr>
          <w:p w:rsidR="00EB3D8B" w:rsidRPr="00480992" w:rsidRDefault="00EB3D8B" w:rsidP="006334FF">
            <w:pPr>
              <w:jc w:val="center"/>
              <w:rPr>
                <w:rFonts w:ascii="Arial" w:hAnsi="Arial" w:cs="Arial"/>
                <w:sz w:val="20"/>
                <w:szCs w:val="20"/>
              </w:rPr>
            </w:pPr>
            <w:r w:rsidRPr="00480992">
              <w:rPr>
                <w:rFonts w:ascii="Arial" w:hAnsi="Arial" w:cs="Arial"/>
                <w:sz w:val="20"/>
                <w:szCs w:val="20"/>
              </w:rPr>
              <w:t>Over/</w:t>
            </w:r>
          </w:p>
        </w:tc>
        <w:tc>
          <w:tcPr>
            <w:tcW w:w="262" w:type="dxa"/>
          </w:tcPr>
          <w:p w:rsidR="00EB3D8B" w:rsidRPr="00480992" w:rsidRDefault="00EB3D8B" w:rsidP="006334FF">
            <w:pPr>
              <w:jc w:val="center"/>
              <w:rPr>
                <w:rFonts w:ascii="Arial" w:hAnsi="Arial" w:cs="Arial"/>
                <w:sz w:val="20"/>
                <w:szCs w:val="20"/>
                <w:u w:val="single"/>
              </w:rPr>
            </w:pPr>
          </w:p>
        </w:tc>
        <w:tc>
          <w:tcPr>
            <w:tcW w:w="1184" w:type="dxa"/>
          </w:tcPr>
          <w:p w:rsidR="00EB3D8B" w:rsidRPr="00480992" w:rsidRDefault="00EB3D8B" w:rsidP="006334FF">
            <w:pPr>
              <w:jc w:val="center"/>
              <w:rPr>
                <w:rFonts w:ascii="Arial" w:hAnsi="Arial" w:cs="Arial"/>
                <w:sz w:val="20"/>
                <w:szCs w:val="20"/>
                <w:u w:val="single"/>
              </w:rPr>
            </w:pPr>
          </w:p>
        </w:tc>
        <w:tc>
          <w:tcPr>
            <w:tcW w:w="233" w:type="dxa"/>
          </w:tcPr>
          <w:p w:rsidR="00EB3D8B" w:rsidRPr="00480992" w:rsidRDefault="00EB3D8B" w:rsidP="006334FF">
            <w:pPr>
              <w:jc w:val="center"/>
              <w:rPr>
                <w:rFonts w:ascii="Arial" w:hAnsi="Arial" w:cs="Arial"/>
                <w:sz w:val="20"/>
                <w:szCs w:val="20"/>
              </w:rPr>
            </w:pPr>
          </w:p>
        </w:tc>
        <w:tc>
          <w:tcPr>
            <w:tcW w:w="1711" w:type="dxa"/>
          </w:tcPr>
          <w:p w:rsidR="00EB3D8B" w:rsidRPr="00480992" w:rsidRDefault="00EB3D8B" w:rsidP="006334FF">
            <w:pPr>
              <w:jc w:val="center"/>
              <w:rPr>
                <w:rFonts w:ascii="Arial" w:hAnsi="Arial" w:cs="Arial"/>
                <w:sz w:val="20"/>
                <w:szCs w:val="20"/>
              </w:rPr>
            </w:pPr>
            <w:r w:rsidRPr="00480992">
              <w:rPr>
                <w:rFonts w:ascii="Arial" w:hAnsi="Arial" w:cs="Arial"/>
                <w:sz w:val="20"/>
                <w:szCs w:val="20"/>
              </w:rPr>
              <w:t>Total</w:t>
            </w:r>
          </w:p>
        </w:tc>
      </w:tr>
      <w:tr w:rsidR="00EB3D8B" w:rsidRPr="00480992" w:rsidTr="006334FF">
        <w:trPr>
          <w:jc w:val="center"/>
        </w:trPr>
        <w:tc>
          <w:tcPr>
            <w:tcW w:w="2286" w:type="dxa"/>
          </w:tcPr>
          <w:p w:rsidR="00EB3D8B" w:rsidRPr="00480992" w:rsidRDefault="00EB3D8B" w:rsidP="006334FF">
            <w:pPr>
              <w:jc w:val="center"/>
              <w:rPr>
                <w:rFonts w:ascii="Arial" w:hAnsi="Arial" w:cs="Arial"/>
                <w:sz w:val="20"/>
                <w:szCs w:val="20"/>
              </w:rPr>
            </w:pPr>
          </w:p>
        </w:tc>
        <w:tc>
          <w:tcPr>
            <w:tcW w:w="236" w:type="dxa"/>
          </w:tcPr>
          <w:p w:rsidR="00EB3D8B" w:rsidRPr="00480992" w:rsidRDefault="00EB3D8B" w:rsidP="006334FF">
            <w:pPr>
              <w:jc w:val="center"/>
              <w:rPr>
                <w:rFonts w:ascii="Arial" w:hAnsi="Arial" w:cs="Arial"/>
                <w:sz w:val="20"/>
                <w:szCs w:val="20"/>
              </w:rPr>
            </w:pPr>
          </w:p>
        </w:tc>
        <w:tc>
          <w:tcPr>
            <w:tcW w:w="1695" w:type="dxa"/>
            <w:gridSpan w:val="2"/>
          </w:tcPr>
          <w:p w:rsidR="00EB3D8B" w:rsidRPr="00480992" w:rsidRDefault="00EB3D8B" w:rsidP="006334FF">
            <w:pPr>
              <w:jc w:val="center"/>
              <w:rPr>
                <w:rFonts w:ascii="Arial" w:hAnsi="Arial" w:cs="Arial"/>
                <w:sz w:val="20"/>
                <w:szCs w:val="20"/>
              </w:rPr>
            </w:pPr>
            <w:r w:rsidRPr="00480992">
              <w:rPr>
                <w:rFonts w:ascii="Arial" w:hAnsi="Arial" w:cs="Arial"/>
                <w:sz w:val="20"/>
                <w:szCs w:val="20"/>
              </w:rPr>
              <w:t>Revenues</w:t>
            </w:r>
          </w:p>
        </w:tc>
        <w:tc>
          <w:tcPr>
            <w:tcW w:w="234" w:type="dxa"/>
            <w:gridSpan w:val="2"/>
          </w:tcPr>
          <w:p w:rsidR="00EB3D8B" w:rsidRPr="00480992" w:rsidRDefault="00EB3D8B" w:rsidP="006334FF">
            <w:pPr>
              <w:jc w:val="center"/>
              <w:rPr>
                <w:rFonts w:ascii="Arial" w:hAnsi="Arial" w:cs="Arial"/>
                <w:sz w:val="20"/>
                <w:szCs w:val="20"/>
              </w:rPr>
            </w:pPr>
          </w:p>
        </w:tc>
        <w:tc>
          <w:tcPr>
            <w:tcW w:w="1434" w:type="dxa"/>
          </w:tcPr>
          <w:p w:rsidR="00EB3D8B" w:rsidRPr="00480992" w:rsidRDefault="00EB3D8B" w:rsidP="006334FF">
            <w:pPr>
              <w:jc w:val="center"/>
              <w:rPr>
                <w:rFonts w:ascii="Arial" w:hAnsi="Arial" w:cs="Arial"/>
                <w:sz w:val="20"/>
                <w:szCs w:val="20"/>
              </w:rPr>
            </w:pPr>
            <w:r w:rsidRPr="00480992">
              <w:rPr>
                <w:rFonts w:ascii="Arial" w:hAnsi="Arial" w:cs="Arial"/>
                <w:sz w:val="20"/>
                <w:szCs w:val="20"/>
              </w:rPr>
              <w:t>USC</w:t>
            </w:r>
          </w:p>
        </w:tc>
        <w:tc>
          <w:tcPr>
            <w:tcW w:w="262" w:type="dxa"/>
          </w:tcPr>
          <w:p w:rsidR="00EB3D8B" w:rsidRPr="00480992" w:rsidRDefault="00EB3D8B" w:rsidP="006334FF">
            <w:pPr>
              <w:jc w:val="center"/>
              <w:rPr>
                <w:rFonts w:ascii="Arial" w:hAnsi="Arial" w:cs="Arial"/>
                <w:sz w:val="20"/>
                <w:szCs w:val="20"/>
              </w:rPr>
            </w:pPr>
          </w:p>
        </w:tc>
        <w:tc>
          <w:tcPr>
            <w:tcW w:w="1524" w:type="dxa"/>
          </w:tcPr>
          <w:p w:rsidR="00EB3D8B" w:rsidRPr="00480992" w:rsidRDefault="00EB3D8B" w:rsidP="006334FF">
            <w:pPr>
              <w:jc w:val="center"/>
              <w:rPr>
                <w:rFonts w:ascii="Arial" w:hAnsi="Arial" w:cs="Arial"/>
                <w:sz w:val="20"/>
                <w:szCs w:val="20"/>
              </w:rPr>
            </w:pPr>
            <w:r w:rsidRPr="00480992">
              <w:rPr>
                <w:rFonts w:ascii="Arial" w:hAnsi="Arial" w:cs="Arial"/>
                <w:sz w:val="20"/>
                <w:szCs w:val="20"/>
              </w:rPr>
              <w:t>(Under)</w:t>
            </w:r>
          </w:p>
        </w:tc>
        <w:tc>
          <w:tcPr>
            <w:tcW w:w="262" w:type="dxa"/>
          </w:tcPr>
          <w:p w:rsidR="00EB3D8B" w:rsidRPr="00480992" w:rsidRDefault="00EB3D8B" w:rsidP="006334FF">
            <w:pPr>
              <w:jc w:val="center"/>
              <w:rPr>
                <w:rFonts w:ascii="Arial" w:hAnsi="Arial" w:cs="Arial"/>
                <w:sz w:val="20"/>
                <w:szCs w:val="20"/>
              </w:rPr>
            </w:pPr>
          </w:p>
        </w:tc>
        <w:tc>
          <w:tcPr>
            <w:tcW w:w="1184" w:type="dxa"/>
          </w:tcPr>
          <w:p w:rsidR="00EB3D8B" w:rsidRPr="00480992" w:rsidRDefault="00EB3D8B" w:rsidP="006334FF">
            <w:pPr>
              <w:jc w:val="center"/>
              <w:rPr>
                <w:rFonts w:ascii="Arial" w:hAnsi="Arial" w:cs="Arial"/>
                <w:sz w:val="20"/>
                <w:szCs w:val="20"/>
              </w:rPr>
            </w:pPr>
          </w:p>
        </w:tc>
        <w:tc>
          <w:tcPr>
            <w:tcW w:w="233" w:type="dxa"/>
          </w:tcPr>
          <w:p w:rsidR="00EB3D8B" w:rsidRPr="00480992" w:rsidRDefault="00EB3D8B" w:rsidP="006334FF">
            <w:pPr>
              <w:jc w:val="center"/>
              <w:rPr>
                <w:rFonts w:ascii="Arial" w:hAnsi="Arial" w:cs="Arial"/>
                <w:sz w:val="20"/>
                <w:szCs w:val="20"/>
              </w:rPr>
            </w:pPr>
          </w:p>
        </w:tc>
        <w:tc>
          <w:tcPr>
            <w:tcW w:w="1711" w:type="dxa"/>
          </w:tcPr>
          <w:p w:rsidR="00EB3D8B" w:rsidRPr="00480992" w:rsidRDefault="00EB3D8B" w:rsidP="006334FF">
            <w:pPr>
              <w:jc w:val="center"/>
              <w:rPr>
                <w:rFonts w:ascii="Arial" w:hAnsi="Arial" w:cs="Arial"/>
                <w:sz w:val="20"/>
                <w:szCs w:val="20"/>
              </w:rPr>
            </w:pPr>
            <w:r w:rsidRPr="00480992">
              <w:rPr>
                <w:rFonts w:ascii="Arial" w:hAnsi="Arial" w:cs="Arial"/>
                <w:sz w:val="20"/>
                <w:szCs w:val="20"/>
              </w:rPr>
              <w:t>Over/(Under)</w:t>
            </w:r>
          </w:p>
        </w:tc>
      </w:tr>
      <w:tr w:rsidR="00EB3D8B" w:rsidRPr="00480992" w:rsidTr="006334FF">
        <w:trPr>
          <w:jc w:val="center"/>
        </w:trPr>
        <w:tc>
          <w:tcPr>
            <w:tcW w:w="2286" w:type="dxa"/>
          </w:tcPr>
          <w:p w:rsidR="00EB3D8B" w:rsidRPr="00480992" w:rsidRDefault="00EB3D8B" w:rsidP="006334FF">
            <w:pPr>
              <w:jc w:val="center"/>
              <w:rPr>
                <w:rFonts w:ascii="Arial" w:hAnsi="Arial" w:cs="Arial"/>
                <w:sz w:val="20"/>
                <w:szCs w:val="20"/>
                <w:u w:val="single"/>
              </w:rPr>
            </w:pPr>
          </w:p>
        </w:tc>
        <w:tc>
          <w:tcPr>
            <w:tcW w:w="236" w:type="dxa"/>
          </w:tcPr>
          <w:p w:rsidR="00EB3D8B" w:rsidRPr="00480992" w:rsidRDefault="00EB3D8B" w:rsidP="006334FF">
            <w:pPr>
              <w:jc w:val="center"/>
              <w:rPr>
                <w:rFonts w:ascii="Arial" w:hAnsi="Arial" w:cs="Arial"/>
                <w:sz w:val="20"/>
                <w:szCs w:val="20"/>
                <w:u w:val="single"/>
              </w:rPr>
            </w:pPr>
          </w:p>
        </w:tc>
        <w:tc>
          <w:tcPr>
            <w:tcW w:w="1695" w:type="dxa"/>
            <w:gridSpan w:val="2"/>
          </w:tcPr>
          <w:p w:rsidR="00EB3D8B" w:rsidRPr="00480992" w:rsidRDefault="00EB3D8B" w:rsidP="006334FF">
            <w:pPr>
              <w:jc w:val="center"/>
              <w:rPr>
                <w:rFonts w:ascii="Arial" w:hAnsi="Arial" w:cs="Arial"/>
                <w:sz w:val="20"/>
                <w:szCs w:val="20"/>
                <w:u w:val="single"/>
              </w:rPr>
            </w:pPr>
            <w:r w:rsidRPr="00480992">
              <w:rPr>
                <w:rFonts w:ascii="Arial" w:hAnsi="Arial" w:cs="Arial"/>
                <w:sz w:val="20"/>
                <w:szCs w:val="20"/>
                <w:u w:val="single"/>
              </w:rPr>
              <w:t>(Excluding GRT)</w:t>
            </w:r>
          </w:p>
        </w:tc>
        <w:tc>
          <w:tcPr>
            <w:tcW w:w="234" w:type="dxa"/>
            <w:gridSpan w:val="2"/>
          </w:tcPr>
          <w:p w:rsidR="00EB3D8B" w:rsidRPr="00480992" w:rsidRDefault="00EB3D8B" w:rsidP="006334FF">
            <w:pPr>
              <w:jc w:val="center"/>
              <w:rPr>
                <w:rFonts w:ascii="Arial" w:hAnsi="Arial" w:cs="Arial"/>
                <w:sz w:val="20"/>
                <w:szCs w:val="20"/>
                <w:u w:val="single"/>
              </w:rPr>
            </w:pPr>
          </w:p>
        </w:tc>
        <w:tc>
          <w:tcPr>
            <w:tcW w:w="1434" w:type="dxa"/>
          </w:tcPr>
          <w:p w:rsidR="00EB3D8B" w:rsidRPr="00480992" w:rsidRDefault="00EB3D8B" w:rsidP="006334FF">
            <w:pPr>
              <w:jc w:val="center"/>
              <w:rPr>
                <w:rFonts w:ascii="Arial" w:hAnsi="Arial" w:cs="Arial"/>
                <w:sz w:val="20"/>
                <w:szCs w:val="20"/>
                <w:u w:val="single"/>
              </w:rPr>
            </w:pPr>
            <w:r w:rsidRPr="00480992">
              <w:rPr>
                <w:rFonts w:ascii="Arial" w:hAnsi="Arial" w:cs="Arial"/>
                <w:sz w:val="20"/>
                <w:szCs w:val="20"/>
                <w:u w:val="single"/>
              </w:rPr>
              <w:t>Expenses</w:t>
            </w:r>
          </w:p>
        </w:tc>
        <w:tc>
          <w:tcPr>
            <w:tcW w:w="262" w:type="dxa"/>
          </w:tcPr>
          <w:p w:rsidR="00EB3D8B" w:rsidRPr="00480992" w:rsidRDefault="00EB3D8B" w:rsidP="006334FF">
            <w:pPr>
              <w:jc w:val="center"/>
              <w:rPr>
                <w:rFonts w:ascii="Arial" w:hAnsi="Arial" w:cs="Arial"/>
                <w:sz w:val="20"/>
                <w:szCs w:val="20"/>
                <w:u w:val="single"/>
              </w:rPr>
            </w:pPr>
          </w:p>
        </w:tc>
        <w:tc>
          <w:tcPr>
            <w:tcW w:w="1524" w:type="dxa"/>
          </w:tcPr>
          <w:p w:rsidR="00EB3D8B" w:rsidRPr="00480992" w:rsidRDefault="00EB3D8B" w:rsidP="006334FF">
            <w:pPr>
              <w:jc w:val="center"/>
              <w:rPr>
                <w:rFonts w:ascii="Arial" w:hAnsi="Arial" w:cs="Arial"/>
                <w:sz w:val="20"/>
                <w:szCs w:val="20"/>
                <w:u w:val="single"/>
              </w:rPr>
            </w:pPr>
            <w:r w:rsidRPr="00480992">
              <w:rPr>
                <w:rFonts w:ascii="Arial" w:hAnsi="Arial" w:cs="Arial"/>
                <w:sz w:val="20"/>
                <w:szCs w:val="20"/>
                <w:u w:val="single"/>
              </w:rPr>
              <w:t>Collection</w:t>
            </w:r>
          </w:p>
        </w:tc>
        <w:tc>
          <w:tcPr>
            <w:tcW w:w="262" w:type="dxa"/>
          </w:tcPr>
          <w:p w:rsidR="00EB3D8B" w:rsidRPr="00480992" w:rsidRDefault="00EB3D8B" w:rsidP="006334FF">
            <w:pPr>
              <w:jc w:val="center"/>
              <w:rPr>
                <w:rFonts w:ascii="Arial" w:hAnsi="Arial" w:cs="Arial"/>
                <w:sz w:val="20"/>
                <w:szCs w:val="20"/>
              </w:rPr>
            </w:pPr>
          </w:p>
        </w:tc>
        <w:tc>
          <w:tcPr>
            <w:tcW w:w="1184" w:type="dxa"/>
          </w:tcPr>
          <w:p w:rsidR="00EB3D8B" w:rsidRPr="00480992" w:rsidRDefault="00EB3D8B" w:rsidP="006334FF">
            <w:pPr>
              <w:jc w:val="center"/>
              <w:rPr>
                <w:rFonts w:ascii="Arial" w:hAnsi="Arial" w:cs="Arial"/>
                <w:sz w:val="20"/>
                <w:szCs w:val="20"/>
                <w:u w:val="single"/>
              </w:rPr>
            </w:pPr>
            <w:r w:rsidRPr="00480992">
              <w:rPr>
                <w:rFonts w:ascii="Arial" w:hAnsi="Arial" w:cs="Arial"/>
                <w:sz w:val="20"/>
                <w:szCs w:val="20"/>
                <w:u w:val="single"/>
              </w:rPr>
              <w:t>Interest</w:t>
            </w:r>
          </w:p>
        </w:tc>
        <w:tc>
          <w:tcPr>
            <w:tcW w:w="233" w:type="dxa"/>
          </w:tcPr>
          <w:p w:rsidR="00EB3D8B" w:rsidRPr="00480992" w:rsidRDefault="00EB3D8B" w:rsidP="006334FF">
            <w:pPr>
              <w:jc w:val="center"/>
              <w:rPr>
                <w:rFonts w:ascii="Arial" w:hAnsi="Arial" w:cs="Arial"/>
                <w:sz w:val="20"/>
                <w:szCs w:val="20"/>
              </w:rPr>
            </w:pPr>
          </w:p>
        </w:tc>
        <w:tc>
          <w:tcPr>
            <w:tcW w:w="1711" w:type="dxa"/>
          </w:tcPr>
          <w:p w:rsidR="00EB3D8B" w:rsidRPr="00480992" w:rsidRDefault="00EB3D8B" w:rsidP="006334FF">
            <w:pPr>
              <w:jc w:val="center"/>
              <w:rPr>
                <w:rFonts w:ascii="Arial" w:hAnsi="Arial" w:cs="Arial"/>
                <w:sz w:val="20"/>
                <w:szCs w:val="20"/>
                <w:u w:val="single"/>
              </w:rPr>
            </w:pPr>
            <w:r w:rsidRPr="00480992">
              <w:rPr>
                <w:rFonts w:ascii="Arial" w:hAnsi="Arial" w:cs="Arial"/>
                <w:sz w:val="20"/>
                <w:szCs w:val="20"/>
                <w:u w:val="single"/>
              </w:rPr>
              <w:t>Collections</w:t>
            </w:r>
          </w:p>
        </w:tc>
      </w:tr>
      <w:tr w:rsidR="00EB3D8B" w:rsidRPr="00480992" w:rsidTr="006334FF">
        <w:trPr>
          <w:jc w:val="center"/>
        </w:trPr>
        <w:tc>
          <w:tcPr>
            <w:tcW w:w="2286" w:type="dxa"/>
          </w:tcPr>
          <w:p w:rsidR="00EB3D8B" w:rsidRPr="00480992" w:rsidRDefault="00EB3D8B" w:rsidP="006334FF">
            <w:pPr>
              <w:jc w:val="center"/>
              <w:rPr>
                <w:rFonts w:ascii="Arial" w:hAnsi="Arial" w:cs="Arial"/>
                <w:sz w:val="20"/>
                <w:szCs w:val="20"/>
              </w:rPr>
            </w:pPr>
          </w:p>
        </w:tc>
        <w:tc>
          <w:tcPr>
            <w:tcW w:w="236" w:type="dxa"/>
          </w:tcPr>
          <w:p w:rsidR="00EB3D8B" w:rsidRPr="00480992" w:rsidRDefault="00EB3D8B" w:rsidP="006334FF">
            <w:pPr>
              <w:jc w:val="center"/>
              <w:rPr>
                <w:rFonts w:ascii="Arial" w:hAnsi="Arial" w:cs="Arial"/>
                <w:sz w:val="20"/>
                <w:szCs w:val="20"/>
              </w:rPr>
            </w:pPr>
          </w:p>
        </w:tc>
        <w:tc>
          <w:tcPr>
            <w:tcW w:w="1695" w:type="dxa"/>
            <w:gridSpan w:val="2"/>
          </w:tcPr>
          <w:p w:rsidR="00EB3D8B" w:rsidRPr="00480992" w:rsidRDefault="00EB3D8B" w:rsidP="006334FF">
            <w:pPr>
              <w:jc w:val="center"/>
              <w:rPr>
                <w:rFonts w:ascii="Arial" w:hAnsi="Arial" w:cs="Arial"/>
                <w:sz w:val="20"/>
                <w:szCs w:val="20"/>
              </w:rPr>
            </w:pPr>
            <w:r w:rsidRPr="00480992">
              <w:rPr>
                <w:rFonts w:ascii="Arial" w:hAnsi="Arial" w:cs="Arial"/>
                <w:sz w:val="20"/>
                <w:szCs w:val="20"/>
              </w:rPr>
              <w:t>(1)</w:t>
            </w:r>
          </w:p>
        </w:tc>
        <w:tc>
          <w:tcPr>
            <w:tcW w:w="234" w:type="dxa"/>
            <w:gridSpan w:val="2"/>
          </w:tcPr>
          <w:p w:rsidR="00EB3D8B" w:rsidRPr="00480992" w:rsidRDefault="00EB3D8B" w:rsidP="006334FF">
            <w:pPr>
              <w:jc w:val="center"/>
              <w:rPr>
                <w:rFonts w:ascii="Arial" w:hAnsi="Arial" w:cs="Arial"/>
                <w:sz w:val="20"/>
                <w:szCs w:val="20"/>
              </w:rPr>
            </w:pPr>
          </w:p>
        </w:tc>
        <w:tc>
          <w:tcPr>
            <w:tcW w:w="1434" w:type="dxa"/>
          </w:tcPr>
          <w:p w:rsidR="00EB3D8B" w:rsidRPr="00480992" w:rsidRDefault="00EB3D8B" w:rsidP="006334FF">
            <w:pPr>
              <w:jc w:val="center"/>
              <w:rPr>
                <w:rFonts w:ascii="Arial" w:hAnsi="Arial" w:cs="Arial"/>
                <w:sz w:val="20"/>
                <w:szCs w:val="20"/>
              </w:rPr>
            </w:pPr>
            <w:r w:rsidRPr="00480992">
              <w:rPr>
                <w:rFonts w:ascii="Arial" w:hAnsi="Arial" w:cs="Arial"/>
                <w:sz w:val="20"/>
                <w:szCs w:val="20"/>
              </w:rPr>
              <w:t>(2)</w:t>
            </w:r>
          </w:p>
        </w:tc>
        <w:tc>
          <w:tcPr>
            <w:tcW w:w="262" w:type="dxa"/>
          </w:tcPr>
          <w:p w:rsidR="00EB3D8B" w:rsidRPr="00480992" w:rsidRDefault="00EB3D8B" w:rsidP="006334FF">
            <w:pPr>
              <w:jc w:val="center"/>
              <w:rPr>
                <w:rFonts w:ascii="Arial" w:hAnsi="Arial" w:cs="Arial"/>
                <w:sz w:val="20"/>
                <w:szCs w:val="20"/>
              </w:rPr>
            </w:pPr>
          </w:p>
        </w:tc>
        <w:tc>
          <w:tcPr>
            <w:tcW w:w="1524" w:type="dxa"/>
          </w:tcPr>
          <w:p w:rsidR="00EB3D8B" w:rsidRPr="00480992" w:rsidRDefault="00EB3D8B" w:rsidP="006334FF">
            <w:pPr>
              <w:jc w:val="center"/>
              <w:rPr>
                <w:rFonts w:ascii="Arial" w:hAnsi="Arial" w:cs="Arial"/>
                <w:sz w:val="20"/>
                <w:szCs w:val="20"/>
              </w:rPr>
            </w:pPr>
            <w:r w:rsidRPr="00480992">
              <w:rPr>
                <w:rFonts w:ascii="Arial" w:hAnsi="Arial" w:cs="Arial"/>
                <w:sz w:val="20"/>
                <w:szCs w:val="20"/>
              </w:rPr>
              <w:t>(3) = (2) – (1)</w:t>
            </w:r>
          </w:p>
        </w:tc>
        <w:tc>
          <w:tcPr>
            <w:tcW w:w="262" w:type="dxa"/>
          </w:tcPr>
          <w:p w:rsidR="00EB3D8B" w:rsidRPr="00480992" w:rsidRDefault="00EB3D8B" w:rsidP="006334FF">
            <w:pPr>
              <w:jc w:val="center"/>
              <w:rPr>
                <w:rFonts w:ascii="Arial" w:hAnsi="Arial" w:cs="Arial"/>
                <w:sz w:val="20"/>
                <w:szCs w:val="20"/>
              </w:rPr>
            </w:pPr>
          </w:p>
        </w:tc>
        <w:tc>
          <w:tcPr>
            <w:tcW w:w="1184" w:type="dxa"/>
          </w:tcPr>
          <w:p w:rsidR="00EB3D8B" w:rsidRPr="00480992" w:rsidRDefault="00EB3D8B" w:rsidP="006334FF">
            <w:pPr>
              <w:jc w:val="center"/>
              <w:rPr>
                <w:rFonts w:ascii="Arial" w:hAnsi="Arial" w:cs="Arial"/>
                <w:sz w:val="20"/>
                <w:szCs w:val="20"/>
              </w:rPr>
            </w:pPr>
            <w:r w:rsidRPr="00480992">
              <w:rPr>
                <w:rFonts w:ascii="Arial" w:hAnsi="Arial" w:cs="Arial"/>
                <w:sz w:val="20"/>
                <w:szCs w:val="20"/>
              </w:rPr>
              <w:t>(4)</w:t>
            </w:r>
          </w:p>
        </w:tc>
        <w:tc>
          <w:tcPr>
            <w:tcW w:w="233" w:type="dxa"/>
          </w:tcPr>
          <w:p w:rsidR="00EB3D8B" w:rsidRPr="00480992" w:rsidRDefault="00EB3D8B" w:rsidP="006334FF">
            <w:pPr>
              <w:jc w:val="center"/>
              <w:rPr>
                <w:rFonts w:ascii="Arial" w:hAnsi="Arial" w:cs="Arial"/>
                <w:sz w:val="20"/>
                <w:szCs w:val="20"/>
              </w:rPr>
            </w:pPr>
          </w:p>
        </w:tc>
        <w:tc>
          <w:tcPr>
            <w:tcW w:w="1711" w:type="dxa"/>
          </w:tcPr>
          <w:p w:rsidR="00EB3D8B" w:rsidRPr="00480992" w:rsidRDefault="00EB3D8B" w:rsidP="006334FF">
            <w:pPr>
              <w:jc w:val="center"/>
              <w:rPr>
                <w:rFonts w:ascii="Arial" w:hAnsi="Arial" w:cs="Arial"/>
                <w:sz w:val="20"/>
                <w:szCs w:val="20"/>
              </w:rPr>
            </w:pPr>
            <w:r w:rsidRPr="00480992">
              <w:rPr>
                <w:rFonts w:ascii="Arial" w:hAnsi="Arial" w:cs="Arial"/>
                <w:sz w:val="20"/>
                <w:szCs w:val="20"/>
              </w:rPr>
              <w:t>(5) = (3) + (4)</w:t>
            </w:r>
          </w:p>
        </w:tc>
      </w:tr>
      <w:tr w:rsidR="00EB3D8B" w:rsidRPr="00480992" w:rsidTr="006334FF">
        <w:trPr>
          <w:jc w:val="center"/>
        </w:trPr>
        <w:tc>
          <w:tcPr>
            <w:tcW w:w="2286" w:type="dxa"/>
          </w:tcPr>
          <w:p w:rsidR="00EB3D8B" w:rsidRPr="00480992" w:rsidRDefault="00EB3D8B" w:rsidP="006334FF">
            <w:pPr>
              <w:jc w:val="center"/>
              <w:rPr>
                <w:rFonts w:ascii="Arial" w:hAnsi="Arial" w:cs="Arial"/>
                <w:sz w:val="20"/>
                <w:szCs w:val="20"/>
              </w:rPr>
            </w:pPr>
          </w:p>
        </w:tc>
        <w:tc>
          <w:tcPr>
            <w:tcW w:w="236" w:type="dxa"/>
          </w:tcPr>
          <w:p w:rsidR="00EB3D8B" w:rsidRPr="00480992" w:rsidRDefault="00EB3D8B" w:rsidP="006334FF">
            <w:pPr>
              <w:jc w:val="center"/>
              <w:rPr>
                <w:rFonts w:ascii="Arial" w:hAnsi="Arial" w:cs="Arial"/>
                <w:sz w:val="20"/>
                <w:szCs w:val="20"/>
              </w:rPr>
            </w:pPr>
          </w:p>
        </w:tc>
        <w:tc>
          <w:tcPr>
            <w:tcW w:w="1695" w:type="dxa"/>
            <w:gridSpan w:val="2"/>
          </w:tcPr>
          <w:p w:rsidR="00EB3D8B" w:rsidRPr="00480992" w:rsidRDefault="00EB3D8B" w:rsidP="006334FF">
            <w:pPr>
              <w:jc w:val="center"/>
              <w:rPr>
                <w:rFonts w:ascii="Arial" w:hAnsi="Arial" w:cs="Arial"/>
                <w:sz w:val="20"/>
                <w:szCs w:val="20"/>
              </w:rPr>
            </w:pPr>
          </w:p>
        </w:tc>
        <w:tc>
          <w:tcPr>
            <w:tcW w:w="234" w:type="dxa"/>
            <w:gridSpan w:val="2"/>
          </w:tcPr>
          <w:p w:rsidR="00EB3D8B" w:rsidRPr="00480992" w:rsidRDefault="00EB3D8B" w:rsidP="006334FF">
            <w:pPr>
              <w:jc w:val="center"/>
              <w:rPr>
                <w:rFonts w:ascii="Arial" w:hAnsi="Arial" w:cs="Arial"/>
                <w:sz w:val="20"/>
                <w:szCs w:val="20"/>
              </w:rPr>
            </w:pPr>
          </w:p>
        </w:tc>
        <w:tc>
          <w:tcPr>
            <w:tcW w:w="1434" w:type="dxa"/>
          </w:tcPr>
          <w:p w:rsidR="00EB3D8B" w:rsidRPr="00480992" w:rsidRDefault="00EB3D8B" w:rsidP="006334FF">
            <w:pPr>
              <w:jc w:val="center"/>
              <w:rPr>
                <w:rFonts w:ascii="Arial" w:hAnsi="Arial" w:cs="Arial"/>
                <w:sz w:val="20"/>
                <w:szCs w:val="20"/>
              </w:rPr>
            </w:pPr>
          </w:p>
        </w:tc>
        <w:tc>
          <w:tcPr>
            <w:tcW w:w="262" w:type="dxa"/>
          </w:tcPr>
          <w:p w:rsidR="00EB3D8B" w:rsidRPr="00480992" w:rsidRDefault="00EB3D8B" w:rsidP="006334FF">
            <w:pPr>
              <w:jc w:val="center"/>
              <w:rPr>
                <w:rFonts w:ascii="Arial" w:hAnsi="Arial" w:cs="Arial"/>
                <w:sz w:val="20"/>
                <w:szCs w:val="20"/>
              </w:rPr>
            </w:pPr>
          </w:p>
        </w:tc>
        <w:tc>
          <w:tcPr>
            <w:tcW w:w="1524" w:type="dxa"/>
          </w:tcPr>
          <w:p w:rsidR="00EB3D8B" w:rsidRPr="00480992" w:rsidRDefault="00EB3D8B" w:rsidP="006334FF">
            <w:pPr>
              <w:jc w:val="center"/>
              <w:rPr>
                <w:rFonts w:ascii="Arial" w:hAnsi="Arial" w:cs="Arial"/>
                <w:sz w:val="20"/>
                <w:szCs w:val="20"/>
              </w:rPr>
            </w:pPr>
          </w:p>
        </w:tc>
        <w:tc>
          <w:tcPr>
            <w:tcW w:w="262" w:type="dxa"/>
          </w:tcPr>
          <w:p w:rsidR="00EB3D8B" w:rsidRPr="00480992" w:rsidRDefault="00EB3D8B" w:rsidP="006334FF">
            <w:pPr>
              <w:jc w:val="center"/>
              <w:rPr>
                <w:rFonts w:ascii="Arial" w:hAnsi="Arial" w:cs="Arial"/>
                <w:sz w:val="20"/>
                <w:szCs w:val="20"/>
              </w:rPr>
            </w:pPr>
          </w:p>
        </w:tc>
        <w:tc>
          <w:tcPr>
            <w:tcW w:w="1184" w:type="dxa"/>
          </w:tcPr>
          <w:p w:rsidR="00EB3D8B" w:rsidRPr="00480992" w:rsidRDefault="00EB3D8B" w:rsidP="006334FF">
            <w:pPr>
              <w:jc w:val="center"/>
              <w:rPr>
                <w:rFonts w:ascii="Arial" w:hAnsi="Arial" w:cs="Arial"/>
                <w:sz w:val="20"/>
                <w:szCs w:val="20"/>
              </w:rPr>
            </w:pPr>
          </w:p>
        </w:tc>
        <w:tc>
          <w:tcPr>
            <w:tcW w:w="233" w:type="dxa"/>
          </w:tcPr>
          <w:p w:rsidR="00EB3D8B" w:rsidRPr="00480992" w:rsidRDefault="00EB3D8B" w:rsidP="006334FF">
            <w:pPr>
              <w:jc w:val="center"/>
              <w:rPr>
                <w:rFonts w:ascii="Arial" w:hAnsi="Arial" w:cs="Arial"/>
                <w:sz w:val="20"/>
                <w:szCs w:val="20"/>
              </w:rPr>
            </w:pPr>
          </w:p>
        </w:tc>
        <w:tc>
          <w:tcPr>
            <w:tcW w:w="1711" w:type="dxa"/>
          </w:tcPr>
          <w:p w:rsidR="00EB3D8B" w:rsidRPr="00480992" w:rsidRDefault="00EB3D8B" w:rsidP="006334FF">
            <w:pPr>
              <w:jc w:val="center"/>
              <w:rPr>
                <w:rFonts w:ascii="Arial" w:hAnsi="Arial" w:cs="Arial"/>
                <w:sz w:val="20"/>
                <w:szCs w:val="20"/>
              </w:rPr>
            </w:pPr>
          </w:p>
        </w:tc>
      </w:tr>
      <w:tr w:rsidR="00EB3D8B" w:rsidRPr="00480992" w:rsidTr="006334FF">
        <w:trPr>
          <w:jc w:val="center"/>
        </w:trPr>
        <w:tc>
          <w:tcPr>
            <w:tcW w:w="2286" w:type="dxa"/>
          </w:tcPr>
          <w:p w:rsidR="00EB3D8B" w:rsidRPr="00480992" w:rsidRDefault="00EB3D8B" w:rsidP="006334FF">
            <w:pPr>
              <w:rPr>
                <w:rFonts w:ascii="Arial" w:hAnsi="Arial" w:cs="Arial"/>
                <w:sz w:val="20"/>
                <w:szCs w:val="20"/>
              </w:rPr>
            </w:pPr>
            <w:r w:rsidRPr="00480992">
              <w:rPr>
                <w:rFonts w:ascii="Arial" w:hAnsi="Arial" w:cs="Arial"/>
                <w:sz w:val="20"/>
                <w:szCs w:val="20"/>
              </w:rPr>
              <w:t>April 21, 2011 thru October 31, 2011</w:t>
            </w:r>
            <w:r>
              <w:rPr>
                <w:rFonts w:ascii="Arial" w:hAnsi="Arial" w:cs="Arial"/>
                <w:sz w:val="20"/>
                <w:szCs w:val="20"/>
              </w:rPr>
              <w:t>*</w:t>
            </w:r>
          </w:p>
        </w:tc>
        <w:tc>
          <w:tcPr>
            <w:tcW w:w="236" w:type="dxa"/>
          </w:tcPr>
          <w:p w:rsidR="00EB3D8B" w:rsidRPr="00480992" w:rsidRDefault="00EB3D8B" w:rsidP="006334FF">
            <w:pPr>
              <w:jc w:val="center"/>
              <w:rPr>
                <w:rFonts w:ascii="Arial" w:hAnsi="Arial" w:cs="Arial"/>
                <w:sz w:val="20"/>
                <w:szCs w:val="20"/>
              </w:rPr>
            </w:pPr>
          </w:p>
        </w:tc>
        <w:tc>
          <w:tcPr>
            <w:tcW w:w="1695" w:type="dxa"/>
            <w:gridSpan w:val="2"/>
          </w:tcPr>
          <w:p w:rsidR="00EB3D8B" w:rsidRDefault="00EB3D8B" w:rsidP="006334FF">
            <w:pPr>
              <w:jc w:val="right"/>
              <w:rPr>
                <w:rFonts w:ascii="Arial" w:hAnsi="Arial" w:cs="Arial"/>
                <w:sz w:val="20"/>
                <w:szCs w:val="20"/>
              </w:rPr>
            </w:pPr>
          </w:p>
          <w:p w:rsidR="00EB3D8B" w:rsidRPr="00480992" w:rsidRDefault="00EB3D8B" w:rsidP="006334FF">
            <w:pPr>
              <w:jc w:val="right"/>
              <w:rPr>
                <w:rFonts w:ascii="Arial" w:hAnsi="Arial" w:cs="Arial"/>
                <w:sz w:val="20"/>
                <w:szCs w:val="20"/>
              </w:rPr>
            </w:pPr>
            <w:r w:rsidRPr="00480992">
              <w:rPr>
                <w:rFonts w:ascii="Arial" w:hAnsi="Arial" w:cs="Arial"/>
                <w:sz w:val="20"/>
                <w:szCs w:val="20"/>
              </w:rPr>
              <w:t>$15,138,026</w:t>
            </w:r>
          </w:p>
        </w:tc>
        <w:tc>
          <w:tcPr>
            <w:tcW w:w="234" w:type="dxa"/>
            <w:gridSpan w:val="2"/>
          </w:tcPr>
          <w:p w:rsidR="00EB3D8B" w:rsidRPr="00480992" w:rsidRDefault="00EB3D8B" w:rsidP="006334FF">
            <w:pPr>
              <w:jc w:val="right"/>
              <w:rPr>
                <w:rFonts w:ascii="Arial" w:hAnsi="Arial" w:cs="Arial"/>
                <w:sz w:val="20"/>
                <w:szCs w:val="20"/>
              </w:rPr>
            </w:pPr>
          </w:p>
        </w:tc>
        <w:tc>
          <w:tcPr>
            <w:tcW w:w="1434" w:type="dxa"/>
          </w:tcPr>
          <w:p w:rsidR="00EB3D8B" w:rsidRDefault="00EB3D8B" w:rsidP="006334FF">
            <w:pPr>
              <w:jc w:val="right"/>
              <w:rPr>
                <w:rFonts w:ascii="Arial" w:hAnsi="Arial" w:cs="Arial"/>
                <w:sz w:val="20"/>
                <w:szCs w:val="20"/>
              </w:rPr>
            </w:pPr>
          </w:p>
          <w:p w:rsidR="00EB3D8B" w:rsidRPr="00480992" w:rsidRDefault="00EB3D8B" w:rsidP="006334FF">
            <w:pPr>
              <w:jc w:val="right"/>
              <w:rPr>
                <w:rFonts w:ascii="Arial" w:hAnsi="Arial" w:cs="Arial"/>
                <w:sz w:val="20"/>
                <w:szCs w:val="20"/>
              </w:rPr>
            </w:pPr>
            <w:r w:rsidRPr="00480992">
              <w:rPr>
                <w:rFonts w:ascii="Arial" w:hAnsi="Arial" w:cs="Arial"/>
                <w:sz w:val="20"/>
                <w:szCs w:val="20"/>
              </w:rPr>
              <w:t>$10,773,125</w:t>
            </w:r>
          </w:p>
        </w:tc>
        <w:tc>
          <w:tcPr>
            <w:tcW w:w="262" w:type="dxa"/>
          </w:tcPr>
          <w:p w:rsidR="00EB3D8B" w:rsidRPr="00480992" w:rsidRDefault="00EB3D8B" w:rsidP="006334FF">
            <w:pPr>
              <w:jc w:val="right"/>
              <w:rPr>
                <w:rFonts w:ascii="Arial" w:hAnsi="Arial" w:cs="Arial"/>
                <w:sz w:val="20"/>
                <w:szCs w:val="20"/>
              </w:rPr>
            </w:pPr>
          </w:p>
        </w:tc>
        <w:tc>
          <w:tcPr>
            <w:tcW w:w="1524" w:type="dxa"/>
          </w:tcPr>
          <w:p w:rsidR="00EB3D8B" w:rsidRDefault="00EB3D8B" w:rsidP="006334FF">
            <w:pPr>
              <w:jc w:val="right"/>
              <w:rPr>
                <w:rFonts w:ascii="Arial" w:hAnsi="Arial" w:cs="Arial"/>
                <w:sz w:val="20"/>
                <w:szCs w:val="20"/>
              </w:rPr>
            </w:pPr>
          </w:p>
          <w:p w:rsidR="00EB3D8B" w:rsidRPr="00480992" w:rsidRDefault="00EB3D8B" w:rsidP="006334FF">
            <w:pPr>
              <w:jc w:val="right"/>
              <w:rPr>
                <w:rFonts w:ascii="Arial" w:hAnsi="Arial" w:cs="Arial"/>
                <w:sz w:val="20"/>
                <w:szCs w:val="20"/>
              </w:rPr>
            </w:pPr>
            <w:r w:rsidRPr="00480992">
              <w:rPr>
                <w:rFonts w:ascii="Arial" w:hAnsi="Arial" w:cs="Arial"/>
                <w:sz w:val="20"/>
                <w:szCs w:val="20"/>
              </w:rPr>
              <w:t>$(4,364,901)</w:t>
            </w:r>
          </w:p>
        </w:tc>
        <w:tc>
          <w:tcPr>
            <w:tcW w:w="262" w:type="dxa"/>
          </w:tcPr>
          <w:p w:rsidR="00EB3D8B" w:rsidRPr="00480992" w:rsidRDefault="00EB3D8B" w:rsidP="006334FF">
            <w:pPr>
              <w:jc w:val="right"/>
              <w:rPr>
                <w:rFonts w:ascii="Arial" w:hAnsi="Arial" w:cs="Arial"/>
                <w:sz w:val="20"/>
                <w:szCs w:val="20"/>
              </w:rPr>
            </w:pPr>
          </w:p>
        </w:tc>
        <w:tc>
          <w:tcPr>
            <w:tcW w:w="1184" w:type="dxa"/>
          </w:tcPr>
          <w:p w:rsidR="00EB3D8B" w:rsidRDefault="00EB3D8B" w:rsidP="006334FF">
            <w:pPr>
              <w:jc w:val="right"/>
              <w:rPr>
                <w:rFonts w:ascii="Arial" w:hAnsi="Arial" w:cs="Arial"/>
                <w:sz w:val="20"/>
                <w:szCs w:val="20"/>
              </w:rPr>
            </w:pPr>
          </w:p>
          <w:p w:rsidR="00EB3D8B" w:rsidRPr="00480992" w:rsidRDefault="00EB3D8B" w:rsidP="006334FF">
            <w:pPr>
              <w:jc w:val="right"/>
              <w:rPr>
                <w:rFonts w:ascii="Arial" w:hAnsi="Arial" w:cs="Arial"/>
                <w:sz w:val="20"/>
                <w:szCs w:val="20"/>
              </w:rPr>
            </w:pPr>
            <w:r w:rsidRPr="00480992">
              <w:rPr>
                <w:rFonts w:ascii="Arial" w:hAnsi="Arial" w:cs="Arial"/>
                <w:sz w:val="20"/>
                <w:szCs w:val="20"/>
              </w:rPr>
              <w:t>$(255,067)</w:t>
            </w:r>
          </w:p>
        </w:tc>
        <w:tc>
          <w:tcPr>
            <w:tcW w:w="233" w:type="dxa"/>
          </w:tcPr>
          <w:p w:rsidR="00EB3D8B" w:rsidRPr="00480992" w:rsidRDefault="00EB3D8B" w:rsidP="006334FF">
            <w:pPr>
              <w:jc w:val="right"/>
              <w:rPr>
                <w:rFonts w:ascii="Arial" w:hAnsi="Arial" w:cs="Arial"/>
                <w:sz w:val="20"/>
                <w:szCs w:val="20"/>
              </w:rPr>
            </w:pPr>
          </w:p>
        </w:tc>
        <w:tc>
          <w:tcPr>
            <w:tcW w:w="1711" w:type="dxa"/>
          </w:tcPr>
          <w:p w:rsidR="00EB3D8B" w:rsidRDefault="00EB3D8B" w:rsidP="006334FF">
            <w:pPr>
              <w:jc w:val="right"/>
              <w:rPr>
                <w:rFonts w:ascii="Arial" w:hAnsi="Arial" w:cs="Arial"/>
                <w:sz w:val="20"/>
                <w:szCs w:val="20"/>
              </w:rPr>
            </w:pPr>
          </w:p>
          <w:p w:rsidR="00EB3D8B" w:rsidRPr="00480992" w:rsidRDefault="00EB3D8B" w:rsidP="006334FF">
            <w:pPr>
              <w:jc w:val="right"/>
              <w:rPr>
                <w:rFonts w:ascii="Arial" w:hAnsi="Arial" w:cs="Arial"/>
                <w:sz w:val="20"/>
                <w:szCs w:val="20"/>
              </w:rPr>
            </w:pPr>
            <w:r w:rsidRPr="00480992">
              <w:rPr>
                <w:rFonts w:ascii="Arial" w:hAnsi="Arial" w:cs="Arial"/>
                <w:sz w:val="20"/>
                <w:szCs w:val="20"/>
              </w:rPr>
              <w:t>$(</w:t>
            </w:r>
            <w:r>
              <w:rPr>
                <w:rFonts w:ascii="Arial" w:hAnsi="Arial" w:cs="Arial"/>
                <w:sz w:val="20"/>
                <w:szCs w:val="20"/>
              </w:rPr>
              <w:t>4,619,968)</w:t>
            </w:r>
          </w:p>
        </w:tc>
      </w:tr>
      <w:tr w:rsidR="00EB3D8B" w:rsidRPr="00480992" w:rsidTr="006334FF">
        <w:trPr>
          <w:jc w:val="center"/>
        </w:trPr>
        <w:tc>
          <w:tcPr>
            <w:tcW w:w="2286" w:type="dxa"/>
          </w:tcPr>
          <w:p w:rsidR="00EB3D8B" w:rsidRPr="00480992" w:rsidRDefault="00EB3D8B" w:rsidP="006334FF">
            <w:pPr>
              <w:jc w:val="center"/>
              <w:rPr>
                <w:rFonts w:ascii="Arial" w:hAnsi="Arial" w:cs="Arial"/>
                <w:sz w:val="20"/>
                <w:szCs w:val="20"/>
              </w:rPr>
            </w:pPr>
          </w:p>
        </w:tc>
        <w:tc>
          <w:tcPr>
            <w:tcW w:w="236" w:type="dxa"/>
          </w:tcPr>
          <w:p w:rsidR="00EB3D8B" w:rsidRPr="00480992" w:rsidRDefault="00EB3D8B" w:rsidP="006334FF">
            <w:pPr>
              <w:jc w:val="center"/>
              <w:rPr>
                <w:rFonts w:ascii="Arial" w:hAnsi="Arial" w:cs="Arial"/>
                <w:sz w:val="20"/>
                <w:szCs w:val="20"/>
              </w:rPr>
            </w:pPr>
          </w:p>
        </w:tc>
        <w:tc>
          <w:tcPr>
            <w:tcW w:w="1695" w:type="dxa"/>
            <w:gridSpan w:val="2"/>
          </w:tcPr>
          <w:p w:rsidR="00EB3D8B" w:rsidRPr="00480992" w:rsidRDefault="00EB3D8B" w:rsidP="006334FF">
            <w:pPr>
              <w:jc w:val="right"/>
              <w:rPr>
                <w:rFonts w:ascii="Arial" w:hAnsi="Arial" w:cs="Arial"/>
                <w:sz w:val="20"/>
                <w:szCs w:val="20"/>
              </w:rPr>
            </w:pPr>
          </w:p>
        </w:tc>
        <w:tc>
          <w:tcPr>
            <w:tcW w:w="234" w:type="dxa"/>
            <w:gridSpan w:val="2"/>
          </w:tcPr>
          <w:p w:rsidR="00EB3D8B" w:rsidRPr="00480992" w:rsidRDefault="00EB3D8B" w:rsidP="006334FF">
            <w:pPr>
              <w:jc w:val="right"/>
              <w:rPr>
                <w:rFonts w:ascii="Arial" w:hAnsi="Arial" w:cs="Arial"/>
                <w:sz w:val="20"/>
                <w:szCs w:val="20"/>
              </w:rPr>
            </w:pPr>
          </w:p>
        </w:tc>
        <w:tc>
          <w:tcPr>
            <w:tcW w:w="1434" w:type="dxa"/>
          </w:tcPr>
          <w:p w:rsidR="00EB3D8B" w:rsidRPr="00480992" w:rsidRDefault="00EB3D8B" w:rsidP="006334FF">
            <w:pPr>
              <w:jc w:val="right"/>
              <w:rPr>
                <w:rFonts w:ascii="Arial" w:hAnsi="Arial" w:cs="Arial"/>
                <w:sz w:val="20"/>
                <w:szCs w:val="20"/>
              </w:rPr>
            </w:pPr>
          </w:p>
        </w:tc>
        <w:tc>
          <w:tcPr>
            <w:tcW w:w="262" w:type="dxa"/>
          </w:tcPr>
          <w:p w:rsidR="00EB3D8B" w:rsidRPr="00480992" w:rsidRDefault="00EB3D8B" w:rsidP="006334FF">
            <w:pPr>
              <w:jc w:val="right"/>
              <w:rPr>
                <w:rFonts w:ascii="Arial" w:hAnsi="Arial" w:cs="Arial"/>
                <w:sz w:val="20"/>
                <w:szCs w:val="20"/>
              </w:rPr>
            </w:pPr>
          </w:p>
        </w:tc>
        <w:tc>
          <w:tcPr>
            <w:tcW w:w="1524" w:type="dxa"/>
          </w:tcPr>
          <w:p w:rsidR="00EB3D8B" w:rsidRPr="00480992" w:rsidRDefault="00EB3D8B" w:rsidP="006334FF">
            <w:pPr>
              <w:jc w:val="right"/>
              <w:rPr>
                <w:rFonts w:ascii="Arial" w:hAnsi="Arial" w:cs="Arial"/>
                <w:sz w:val="20"/>
                <w:szCs w:val="20"/>
              </w:rPr>
            </w:pPr>
          </w:p>
        </w:tc>
        <w:tc>
          <w:tcPr>
            <w:tcW w:w="262" w:type="dxa"/>
          </w:tcPr>
          <w:p w:rsidR="00EB3D8B" w:rsidRPr="00480992" w:rsidRDefault="00EB3D8B" w:rsidP="006334FF">
            <w:pPr>
              <w:jc w:val="right"/>
              <w:rPr>
                <w:rFonts w:ascii="Arial" w:hAnsi="Arial" w:cs="Arial"/>
                <w:sz w:val="20"/>
                <w:szCs w:val="20"/>
              </w:rPr>
            </w:pPr>
          </w:p>
        </w:tc>
        <w:tc>
          <w:tcPr>
            <w:tcW w:w="1184" w:type="dxa"/>
          </w:tcPr>
          <w:p w:rsidR="00EB3D8B" w:rsidRPr="00480992" w:rsidRDefault="00EB3D8B" w:rsidP="006334FF">
            <w:pPr>
              <w:jc w:val="right"/>
              <w:rPr>
                <w:rFonts w:ascii="Arial" w:hAnsi="Arial" w:cs="Arial"/>
                <w:sz w:val="20"/>
                <w:szCs w:val="20"/>
              </w:rPr>
            </w:pPr>
          </w:p>
        </w:tc>
        <w:tc>
          <w:tcPr>
            <w:tcW w:w="233" w:type="dxa"/>
          </w:tcPr>
          <w:p w:rsidR="00EB3D8B" w:rsidRPr="00480992" w:rsidRDefault="00EB3D8B" w:rsidP="006334FF">
            <w:pPr>
              <w:jc w:val="right"/>
              <w:rPr>
                <w:rFonts w:ascii="Arial" w:hAnsi="Arial" w:cs="Arial"/>
                <w:sz w:val="20"/>
                <w:szCs w:val="20"/>
              </w:rPr>
            </w:pPr>
          </w:p>
        </w:tc>
        <w:tc>
          <w:tcPr>
            <w:tcW w:w="1711" w:type="dxa"/>
          </w:tcPr>
          <w:p w:rsidR="00EB3D8B" w:rsidRPr="00480992" w:rsidRDefault="00EB3D8B" w:rsidP="006334FF">
            <w:pPr>
              <w:jc w:val="right"/>
              <w:rPr>
                <w:rFonts w:ascii="Arial" w:hAnsi="Arial" w:cs="Arial"/>
                <w:sz w:val="20"/>
                <w:szCs w:val="20"/>
              </w:rPr>
            </w:pPr>
          </w:p>
        </w:tc>
      </w:tr>
      <w:tr w:rsidR="00EB3D8B" w:rsidRPr="00480992" w:rsidTr="006334FF">
        <w:trPr>
          <w:jc w:val="center"/>
        </w:trPr>
        <w:tc>
          <w:tcPr>
            <w:tcW w:w="2286" w:type="dxa"/>
          </w:tcPr>
          <w:p w:rsidR="00EB3D8B" w:rsidRPr="00480992" w:rsidRDefault="00EB3D8B" w:rsidP="006334FF">
            <w:pPr>
              <w:rPr>
                <w:rFonts w:ascii="Arial" w:hAnsi="Arial" w:cs="Arial"/>
                <w:sz w:val="20"/>
                <w:szCs w:val="20"/>
              </w:rPr>
            </w:pPr>
            <w:r>
              <w:rPr>
                <w:rFonts w:ascii="Arial" w:hAnsi="Arial" w:cs="Arial"/>
                <w:sz w:val="20"/>
                <w:szCs w:val="20"/>
              </w:rPr>
              <w:t>November 1, 2011 thru December 31, 2011</w:t>
            </w:r>
          </w:p>
        </w:tc>
        <w:tc>
          <w:tcPr>
            <w:tcW w:w="236" w:type="dxa"/>
          </w:tcPr>
          <w:p w:rsidR="00EB3D8B" w:rsidRPr="00480992" w:rsidRDefault="00EB3D8B" w:rsidP="006334FF">
            <w:pPr>
              <w:jc w:val="center"/>
              <w:rPr>
                <w:rFonts w:ascii="Arial" w:hAnsi="Arial" w:cs="Arial"/>
                <w:sz w:val="20"/>
                <w:szCs w:val="20"/>
              </w:rPr>
            </w:pPr>
          </w:p>
        </w:tc>
        <w:tc>
          <w:tcPr>
            <w:tcW w:w="1695" w:type="dxa"/>
            <w:gridSpan w:val="2"/>
          </w:tcPr>
          <w:p w:rsidR="00EB3D8B" w:rsidRPr="00DE6489" w:rsidRDefault="00EB3D8B" w:rsidP="006334FF">
            <w:pPr>
              <w:jc w:val="right"/>
              <w:rPr>
                <w:rFonts w:ascii="Arial" w:hAnsi="Arial" w:cs="Arial"/>
                <w:sz w:val="20"/>
                <w:szCs w:val="20"/>
                <w:u w:val="single"/>
              </w:rPr>
            </w:pPr>
          </w:p>
          <w:p w:rsidR="00EB3D8B" w:rsidRPr="00DE6489" w:rsidRDefault="00EB3D8B" w:rsidP="006334FF">
            <w:pPr>
              <w:jc w:val="right"/>
              <w:rPr>
                <w:rFonts w:ascii="Arial" w:hAnsi="Arial" w:cs="Arial"/>
                <w:sz w:val="20"/>
                <w:szCs w:val="20"/>
                <w:u w:val="single"/>
              </w:rPr>
            </w:pPr>
            <w:r w:rsidRPr="00DE6489">
              <w:rPr>
                <w:rFonts w:ascii="Arial" w:hAnsi="Arial" w:cs="Arial"/>
                <w:sz w:val="20"/>
                <w:szCs w:val="20"/>
                <w:u w:val="single"/>
              </w:rPr>
              <w:t>$</w:t>
            </w:r>
            <w:r>
              <w:rPr>
                <w:rFonts w:ascii="Arial" w:hAnsi="Arial" w:cs="Arial"/>
                <w:sz w:val="20"/>
                <w:szCs w:val="20"/>
                <w:u w:val="single"/>
              </w:rPr>
              <w:t>4</w:t>
            </w:r>
            <w:r w:rsidRPr="00DE6489">
              <w:rPr>
                <w:rFonts w:ascii="Arial" w:hAnsi="Arial" w:cs="Arial"/>
                <w:sz w:val="20"/>
                <w:szCs w:val="20"/>
                <w:u w:val="single"/>
              </w:rPr>
              <w:t>,</w:t>
            </w:r>
            <w:r>
              <w:rPr>
                <w:rFonts w:ascii="Arial" w:hAnsi="Arial" w:cs="Arial"/>
                <w:sz w:val="20"/>
                <w:szCs w:val="20"/>
                <w:u w:val="single"/>
              </w:rPr>
              <w:t>802</w:t>
            </w:r>
            <w:r w:rsidRPr="00DE6489">
              <w:rPr>
                <w:rFonts w:ascii="Arial" w:hAnsi="Arial" w:cs="Arial"/>
                <w:sz w:val="20"/>
                <w:szCs w:val="20"/>
                <w:u w:val="single"/>
              </w:rPr>
              <w:t>,</w:t>
            </w:r>
            <w:r>
              <w:rPr>
                <w:rFonts w:ascii="Arial" w:hAnsi="Arial" w:cs="Arial"/>
                <w:sz w:val="20"/>
                <w:szCs w:val="20"/>
                <w:u w:val="single"/>
              </w:rPr>
              <w:t>520</w:t>
            </w:r>
          </w:p>
        </w:tc>
        <w:tc>
          <w:tcPr>
            <w:tcW w:w="234" w:type="dxa"/>
            <w:gridSpan w:val="2"/>
          </w:tcPr>
          <w:p w:rsidR="00EB3D8B" w:rsidRPr="00DE6489" w:rsidRDefault="00EB3D8B" w:rsidP="006334FF">
            <w:pPr>
              <w:jc w:val="right"/>
              <w:rPr>
                <w:rFonts w:ascii="Arial" w:hAnsi="Arial" w:cs="Arial"/>
                <w:sz w:val="20"/>
                <w:szCs w:val="20"/>
                <w:u w:val="single"/>
              </w:rPr>
            </w:pPr>
          </w:p>
        </w:tc>
        <w:tc>
          <w:tcPr>
            <w:tcW w:w="1434" w:type="dxa"/>
          </w:tcPr>
          <w:p w:rsidR="00EB3D8B" w:rsidRPr="00DE6489" w:rsidRDefault="00EB3D8B" w:rsidP="006334FF">
            <w:pPr>
              <w:jc w:val="right"/>
              <w:rPr>
                <w:rFonts w:ascii="Arial" w:hAnsi="Arial" w:cs="Arial"/>
                <w:sz w:val="20"/>
                <w:szCs w:val="20"/>
                <w:u w:val="single"/>
              </w:rPr>
            </w:pPr>
          </w:p>
          <w:p w:rsidR="00EB3D8B" w:rsidRPr="00DE6489" w:rsidRDefault="00EB3D8B" w:rsidP="006334FF">
            <w:pPr>
              <w:jc w:val="right"/>
              <w:rPr>
                <w:rFonts w:ascii="Arial" w:hAnsi="Arial" w:cs="Arial"/>
                <w:sz w:val="20"/>
                <w:szCs w:val="20"/>
                <w:u w:val="single"/>
              </w:rPr>
            </w:pPr>
            <w:r w:rsidRPr="00DE6489">
              <w:rPr>
                <w:rFonts w:ascii="Arial" w:hAnsi="Arial" w:cs="Arial"/>
                <w:sz w:val="20"/>
                <w:szCs w:val="20"/>
                <w:u w:val="single"/>
              </w:rPr>
              <w:t>$</w:t>
            </w:r>
            <w:r>
              <w:rPr>
                <w:rFonts w:ascii="Arial" w:hAnsi="Arial" w:cs="Arial"/>
                <w:sz w:val="20"/>
                <w:szCs w:val="20"/>
                <w:u w:val="single"/>
              </w:rPr>
              <w:t xml:space="preserve">  </w:t>
            </w:r>
            <w:r w:rsidRPr="00DE6489">
              <w:rPr>
                <w:rFonts w:ascii="Arial" w:hAnsi="Arial" w:cs="Arial"/>
                <w:sz w:val="20"/>
                <w:szCs w:val="20"/>
                <w:u w:val="single"/>
              </w:rPr>
              <w:t>2,764,675</w:t>
            </w:r>
          </w:p>
        </w:tc>
        <w:tc>
          <w:tcPr>
            <w:tcW w:w="262" w:type="dxa"/>
          </w:tcPr>
          <w:p w:rsidR="00EB3D8B" w:rsidRPr="00DE6489" w:rsidRDefault="00EB3D8B" w:rsidP="006334FF">
            <w:pPr>
              <w:jc w:val="right"/>
              <w:rPr>
                <w:rFonts w:ascii="Arial" w:hAnsi="Arial" w:cs="Arial"/>
                <w:sz w:val="20"/>
                <w:szCs w:val="20"/>
                <w:u w:val="single"/>
              </w:rPr>
            </w:pPr>
          </w:p>
        </w:tc>
        <w:tc>
          <w:tcPr>
            <w:tcW w:w="1524" w:type="dxa"/>
          </w:tcPr>
          <w:p w:rsidR="00EB3D8B" w:rsidRPr="00DE6489" w:rsidRDefault="00EB3D8B" w:rsidP="006334FF">
            <w:pPr>
              <w:jc w:val="right"/>
              <w:rPr>
                <w:rFonts w:ascii="Arial" w:hAnsi="Arial" w:cs="Arial"/>
                <w:sz w:val="20"/>
                <w:szCs w:val="20"/>
                <w:u w:val="single"/>
              </w:rPr>
            </w:pPr>
          </w:p>
          <w:p w:rsidR="00EB3D8B" w:rsidRPr="00DE6489" w:rsidRDefault="00EB3D8B" w:rsidP="006334FF">
            <w:pPr>
              <w:jc w:val="right"/>
              <w:rPr>
                <w:rFonts w:ascii="Arial" w:hAnsi="Arial" w:cs="Arial"/>
                <w:sz w:val="20"/>
                <w:szCs w:val="20"/>
                <w:u w:val="single"/>
              </w:rPr>
            </w:pPr>
            <w:r w:rsidRPr="00DE6489">
              <w:rPr>
                <w:rFonts w:ascii="Arial" w:hAnsi="Arial" w:cs="Arial"/>
                <w:sz w:val="20"/>
                <w:szCs w:val="20"/>
                <w:u w:val="single"/>
              </w:rPr>
              <w:t>$(2,</w:t>
            </w:r>
            <w:r>
              <w:rPr>
                <w:rFonts w:ascii="Arial" w:hAnsi="Arial" w:cs="Arial"/>
                <w:sz w:val="20"/>
                <w:szCs w:val="20"/>
                <w:u w:val="single"/>
              </w:rPr>
              <w:t>037</w:t>
            </w:r>
            <w:r w:rsidRPr="00DE6489">
              <w:rPr>
                <w:rFonts w:ascii="Arial" w:hAnsi="Arial" w:cs="Arial"/>
                <w:sz w:val="20"/>
                <w:szCs w:val="20"/>
                <w:u w:val="single"/>
              </w:rPr>
              <w:t>,</w:t>
            </w:r>
            <w:r>
              <w:rPr>
                <w:rFonts w:ascii="Arial" w:hAnsi="Arial" w:cs="Arial"/>
                <w:sz w:val="20"/>
                <w:szCs w:val="20"/>
                <w:u w:val="single"/>
              </w:rPr>
              <w:t>846</w:t>
            </w:r>
            <w:r w:rsidRPr="00DE6489">
              <w:rPr>
                <w:rFonts w:ascii="Arial" w:hAnsi="Arial" w:cs="Arial"/>
                <w:sz w:val="20"/>
                <w:szCs w:val="20"/>
                <w:u w:val="single"/>
              </w:rPr>
              <w:t>)</w:t>
            </w:r>
          </w:p>
        </w:tc>
        <w:tc>
          <w:tcPr>
            <w:tcW w:w="262" w:type="dxa"/>
          </w:tcPr>
          <w:p w:rsidR="00EB3D8B" w:rsidRPr="00DE6489" w:rsidRDefault="00EB3D8B" w:rsidP="006334FF">
            <w:pPr>
              <w:jc w:val="right"/>
              <w:rPr>
                <w:rFonts w:ascii="Arial" w:hAnsi="Arial" w:cs="Arial"/>
                <w:sz w:val="20"/>
                <w:szCs w:val="20"/>
                <w:u w:val="single"/>
              </w:rPr>
            </w:pPr>
          </w:p>
        </w:tc>
        <w:tc>
          <w:tcPr>
            <w:tcW w:w="1184" w:type="dxa"/>
          </w:tcPr>
          <w:p w:rsidR="00EB3D8B" w:rsidRPr="00DE6489" w:rsidRDefault="00EB3D8B" w:rsidP="006334FF">
            <w:pPr>
              <w:jc w:val="right"/>
              <w:rPr>
                <w:rFonts w:ascii="Arial" w:hAnsi="Arial" w:cs="Arial"/>
                <w:sz w:val="20"/>
                <w:szCs w:val="20"/>
                <w:u w:val="single"/>
              </w:rPr>
            </w:pPr>
          </w:p>
          <w:p w:rsidR="00EB3D8B" w:rsidRPr="00DE6489" w:rsidRDefault="00EB3D8B" w:rsidP="006334FF">
            <w:pPr>
              <w:jc w:val="right"/>
              <w:rPr>
                <w:rFonts w:ascii="Arial" w:hAnsi="Arial" w:cs="Arial"/>
                <w:sz w:val="20"/>
                <w:szCs w:val="20"/>
                <w:u w:val="single"/>
              </w:rPr>
            </w:pPr>
            <w:r w:rsidRPr="00DE6489">
              <w:rPr>
                <w:rFonts w:ascii="Arial" w:hAnsi="Arial" w:cs="Arial"/>
                <w:sz w:val="20"/>
                <w:szCs w:val="20"/>
                <w:u w:val="single"/>
              </w:rPr>
              <w:t>$</w:t>
            </w:r>
            <w:r>
              <w:rPr>
                <w:rFonts w:ascii="Arial" w:hAnsi="Arial" w:cs="Arial"/>
                <w:sz w:val="20"/>
                <w:szCs w:val="20"/>
                <w:u w:val="single"/>
              </w:rPr>
              <w:t xml:space="preserve">             </w:t>
            </w:r>
            <w:r w:rsidRPr="00DE6489">
              <w:rPr>
                <w:rFonts w:ascii="Arial" w:hAnsi="Arial" w:cs="Arial"/>
                <w:sz w:val="20"/>
                <w:szCs w:val="20"/>
                <w:u w:val="single"/>
              </w:rPr>
              <w:t>0</w:t>
            </w:r>
          </w:p>
        </w:tc>
        <w:tc>
          <w:tcPr>
            <w:tcW w:w="233" w:type="dxa"/>
          </w:tcPr>
          <w:p w:rsidR="00EB3D8B" w:rsidRPr="00DE6489" w:rsidRDefault="00EB3D8B" w:rsidP="006334FF">
            <w:pPr>
              <w:jc w:val="right"/>
              <w:rPr>
                <w:rFonts w:ascii="Arial" w:hAnsi="Arial" w:cs="Arial"/>
                <w:sz w:val="20"/>
                <w:szCs w:val="20"/>
                <w:u w:val="single"/>
              </w:rPr>
            </w:pPr>
          </w:p>
        </w:tc>
        <w:tc>
          <w:tcPr>
            <w:tcW w:w="1711" w:type="dxa"/>
          </w:tcPr>
          <w:p w:rsidR="00EB3D8B" w:rsidRPr="00DE6489" w:rsidRDefault="00EB3D8B" w:rsidP="006334FF">
            <w:pPr>
              <w:jc w:val="right"/>
              <w:rPr>
                <w:rFonts w:ascii="Arial" w:hAnsi="Arial" w:cs="Arial"/>
                <w:sz w:val="20"/>
                <w:szCs w:val="20"/>
                <w:u w:val="single"/>
              </w:rPr>
            </w:pPr>
          </w:p>
          <w:p w:rsidR="00EB3D8B" w:rsidRPr="00DE6489" w:rsidRDefault="00EB3D8B" w:rsidP="006334FF">
            <w:pPr>
              <w:jc w:val="right"/>
              <w:rPr>
                <w:rFonts w:ascii="Arial" w:hAnsi="Arial" w:cs="Arial"/>
                <w:sz w:val="20"/>
                <w:szCs w:val="20"/>
                <w:u w:val="single"/>
              </w:rPr>
            </w:pPr>
            <w:r w:rsidRPr="00DE6489">
              <w:rPr>
                <w:rFonts w:ascii="Arial" w:hAnsi="Arial" w:cs="Arial"/>
                <w:sz w:val="20"/>
                <w:szCs w:val="20"/>
                <w:u w:val="single"/>
              </w:rPr>
              <w:t>$(2,</w:t>
            </w:r>
            <w:r>
              <w:rPr>
                <w:rFonts w:ascii="Arial" w:hAnsi="Arial" w:cs="Arial"/>
                <w:sz w:val="20"/>
                <w:szCs w:val="20"/>
                <w:u w:val="single"/>
              </w:rPr>
              <w:t>037</w:t>
            </w:r>
            <w:r w:rsidRPr="00DE6489">
              <w:rPr>
                <w:rFonts w:ascii="Arial" w:hAnsi="Arial" w:cs="Arial"/>
                <w:sz w:val="20"/>
                <w:szCs w:val="20"/>
                <w:u w:val="single"/>
              </w:rPr>
              <w:t>,</w:t>
            </w:r>
            <w:r>
              <w:rPr>
                <w:rFonts w:ascii="Arial" w:hAnsi="Arial" w:cs="Arial"/>
                <w:sz w:val="20"/>
                <w:szCs w:val="20"/>
                <w:u w:val="single"/>
              </w:rPr>
              <w:t>846</w:t>
            </w:r>
            <w:r w:rsidRPr="00DE6489">
              <w:rPr>
                <w:rFonts w:ascii="Arial" w:hAnsi="Arial" w:cs="Arial"/>
                <w:sz w:val="20"/>
                <w:szCs w:val="20"/>
                <w:u w:val="single"/>
              </w:rPr>
              <w:t>)</w:t>
            </w:r>
          </w:p>
        </w:tc>
      </w:tr>
      <w:tr w:rsidR="00EB3D8B" w:rsidRPr="00480992" w:rsidTr="006334FF">
        <w:trPr>
          <w:jc w:val="center"/>
        </w:trPr>
        <w:tc>
          <w:tcPr>
            <w:tcW w:w="2286" w:type="dxa"/>
          </w:tcPr>
          <w:p w:rsidR="00EB3D8B" w:rsidRDefault="00EB3D8B" w:rsidP="006334FF">
            <w:pPr>
              <w:rPr>
                <w:rFonts w:ascii="Arial" w:hAnsi="Arial" w:cs="Arial"/>
                <w:sz w:val="20"/>
                <w:szCs w:val="20"/>
              </w:rPr>
            </w:pPr>
          </w:p>
        </w:tc>
        <w:tc>
          <w:tcPr>
            <w:tcW w:w="236" w:type="dxa"/>
          </w:tcPr>
          <w:p w:rsidR="00EB3D8B" w:rsidRPr="00480992" w:rsidRDefault="00EB3D8B" w:rsidP="006334FF">
            <w:pPr>
              <w:jc w:val="center"/>
              <w:rPr>
                <w:rFonts w:ascii="Arial" w:hAnsi="Arial" w:cs="Arial"/>
                <w:sz w:val="20"/>
                <w:szCs w:val="20"/>
              </w:rPr>
            </w:pPr>
          </w:p>
        </w:tc>
        <w:tc>
          <w:tcPr>
            <w:tcW w:w="1695" w:type="dxa"/>
            <w:gridSpan w:val="2"/>
          </w:tcPr>
          <w:p w:rsidR="00EB3D8B" w:rsidRDefault="00EB3D8B" w:rsidP="006334FF">
            <w:pPr>
              <w:jc w:val="right"/>
              <w:rPr>
                <w:rFonts w:ascii="Arial" w:hAnsi="Arial" w:cs="Arial"/>
                <w:sz w:val="20"/>
                <w:szCs w:val="20"/>
              </w:rPr>
            </w:pPr>
          </w:p>
        </w:tc>
        <w:tc>
          <w:tcPr>
            <w:tcW w:w="234" w:type="dxa"/>
            <w:gridSpan w:val="2"/>
          </w:tcPr>
          <w:p w:rsidR="00EB3D8B" w:rsidRPr="00480992" w:rsidRDefault="00EB3D8B" w:rsidP="006334FF">
            <w:pPr>
              <w:jc w:val="right"/>
              <w:rPr>
                <w:rFonts w:ascii="Arial" w:hAnsi="Arial" w:cs="Arial"/>
                <w:sz w:val="20"/>
                <w:szCs w:val="20"/>
              </w:rPr>
            </w:pPr>
          </w:p>
        </w:tc>
        <w:tc>
          <w:tcPr>
            <w:tcW w:w="1434" w:type="dxa"/>
          </w:tcPr>
          <w:p w:rsidR="00EB3D8B" w:rsidRDefault="00EB3D8B" w:rsidP="006334FF">
            <w:pPr>
              <w:jc w:val="right"/>
              <w:rPr>
                <w:rFonts w:ascii="Arial" w:hAnsi="Arial" w:cs="Arial"/>
                <w:sz w:val="20"/>
                <w:szCs w:val="20"/>
              </w:rPr>
            </w:pPr>
          </w:p>
        </w:tc>
        <w:tc>
          <w:tcPr>
            <w:tcW w:w="262" w:type="dxa"/>
          </w:tcPr>
          <w:p w:rsidR="00EB3D8B" w:rsidRPr="00480992" w:rsidRDefault="00EB3D8B" w:rsidP="006334FF">
            <w:pPr>
              <w:jc w:val="right"/>
              <w:rPr>
                <w:rFonts w:ascii="Arial" w:hAnsi="Arial" w:cs="Arial"/>
                <w:sz w:val="20"/>
                <w:szCs w:val="20"/>
              </w:rPr>
            </w:pPr>
          </w:p>
        </w:tc>
        <w:tc>
          <w:tcPr>
            <w:tcW w:w="1524" w:type="dxa"/>
          </w:tcPr>
          <w:p w:rsidR="00EB3D8B" w:rsidRDefault="00EB3D8B" w:rsidP="006334FF">
            <w:pPr>
              <w:jc w:val="right"/>
              <w:rPr>
                <w:rFonts w:ascii="Arial" w:hAnsi="Arial" w:cs="Arial"/>
                <w:sz w:val="20"/>
                <w:szCs w:val="20"/>
              </w:rPr>
            </w:pPr>
          </w:p>
        </w:tc>
        <w:tc>
          <w:tcPr>
            <w:tcW w:w="262" w:type="dxa"/>
          </w:tcPr>
          <w:p w:rsidR="00EB3D8B" w:rsidRPr="00480992" w:rsidRDefault="00EB3D8B" w:rsidP="006334FF">
            <w:pPr>
              <w:jc w:val="right"/>
              <w:rPr>
                <w:rFonts w:ascii="Arial" w:hAnsi="Arial" w:cs="Arial"/>
                <w:sz w:val="20"/>
                <w:szCs w:val="20"/>
              </w:rPr>
            </w:pPr>
          </w:p>
        </w:tc>
        <w:tc>
          <w:tcPr>
            <w:tcW w:w="1184" w:type="dxa"/>
          </w:tcPr>
          <w:p w:rsidR="00EB3D8B" w:rsidRDefault="00EB3D8B" w:rsidP="006334FF">
            <w:pPr>
              <w:jc w:val="right"/>
              <w:rPr>
                <w:rFonts w:ascii="Arial" w:hAnsi="Arial" w:cs="Arial"/>
                <w:sz w:val="20"/>
                <w:szCs w:val="20"/>
              </w:rPr>
            </w:pPr>
          </w:p>
        </w:tc>
        <w:tc>
          <w:tcPr>
            <w:tcW w:w="233" w:type="dxa"/>
          </w:tcPr>
          <w:p w:rsidR="00EB3D8B" w:rsidRPr="00480992" w:rsidRDefault="00EB3D8B" w:rsidP="006334FF">
            <w:pPr>
              <w:jc w:val="right"/>
              <w:rPr>
                <w:rFonts w:ascii="Arial" w:hAnsi="Arial" w:cs="Arial"/>
                <w:sz w:val="20"/>
                <w:szCs w:val="20"/>
              </w:rPr>
            </w:pPr>
          </w:p>
        </w:tc>
        <w:tc>
          <w:tcPr>
            <w:tcW w:w="1711" w:type="dxa"/>
          </w:tcPr>
          <w:p w:rsidR="00EB3D8B" w:rsidRDefault="00EB3D8B" w:rsidP="006334FF">
            <w:pPr>
              <w:jc w:val="right"/>
              <w:rPr>
                <w:rFonts w:ascii="Arial" w:hAnsi="Arial" w:cs="Arial"/>
                <w:sz w:val="20"/>
                <w:szCs w:val="20"/>
              </w:rPr>
            </w:pPr>
          </w:p>
        </w:tc>
      </w:tr>
      <w:tr w:rsidR="00EB3D8B" w:rsidRPr="00480992" w:rsidTr="006334FF">
        <w:trPr>
          <w:jc w:val="center"/>
        </w:trPr>
        <w:tc>
          <w:tcPr>
            <w:tcW w:w="2286" w:type="dxa"/>
          </w:tcPr>
          <w:p w:rsidR="00EB3D8B" w:rsidRDefault="00EB3D8B" w:rsidP="006334FF">
            <w:pPr>
              <w:rPr>
                <w:rFonts w:ascii="Arial" w:hAnsi="Arial" w:cs="Arial"/>
                <w:sz w:val="20"/>
                <w:szCs w:val="20"/>
              </w:rPr>
            </w:pPr>
            <w:r>
              <w:rPr>
                <w:rFonts w:ascii="Arial" w:hAnsi="Arial" w:cs="Arial"/>
                <w:sz w:val="20"/>
                <w:szCs w:val="20"/>
              </w:rPr>
              <w:t>Totals</w:t>
            </w:r>
          </w:p>
        </w:tc>
        <w:tc>
          <w:tcPr>
            <w:tcW w:w="236" w:type="dxa"/>
          </w:tcPr>
          <w:p w:rsidR="00EB3D8B" w:rsidRPr="00480992" w:rsidRDefault="00EB3D8B" w:rsidP="006334FF">
            <w:pPr>
              <w:jc w:val="center"/>
              <w:rPr>
                <w:rFonts w:ascii="Arial" w:hAnsi="Arial" w:cs="Arial"/>
                <w:sz w:val="20"/>
                <w:szCs w:val="20"/>
              </w:rPr>
            </w:pPr>
          </w:p>
        </w:tc>
        <w:tc>
          <w:tcPr>
            <w:tcW w:w="1695" w:type="dxa"/>
            <w:gridSpan w:val="2"/>
          </w:tcPr>
          <w:p w:rsidR="00EB3D8B" w:rsidRPr="00DE6489" w:rsidRDefault="00EB3D8B" w:rsidP="006334FF">
            <w:pPr>
              <w:jc w:val="right"/>
              <w:rPr>
                <w:rFonts w:ascii="Arial" w:hAnsi="Arial" w:cs="Arial"/>
                <w:sz w:val="20"/>
                <w:szCs w:val="20"/>
                <w:u w:val="double"/>
              </w:rPr>
            </w:pPr>
            <w:r w:rsidRPr="00DE6489">
              <w:rPr>
                <w:rFonts w:ascii="Arial" w:hAnsi="Arial" w:cs="Arial"/>
                <w:sz w:val="20"/>
                <w:szCs w:val="20"/>
                <w:u w:val="double"/>
              </w:rPr>
              <w:t>$</w:t>
            </w:r>
            <w:r>
              <w:rPr>
                <w:rFonts w:ascii="Arial" w:hAnsi="Arial" w:cs="Arial"/>
                <w:sz w:val="20"/>
                <w:szCs w:val="20"/>
                <w:u w:val="double"/>
              </w:rPr>
              <w:t>19</w:t>
            </w:r>
            <w:r w:rsidRPr="00DE6489">
              <w:rPr>
                <w:rFonts w:ascii="Arial" w:hAnsi="Arial" w:cs="Arial"/>
                <w:sz w:val="20"/>
                <w:szCs w:val="20"/>
                <w:u w:val="double"/>
              </w:rPr>
              <w:t>,</w:t>
            </w:r>
            <w:r>
              <w:rPr>
                <w:rFonts w:ascii="Arial" w:hAnsi="Arial" w:cs="Arial"/>
                <w:sz w:val="20"/>
                <w:szCs w:val="20"/>
                <w:u w:val="double"/>
              </w:rPr>
              <w:t>940</w:t>
            </w:r>
            <w:r w:rsidRPr="00DE6489">
              <w:rPr>
                <w:rFonts w:ascii="Arial" w:hAnsi="Arial" w:cs="Arial"/>
                <w:sz w:val="20"/>
                <w:szCs w:val="20"/>
                <w:u w:val="double"/>
              </w:rPr>
              <w:t>,</w:t>
            </w:r>
            <w:r>
              <w:rPr>
                <w:rFonts w:ascii="Arial" w:hAnsi="Arial" w:cs="Arial"/>
                <w:sz w:val="20"/>
                <w:szCs w:val="20"/>
                <w:u w:val="double"/>
              </w:rPr>
              <w:t>546</w:t>
            </w:r>
          </w:p>
        </w:tc>
        <w:tc>
          <w:tcPr>
            <w:tcW w:w="234" w:type="dxa"/>
            <w:gridSpan w:val="2"/>
          </w:tcPr>
          <w:p w:rsidR="00EB3D8B" w:rsidRPr="00DE6489" w:rsidRDefault="00EB3D8B" w:rsidP="006334FF">
            <w:pPr>
              <w:jc w:val="right"/>
              <w:rPr>
                <w:rFonts w:ascii="Arial" w:hAnsi="Arial" w:cs="Arial"/>
                <w:sz w:val="20"/>
                <w:szCs w:val="20"/>
                <w:u w:val="double"/>
              </w:rPr>
            </w:pPr>
          </w:p>
        </w:tc>
        <w:tc>
          <w:tcPr>
            <w:tcW w:w="1434" w:type="dxa"/>
          </w:tcPr>
          <w:p w:rsidR="00EB3D8B" w:rsidRPr="00DE6489" w:rsidRDefault="00EB3D8B" w:rsidP="006334FF">
            <w:pPr>
              <w:jc w:val="right"/>
              <w:rPr>
                <w:rFonts w:ascii="Arial" w:hAnsi="Arial" w:cs="Arial"/>
                <w:sz w:val="20"/>
                <w:szCs w:val="20"/>
                <w:u w:val="double"/>
              </w:rPr>
            </w:pPr>
            <w:r>
              <w:rPr>
                <w:rFonts w:ascii="Arial" w:hAnsi="Arial" w:cs="Arial"/>
                <w:sz w:val="20"/>
                <w:szCs w:val="20"/>
                <w:u w:val="double"/>
              </w:rPr>
              <w:t>$13,537,800</w:t>
            </w:r>
          </w:p>
        </w:tc>
        <w:tc>
          <w:tcPr>
            <w:tcW w:w="262" w:type="dxa"/>
          </w:tcPr>
          <w:p w:rsidR="00EB3D8B" w:rsidRPr="00DE6489" w:rsidRDefault="00EB3D8B" w:rsidP="006334FF">
            <w:pPr>
              <w:jc w:val="right"/>
              <w:rPr>
                <w:rFonts w:ascii="Arial" w:hAnsi="Arial" w:cs="Arial"/>
                <w:sz w:val="20"/>
                <w:szCs w:val="20"/>
                <w:u w:val="double"/>
              </w:rPr>
            </w:pPr>
          </w:p>
        </w:tc>
        <w:tc>
          <w:tcPr>
            <w:tcW w:w="1524" w:type="dxa"/>
          </w:tcPr>
          <w:p w:rsidR="00EB3D8B" w:rsidRPr="00DE6489" w:rsidRDefault="00EB3D8B" w:rsidP="006334FF">
            <w:pPr>
              <w:jc w:val="right"/>
              <w:rPr>
                <w:rFonts w:ascii="Arial" w:hAnsi="Arial" w:cs="Arial"/>
                <w:sz w:val="20"/>
                <w:szCs w:val="20"/>
                <w:u w:val="double"/>
              </w:rPr>
            </w:pPr>
            <w:r>
              <w:rPr>
                <w:rFonts w:ascii="Arial" w:hAnsi="Arial" w:cs="Arial"/>
                <w:sz w:val="20"/>
                <w:szCs w:val="20"/>
                <w:u w:val="double"/>
              </w:rPr>
              <w:t>$(6,402,747)</w:t>
            </w:r>
          </w:p>
        </w:tc>
        <w:tc>
          <w:tcPr>
            <w:tcW w:w="262" w:type="dxa"/>
          </w:tcPr>
          <w:p w:rsidR="00EB3D8B" w:rsidRPr="00DE6489" w:rsidRDefault="00EB3D8B" w:rsidP="006334FF">
            <w:pPr>
              <w:jc w:val="right"/>
              <w:rPr>
                <w:rFonts w:ascii="Arial" w:hAnsi="Arial" w:cs="Arial"/>
                <w:sz w:val="20"/>
                <w:szCs w:val="20"/>
                <w:u w:val="double"/>
              </w:rPr>
            </w:pPr>
          </w:p>
        </w:tc>
        <w:tc>
          <w:tcPr>
            <w:tcW w:w="1184" w:type="dxa"/>
          </w:tcPr>
          <w:p w:rsidR="00EB3D8B" w:rsidRPr="00DE6489" w:rsidRDefault="00EB3D8B" w:rsidP="006334FF">
            <w:pPr>
              <w:jc w:val="right"/>
              <w:rPr>
                <w:rFonts w:ascii="Arial" w:hAnsi="Arial" w:cs="Arial"/>
                <w:sz w:val="20"/>
                <w:szCs w:val="20"/>
                <w:u w:val="double"/>
              </w:rPr>
            </w:pPr>
            <w:r>
              <w:rPr>
                <w:rFonts w:ascii="Arial" w:hAnsi="Arial" w:cs="Arial"/>
                <w:sz w:val="20"/>
                <w:szCs w:val="20"/>
                <w:u w:val="double"/>
              </w:rPr>
              <w:t>$(255,067)</w:t>
            </w:r>
          </w:p>
        </w:tc>
        <w:tc>
          <w:tcPr>
            <w:tcW w:w="233" w:type="dxa"/>
          </w:tcPr>
          <w:p w:rsidR="00EB3D8B" w:rsidRPr="00DE6489" w:rsidRDefault="00EB3D8B" w:rsidP="006334FF">
            <w:pPr>
              <w:jc w:val="right"/>
              <w:rPr>
                <w:rFonts w:ascii="Arial" w:hAnsi="Arial" w:cs="Arial"/>
                <w:sz w:val="20"/>
                <w:szCs w:val="20"/>
                <w:u w:val="double"/>
              </w:rPr>
            </w:pPr>
          </w:p>
        </w:tc>
        <w:tc>
          <w:tcPr>
            <w:tcW w:w="1711" w:type="dxa"/>
          </w:tcPr>
          <w:p w:rsidR="00EB3D8B" w:rsidRPr="00DE6489" w:rsidRDefault="00EB3D8B" w:rsidP="006334FF">
            <w:pPr>
              <w:jc w:val="right"/>
              <w:rPr>
                <w:rFonts w:ascii="Arial" w:hAnsi="Arial" w:cs="Arial"/>
                <w:sz w:val="20"/>
                <w:szCs w:val="20"/>
                <w:u w:val="double"/>
              </w:rPr>
            </w:pPr>
            <w:r>
              <w:rPr>
                <w:rFonts w:ascii="Arial" w:hAnsi="Arial" w:cs="Arial"/>
                <w:sz w:val="20"/>
                <w:szCs w:val="20"/>
                <w:u w:val="double"/>
              </w:rPr>
              <w:t>$(6,657,814)</w:t>
            </w:r>
          </w:p>
        </w:tc>
      </w:tr>
    </w:tbl>
    <w:p w:rsidR="00EB3D8B" w:rsidRPr="00B666A1" w:rsidRDefault="00EB3D8B" w:rsidP="00EB3D8B">
      <w:pPr>
        <w:rPr>
          <w:rFonts w:ascii="Arial" w:hAnsi="Arial" w:cs="Arial"/>
          <w:sz w:val="22"/>
          <w:szCs w:val="22"/>
        </w:rPr>
      </w:pPr>
    </w:p>
    <w:p w:rsidR="00EB3D8B" w:rsidRDefault="00EB3D8B" w:rsidP="00EB3D8B">
      <w:pPr>
        <w:rPr>
          <w:rFonts w:ascii="Arial" w:hAnsi="Arial" w:cs="Arial"/>
          <w:sz w:val="22"/>
          <w:szCs w:val="22"/>
          <w:u w:val="single"/>
        </w:rPr>
      </w:pPr>
    </w:p>
    <w:p w:rsidR="00EB3D8B" w:rsidRDefault="00EB3D8B" w:rsidP="00EB3D8B">
      <w:pPr>
        <w:rPr>
          <w:rFonts w:ascii="Arial" w:hAnsi="Arial" w:cs="Arial"/>
          <w:sz w:val="22"/>
          <w:szCs w:val="22"/>
        </w:rPr>
      </w:pPr>
    </w:p>
    <w:p w:rsidR="00EB3D8B" w:rsidRDefault="00EB3D8B" w:rsidP="00EB3D8B">
      <w:pPr>
        <w:rPr>
          <w:rFonts w:ascii="Arial" w:hAnsi="Arial" w:cs="Arial"/>
          <w:sz w:val="22"/>
          <w:szCs w:val="22"/>
        </w:rPr>
      </w:pPr>
    </w:p>
    <w:p w:rsidR="00EB3D8B" w:rsidRDefault="00EB3D8B" w:rsidP="00EB3D8B">
      <w:pPr>
        <w:rPr>
          <w:rFonts w:ascii="Arial" w:hAnsi="Arial" w:cs="Arial"/>
          <w:sz w:val="22"/>
          <w:szCs w:val="22"/>
        </w:rPr>
      </w:pPr>
      <w:r>
        <w:rPr>
          <w:rFonts w:ascii="Arial" w:hAnsi="Arial" w:cs="Arial"/>
          <w:sz w:val="22"/>
          <w:szCs w:val="22"/>
        </w:rPr>
        <w:t>Any arithmetic differences are due to rounding.</w:t>
      </w:r>
      <w:r>
        <w:rPr>
          <w:rFonts w:ascii="Arial" w:hAnsi="Arial" w:cs="Arial"/>
          <w:sz w:val="22"/>
          <w:szCs w:val="22"/>
        </w:rPr>
        <w:br/>
      </w:r>
    </w:p>
    <w:p w:rsidR="00EB3D8B" w:rsidRPr="00DE6489" w:rsidRDefault="00EB3D8B" w:rsidP="00EB3D8B">
      <w:pPr>
        <w:rPr>
          <w:rFonts w:ascii="Arial" w:hAnsi="Arial" w:cs="Arial"/>
          <w:sz w:val="22"/>
          <w:szCs w:val="22"/>
        </w:rPr>
      </w:pPr>
      <w:r>
        <w:rPr>
          <w:rFonts w:ascii="Arial" w:hAnsi="Arial" w:cs="Arial"/>
          <w:sz w:val="22"/>
          <w:szCs w:val="22"/>
        </w:rPr>
        <w:t>* USC went into effective on April 21, 2011 when Duquesne’s Base Rate case became effective.</w:t>
      </w:r>
    </w:p>
    <w:p w:rsidR="00C04960" w:rsidRPr="002B280D" w:rsidRDefault="00C04960" w:rsidP="002B280D"/>
    <w:sectPr w:rsidR="00C04960" w:rsidRPr="002B280D" w:rsidSect="00DC7374">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DB6" w:rsidRDefault="00C00DB6" w:rsidP="00CC1367">
      <w:r>
        <w:separator/>
      </w:r>
    </w:p>
  </w:endnote>
  <w:endnote w:type="continuationSeparator" w:id="0">
    <w:p w:rsidR="00C00DB6" w:rsidRDefault="00C00DB6" w:rsidP="00CC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224135"/>
      <w:docPartObj>
        <w:docPartGallery w:val="Page Numbers (Bottom of Page)"/>
        <w:docPartUnique/>
      </w:docPartObj>
    </w:sdtPr>
    <w:sdtEndPr>
      <w:rPr>
        <w:noProof/>
      </w:rPr>
    </w:sdtEndPr>
    <w:sdtContent>
      <w:p w:rsidR="00CC1367" w:rsidRDefault="00CC1367">
        <w:pPr>
          <w:pStyle w:val="Footer"/>
          <w:jc w:val="center"/>
        </w:pPr>
        <w:r w:rsidRPr="002B280D">
          <w:rPr>
            <w:sz w:val="20"/>
            <w:szCs w:val="20"/>
          </w:rPr>
          <w:fldChar w:fldCharType="begin"/>
        </w:r>
        <w:r w:rsidRPr="002B280D">
          <w:rPr>
            <w:sz w:val="20"/>
            <w:szCs w:val="20"/>
          </w:rPr>
          <w:instrText xml:space="preserve"> PAGE   \* MERGEFORMAT </w:instrText>
        </w:r>
        <w:r w:rsidRPr="002B280D">
          <w:rPr>
            <w:sz w:val="20"/>
            <w:szCs w:val="20"/>
          </w:rPr>
          <w:fldChar w:fldCharType="separate"/>
        </w:r>
        <w:r w:rsidR="00B56B75">
          <w:rPr>
            <w:noProof/>
            <w:sz w:val="20"/>
            <w:szCs w:val="20"/>
          </w:rPr>
          <w:t>5</w:t>
        </w:r>
        <w:r w:rsidRPr="002B280D">
          <w:rPr>
            <w:noProof/>
            <w:sz w:val="20"/>
            <w:szCs w:val="20"/>
          </w:rPr>
          <w:fldChar w:fldCharType="end"/>
        </w:r>
      </w:p>
    </w:sdtContent>
  </w:sdt>
  <w:p w:rsidR="00CC1367" w:rsidRDefault="00CC13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DB6" w:rsidRDefault="00C00DB6" w:rsidP="00CC1367">
      <w:r>
        <w:separator/>
      </w:r>
    </w:p>
  </w:footnote>
  <w:footnote w:type="continuationSeparator" w:id="0">
    <w:p w:rsidR="00C00DB6" w:rsidRDefault="00C00DB6" w:rsidP="00CC13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439"/>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9EE"/>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439"/>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80D"/>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FFB"/>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04"/>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6B75"/>
    <w:rsid w:val="00B571D3"/>
    <w:rsid w:val="00B60E2D"/>
    <w:rsid w:val="00B635A5"/>
    <w:rsid w:val="00B63BE5"/>
    <w:rsid w:val="00B64CAA"/>
    <w:rsid w:val="00B66D36"/>
    <w:rsid w:val="00B7272B"/>
    <w:rsid w:val="00B732FB"/>
    <w:rsid w:val="00B7342D"/>
    <w:rsid w:val="00B73BCE"/>
    <w:rsid w:val="00B7490A"/>
    <w:rsid w:val="00B7516B"/>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0DB6"/>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367"/>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0364"/>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1B1F"/>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3D8B"/>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3F55"/>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1C4F"/>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439"/>
    <w:pPr>
      <w:spacing w:line="240" w:lineRule="auto"/>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367"/>
    <w:pPr>
      <w:tabs>
        <w:tab w:val="center" w:pos="4680"/>
        <w:tab w:val="right" w:pos="9360"/>
      </w:tabs>
    </w:pPr>
  </w:style>
  <w:style w:type="character" w:customStyle="1" w:styleId="HeaderChar">
    <w:name w:val="Header Char"/>
    <w:basedOn w:val="DefaultParagraphFont"/>
    <w:link w:val="Header"/>
    <w:uiPriority w:val="99"/>
    <w:rsid w:val="00CC1367"/>
    <w:rPr>
      <w:rFonts w:eastAsia="Times New Roman"/>
    </w:rPr>
  </w:style>
  <w:style w:type="paragraph" w:styleId="Footer">
    <w:name w:val="footer"/>
    <w:basedOn w:val="Normal"/>
    <w:link w:val="FooterChar"/>
    <w:uiPriority w:val="99"/>
    <w:unhideWhenUsed/>
    <w:rsid w:val="00CC1367"/>
    <w:pPr>
      <w:tabs>
        <w:tab w:val="center" w:pos="4680"/>
        <w:tab w:val="right" w:pos="9360"/>
      </w:tabs>
    </w:pPr>
  </w:style>
  <w:style w:type="character" w:customStyle="1" w:styleId="FooterChar">
    <w:name w:val="Footer Char"/>
    <w:basedOn w:val="DefaultParagraphFont"/>
    <w:link w:val="Footer"/>
    <w:uiPriority w:val="99"/>
    <w:rsid w:val="00CC1367"/>
    <w:rPr>
      <w:rFonts w:eastAsia="Times New Roman"/>
    </w:rPr>
  </w:style>
  <w:style w:type="paragraph" w:styleId="BalloonText">
    <w:name w:val="Balloon Text"/>
    <w:basedOn w:val="Normal"/>
    <w:link w:val="BalloonTextChar"/>
    <w:uiPriority w:val="99"/>
    <w:semiHidden/>
    <w:unhideWhenUsed/>
    <w:rsid w:val="00B56B75"/>
    <w:rPr>
      <w:rFonts w:ascii="Tahoma" w:hAnsi="Tahoma" w:cs="Tahoma"/>
      <w:sz w:val="16"/>
      <w:szCs w:val="16"/>
    </w:rPr>
  </w:style>
  <w:style w:type="character" w:customStyle="1" w:styleId="BalloonTextChar">
    <w:name w:val="Balloon Text Char"/>
    <w:basedOn w:val="DefaultParagraphFont"/>
    <w:link w:val="BalloonText"/>
    <w:uiPriority w:val="99"/>
    <w:semiHidden/>
    <w:rsid w:val="00B56B7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439"/>
    <w:pPr>
      <w:spacing w:line="240" w:lineRule="auto"/>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367"/>
    <w:pPr>
      <w:tabs>
        <w:tab w:val="center" w:pos="4680"/>
        <w:tab w:val="right" w:pos="9360"/>
      </w:tabs>
    </w:pPr>
  </w:style>
  <w:style w:type="character" w:customStyle="1" w:styleId="HeaderChar">
    <w:name w:val="Header Char"/>
    <w:basedOn w:val="DefaultParagraphFont"/>
    <w:link w:val="Header"/>
    <w:uiPriority w:val="99"/>
    <w:rsid w:val="00CC1367"/>
    <w:rPr>
      <w:rFonts w:eastAsia="Times New Roman"/>
    </w:rPr>
  </w:style>
  <w:style w:type="paragraph" w:styleId="Footer">
    <w:name w:val="footer"/>
    <w:basedOn w:val="Normal"/>
    <w:link w:val="FooterChar"/>
    <w:uiPriority w:val="99"/>
    <w:unhideWhenUsed/>
    <w:rsid w:val="00CC1367"/>
    <w:pPr>
      <w:tabs>
        <w:tab w:val="center" w:pos="4680"/>
        <w:tab w:val="right" w:pos="9360"/>
      </w:tabs>
    </w:pPr>
  </w:style>
  <w:style w:type="character" w:customStyle="1" w:styleId="FooterChar">
    <w:name w:val="Footer Char"/>
    <w:basedOn w:val="DefaultParagraphFont"/>
    <w:link w:val="Footer"/>
    <w:uiPriority w:val="99"/>
    <w:rsid w:val="00CC1367"/>
    <w:rPr>
      <w:rFonts w:eastAsia="Times New Roman"/>
    </w:rPr>
  </w:style>
  <w:style w:type="paragraph" w:styleId="BalloonText">
    <w:name w:val="Balloon Text"/>
    <w:basedOn w:val="Normal"/>
    <w:link w:val="BalloonTextChar"/>
    <w:uiPriority w:val="99"/>
    <w:semiHidden/>
    <w:unhideWhenUsed/>
    <w:rsid w:val="00B56B75"/>
    <w:rPr>
      <w:rFonts w:ascii="Tahoma" w:hAnsi="Tahoma" w:cs="Tahoma"/>
      <w:sz w:val="16"/>
      <w:szCs w:val="16"/>
    </w:rPr>
  </w:style>
  <w:style w:type="character" w:customStyle="1" w:styleId="BalloonTextChar">
    <w:name w:val="Balloon Text Char"/>
    <w:basedOn w:val="DefaultParagraphFont"/>
    <w:link w:val="BalloonText"/>
    <w:uiPriority w:val="99"/>
    <w:semiHidden/>
    <w:rsid w:val="00B56B7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4C5E0-3187-408F-A08E-F9F4F7DA6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tibikunle</cp:lastModifiedBy>
  <cp:revision>4</cp:revision>
  <cp:lastPrinted>2012-02-01T17:45:00Z</cp:lastPrinted>
  <dcterms:created xsi:type="dcterms:W3CDTF">2012-01-25T13:46:00Z</dcterms:created>
  <dcterms:modified xsi:type="dcterms:W3CDTF">2012-02-01T17:46:00Z</dcterms:modified>
</cp:coreProperties>
</file>