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14" w:rsidRPr="00CB3C66" w:rsidRDefault="00A36B14" w:rsidP="00A36B14">
      <w:pPr>
        <w:jc w:val="center"/>
        <w:rPr>
          <w:b/>
        </w:rPr>
      </w:pPr>
      <w:r w:rsidRPr="00CB3C66">
        <w:rPr>
          <w:b/>
        </w:rPr>
        <w:t>BEFORE THE</w:t>
      </w:r>
    </w:p>
    <w:p w:rsidR="00A36B14" w:rsidRDefault="00A36B14" w:rsidP="00A36B14">
      <w:pPr>
        <w:pStyle w:val="TxBrc2"/>
        <w:spacing w:line="240" w:lineRule="auto"/>
        <w:rPr>
          <w:b/>
          <w:bCs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bCs/>
            </w:rPr>
            <w:t>PENNSYLVANIA</w:t>
          </w:r>
        </w:smartTag>
      </w:smartTag>
      <w:r>
        <w:rPr>
          <w:b/>
          <w:bCs/>
        </w:rPr>
        <w:t xml:space="preserve"> PUBLIC UTILITY COMMISSION</w:t>
      </w:r>
    </w:p>
    <w:p w:rsidR="00A36B14" w:rsidRDefault="00A36B14" w:rsidP="00A36B14">
      <w:pPr>
        <w:rPr>
          <w:b/>
          <w:bCs/>
        </w:rPr>
      </w:pPr>
    </w:p>
    <w:p w:rsidR="00A36B14" w:rsidRDefault="00A36B14" w:rsidP="00A36B14">
      <w:pPr>
        <w:rPr>
          <w:b/>
          <w:bCs/>
        </w:rPr>
      </w:pPr>
    </w:p>
    <w:p w:rsidR="00A36B14" w:rsidRDefault="00A36B14" w:rsidP="00A36B14">
      <w:pPr>
        <w:rPr>
          <w:b/>
          <w:bCs/>
        </w:rPr>
      </w:pPr>
    </w:p>
    <w:p w:rsidR="00A36B14" w:rsidRDefault="00A36B14" w:rsidP="00A36B14">
      <w:pPr>
        <w:pStyle w:val="TxBrp3"/>
        <w:spacing w:line="240" w:lineRule="auto"/>
      </w:pPr>
      <w:r>
        <w:t>Michele McGowan</w:t>
      </w:r>
      <w:r>
        <w:tab/>
      </w:r>
      <w:r>
        <w:tab/>
      </w:r>
      <w:r>
        <w:tab/>
      </w:r>
      <w:r>
        <w:tab/>
      </w:r>
      <w:r>
        <w:tab/>
        <w:t>:</w:t>
      </w:r>
    </w:p>
    <w:p w:rsidR="00A36B14" w:rsidRDefault="00A36B14" w:rsidP="00A36B14">
      <w:pPr>
        <w:pStyle w:val="TxBrp3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A36B14" w:rsidRDefault="00A36B14" w:rsidP="00A36B14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>
        <w:tab/>
        <w:t>v.</w:t>
      </w:r>
      <w:r>
        <w:tab/>
        <w:t>:</w:t>
      </w:r>
      <w:r>
        <w:tab/>
        <w:t>C-2011-2259755</w:t>
      </w:r>
    </w:p>
    <w:p w:rsidR="00A36B14" w:rsidRDefault="00A36B14" w:rsidP="00A36B14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>
        <w:tab/>
      </w:r>
      <w:r>
        <w:tab/>
        <w:t>:</w:t>
      </w:r>
    </w:p>
    <w:p w:rsidR="00A36B14" w:rsidRDefault="00A36B14" w:rsidP="00A36B14">
      <w:pPr>
        <w:pStyle w:val="TxBrp3"/>
        <w:spacing w:line="240" w:lineRule="auto"/>
      </w:pPr>
      <w:r>
        <w:t>PECO Energy Company</w:t>
      </w:r>
      <w:r>
        <w:tab/>
      </w:r>
      <w:r>
        <w:tab/>
      </w:r>
      <w:r>
        <w:tab/>
      </w:r>
      <w:r>
        <w:tab/>
        <w:t>:</w:t>
      </w:r>
    </w:p>
    <w:p w:rsidR="00A36B14" w:rsidRDefault="00A36B14" w:rsidP="00A36B14">
      <w:pPr>
        <w:pStyle w:val="TxBrp3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6B14" w:rsidRDefault="00A36B14" w:rsidP="00A36B14">
      <w:pPr>
        <w:tabs>
          <w:tab w:val="left" w:pos="204"/>
        </w:tabs>
      </w:pPr>
    </w:p>
    <w:p w:rsidR="00A36B14" w:rsidRDefault="00A36B14" w:rsidP="00A36B14">
      <w:pPr>
        <w:tabs>
          <w:tab w:val="left" w:pos="204"/>
        </w:tabs>
      </w:pPr>
    </w:p>
    <w:p w:rsidR="00A36B14" w:rsidRDefault="00A36B14" w:rsidP="00A36B14">
      <w:pPr>
        <w:tabs>
          <w:tab w:val="left" w:pos="204"/>
        </w:tabs>
      </w:pPr>
    </w:p>
    <w:p w:rsidR="00A36B14" w:rsidRDefault="00A36B14" w:rsidP="00A36B14">
      <w:pPr>
        <w:tabs>
          <w:tab w:val="left" w:pos="204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ORDER GRANTING RESPONDENT’S MOTION FOR </w:t>
      </w:r>
    </w:p>
    <w:p w:rsidR="00A36B14" w:rsidRDefault="00A36B14" w:rsidP="00A36B14">
      <w:pPr>
        <w:tabs>
          <w:tab w:val="left" w:pos="204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CONTINUANCE OF HEARING</w:t>
      </w:r>
    </w:p>
    <w:p w:rsidR="00A36B14" w:rsidRDefault="00A36B14" w:rsidP="00A36B14">
      <w:pPr>
        <w:tabs>
          <w:tab w:val="left" w:pos="204"/>
        </w:tabs>
        <w:jc w:val="center"/>
        <w:rPr>
          <w:b/>
          <w:bCs/>
        </w:rPr>
      </w:pPr>
    </w:p>
    <w:p w:rsidR="00A36B14" w:rsidRPr="00D57B83" w:rsidRDefault="00A36B14" w:rsidP="00A36B14">
      <w:pPr>
        <w:jc w:val="center"/>
      </w:pPr>
      <w:r w:rsidRPr="00D57B83">
        <w:t>Before</w:t>
      </w:r>
    </w:p>
    <w:p w:rsidR="00A36B14" w:rsidRDefault="00A36B14" w:rsidP="00A36B14">
      <w:pPr>
        <w:jc w:val="center"/>
      </w:pPr>
      <w:r>
        <w:t>David A. Alexander</w:t>
      </w:r>
    </w:p>
    <w:p w:rsidR="00A36B14" w:rsidRDefault="00A36B14" w:rsidP="00A36B14">
      <w:pPr>
        <w:tabs>
          <w:tab w:val="left" w:pos="204"/>
        </w:tabs>
        <w:jc w:val="center"/>
      </w:pPr>
      <w:r>
        <w:t>Special Agent</w:t>
      </w:r>
    </w:p>
    <w:p w:rsidR="00A36B14" w:rsidRDefault="00A36B14" w:rsidP="00A36B14">
      <w:pPr>
        <w:tabs>
          <w:tab w:val="left" w:pos="204"/>
        </w:tabs>
        <w:jc w:val="center"/>
      </w:pPr>
    </w:p>
    <w:p w:rsidR="00A36B14" w:rsidRPr="000170CA" w:rsidRDefault="00A36B14" w:rsidP="00A36B14">
      <w:pPr>
        <w:tabs>
          <w:tab w:val="left" w:pos="204"/>
        </w:tabs>
        <w:jc w:val="center"/>
        <w:rPr>
          <w:u w:val="single"/>
        </w:rPr>
      </w:pPr>
      <w:r w:rsidRPr="000170CA">
        <w:rPr>
          <w:u w:val="single"/>
        </w:rPr>
        <w:t>HISTORY OF THE PROCEEDING</w:t>
      </w:r>
    </w:p>
    <w:p w:rsidR="00A36B14" w:rsidRDefault="00A36B14" w:rsidP="00A36B14">
      <w:pPr>
        <w:tabs>
          <w:tab w:val="left" w:pos="204"/>
        </w:tabs>
      </w:pPr>
    </w:p>
    <w:p w:rsidR="00A36B14" w:rsidRDefault="00A36B14" w:rsidP="00A36B14">
      <w:pPr>
        <w:tabs>
          <w:tab w:val="left" w:pos="204"/>
        </w:tabs>
        <w:spacing w:line="360" w:lineRule="auto"/>
      </w:pPr>
    </w:p>
    <w:p w:rsidR="00A36B14" w:rsidRDefault="00A36B14" w:rsidP="00A36B14">
      <w:pPr>
        <w:tabs>
          <w:tab w:val="left" w:pos="204"/>
        </w:tabs>
        <w:spacing w:line="360" w:lineRule="auto"/>
        <w:ind w:firstLine="1440"/>
      </w:pPr>
      <w:r>
        <w:t>By Telephone Hearing Notice dated December 19, 2011, the above captioned case was assigned to me and an Initial Telephone Hearing was scheduled for Monday, February 13, 2012, at 10:00 a.m.</w:t>
      </w:r>
    </w:p>
    <w:p w:rsidR="00A36B14" w:rsidRDefault="00A36B14" w:rsidP="00A36B14">
      <w:pPr>
        <w:tabs>
          <w:tab w:val="left" w:pos="204"/>
        </w:tabs>
        <w:spacing w:line="360" w:lineRule="auto"/>
      </w:pPr>
    </w:p>
    <w:p w:rsidR="00A36B14" w:rsidRDefault="00A36B14" w:rsidP="00A36B14">
      <w:pPr>
        <w:tabs>
          <w:tab w:val="left" w:pos="204"/>
        </w:tabs>
        <w:spacing w:line="360" w:lineRule="auto"/>
        <w:ind w:firstLine="1440"/>
      </w:pPr>
      <w:r>
        <w:t xml:space="preserve">Prior to the scheduled telephonic hearing, I allowed the parties to discuss a possible settlement of the instant matter.  Commission policy promotes settlements, 52 Pa. Code § 5.231.  Settlements lessen the time and expense the parties expend litigating a case and at the same time conserve administrative hearing resources.  At the end of their discussion, Respondent’s Attorney, Tishekia Williams, Esq. made an oral Motion for a Continuance of the hearing for thirty (30) days, as additional time was needed before a settlement can be reached.  In light of the parties’ ongoing efforts to resolve Ms. McGowan’s complaint, I conclude that the request for continuation of the scheduled hearing is reasonable and I will grant the Motion. </w:t>
      </w:r>
    </w:p>
    <w:p w:rsidR="00A36B14" w:rsidRDefault="00A36B14" w:rsidP="00A36B14">
      <w:pPr>
        <w:tabs>
          <w:tab w:val="left" w:pos="204"/>
        </w:tabs>
        <w:spacing w:line="360" w:lineRule="auto"/>
        <w:ind w:firstLine="1440"/>
      </w:pPr>
    </w:p>
    <w:p w:rsidR="00A36B14" w:rsidRDefault="00A36B14" w:rsidP="00A36B14">
      <w:pPr>
        <w:tabs>
          <w:tab w:val="left" w:pos="204"/>
        </w:tabs>
        <w:spacing w:line="360" w:lineRule="auto"/>
        <w:ind w:firstLine="1440"/>
      </w:pPr>
      <w:r>
        <w:t xml:space="preserve">   I commend both parties as they attempt to resolve this matter in an </w:t>
      </w:r>
      <w:r>
        <w:lastRenderedPageBreak/>
        <w:t xml:space="preserve">affable manner.  Should this matter not be settled, a Telephone Hearing Notice confirming a new hearing date will follow shortly. </w:t>
      </w:r>
    </w:p>
    <w:p w:rsidR="00A36B14" w:rsidRDefault="00A36B14" w:rsidP="00A36B14">
      <w:pPr>
        <w:tabs>
          <w:tab w:val="left" w:pos="204"/>
        </w:tabs>
        <w:spacing w:line="360" w:lineRule="auto"/>
        <w:ind w:firstLine="1440"/>
      </w:pPr>
    </w:p>
    <w:p w:rsidR="00A36B14" w:rsidRDefault="00A36B14" w:rsidP="00A36B14">
      <w:pPr>
        <w:tabs>
          <w:tab w:val="left" w:pos="204"/>
        </w:tabs>
        <w:spacing w:line="360" w:lineRule="auto"/>
        <w:ind w:firstLine="1440"/>
      </w:pPr>
      <w:r>
        <w:t xml:space="preserve">THEREFORE, </w:t>
      </w:r>
    </w:p>
    <w:p w:rsidR="00A36B14" w:rsidRDefault="00A36B14" w:rsidP="00A36B14">
      <w:pPr>
        <w:tabs>
          <w:tab w:val="left" w:pos="204"/>
        </w:tabs>
        <w:spacing w:line="360" w:lineRule="auto"/>
        <w:ind w:firstLine="1440"/>
      </w:pPr>
    </w:p>
    <w:p w:rsidR="00A36B14" w:rsidRDefault="00A36B14" w:rsidP="00A36B14">
      <w:pPr>
        <w:tabs>
          <w:tab w:val="left" w:pos="204"/>
        </w:tabs>
        <w:spacing w:line="360" w:lineRule="auto"/>
        <w:ind w:firstLine="1440"/>
      </w:pPr>
      <w:r>
        <w:t>IT IS ORDERED:</w:t>
      </w:r>
    </w:p>
    <w:p w:rsidR="00A36B14" w:rsidRDefault="00A36B14" w:rsidP="00A36B14">
      <w:pPr>
        <w:tabs>
          <w:tab w:val="left" w:pos="204"/>
        </w:tabs>
        <w:spacing w:line="360" w:lineRule="auto"/>
        <w:ind w:firstLine="1440"/>
      </w:pPr>
    </w:p>
    <w:p w:rsidR="00A36B14" w:rsidRDefault="00A36B14" w:rsidP="00A36B14">
      <w:pPr>
        <w:numPr>
          <w:ilvl w:val="0"/>
          <w:numId w:val="1"/>
        </w:numPr>
        <w:tabs>
          <w:tab w:val="left" w:pos="0"/>
        </w:tabs>
        <w:spacing w:before="240" w:line="360" w:lineRule="auto"/>
        <w:ind w:left="0" w:firstLine="1440"/>
      </w:pPr>
      <w:r>
        <w:t>That PECO Energy Company’s Motion for Continuance of Hearing on the matter of Michele McGowan v. PECO Energy Company, Docket No.             C-2011-2259755 is granted.</w:t>
      </w:r>
    </w:p>
    <w:p w:rsidR="00A36B14" w:rsidRDefault="00A36B14" w:rsidP="00A36B14">
      <w:pPr>
        <w:tabs>
          <w:tab w:val="left" w:pos="0"/>
        </w:tabs>
        <w:spacing w:before="240" w:line="360" w:lineRule="auto"/>
      </w:pPr>
    </w:p>
    <w:p w:rsidR="00A36B14" w:rsidRDefault="00A36B14" w:rsidP="00A36B14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1440"/>
      </w:pPr>
      <w:r>
        <w:t>Should this matter not be resolved by the parties, a Telephone Hearing Notice confirming a new hearing date will be issued.</w:t>
      </w:r>
    </w:p>
    <w:p w:rsidR="00A36B14" w:rsidRDefault="00A36B14" w:rsidP="00A36B14">
      <w:pPr>
        <w:tabs>
          <w:tab w:val="left" w:pos="204"/>
        </w:tabs>
        <w:spacing w:line="360" w:lineRule="auto"/>
        <w:ind w:firstLine="1440"/>
      </w:pPr>
    </w:p>
    <w:p w:rsidR="00A36B14" w:rsidRDefault="00A36B14" w:rsidP="00A36B14">
      <w:pPr>
        <w:tabs>
          <w:tab w:val="left" w:pos="204"/>
        </w:tabs>
        <w:spacing w:line="360" w:lineRule="auto"/>
        <w:ind w:firstLine="1440"/>
      </w:pPr>
    </w:p>
    <w:p w:rsidR="00A36B14" w:rsidRDefault="00A36B14" w:rsidP="00A36B14">
      <w:pPr>
        <w:spacing w:line="360" w:lineRule="auto"/>
      </w:pPr>
      <w:r>
        <w:t xml:space="preserve">Dated:  </w:t>
      </w:r>
      <w:r w:rsidRPr="00CC1096">
        <w:rPr>
          <w:u w:val="single"/>
        </w:rPr>
        <w:t>February 14, 2012</w:t>
      </w:r>
      <w:r>
        <w:tab/>
      </w:r>
      <w:r>
        <w:tab/>
      </w:r>
      <w:r>
        <w:tab/>
        <w:t>___________________________</w:t>
      </w:r>
    </w:p>
    <w:p w:rsidR="00A36B14" w:rsidRDefault="00A36B14" w:rsidP="00A36B14">
      <w:r>
        <w:tab/>
      </w:r>
      <w:r>
        <w:tab/>
      </w:r>
      <w:r>
        <w:tab/>
      </w:r>
      <w:r>
        <w:tab/>
      </w:r>
      <w:r>
        <w:tab/>
      </w:r>
      <w:r>
        <w:tab/>
        <w:t>David A. Alexander</w:t>
      </w:r>
    </w:p>
    <w:p w:rsidR="00A36B14" w:rsidRDefault="00A36B14" w:rsidP="00A36B14">
      <w:r>
        <w:tab/>
      </w:r>
      <w:r>
        <w:tab/>
      </w:r>
      <w:r>
        <w:tab/>
      </w:r>
      <w:r>
        <w:tab/>
      </w:r>
      <w:r>
        <w:tab/>
      </w:r>
      <w:r>
        <w:tab/>
        <w:t>Special Agent</w:t>
      </w:r>
    </w:p>
    <w:p w:rsidR="00A36B14" w:rsidRDefault="00A36B14" w:rsidP="00A36B14"/>
    <w:p w:rsidR="00A36B14" w:rsidRDefault="00A36B14" w:rsidP="00A36B14"/>
    <w:p w:rsidR="00A36B14" w:rsidRDefault="00A36B14" w:rsidP="00A36B14"/>
    <w:p w:rsidR="00A36B14" w:rsidRDefault="00A36B14" w:rsidP="00A36B14"/>
    <w:p w:rsidR="00A36B14" w:rsidRDefault="00A36B14" w:rsidP="00A36B14"/>
    <w:p w:rsidR="00BA73E3" w:rsidRDefault="00BA73E3">
      <w:pPr>
        <w:sectPr w:rsidR="00BA73E3">
          <w:footerReference w:type="even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BA73E3" w:rsidRDefault="00BA73E3" w:rsidP="00BA73E3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C-2011-2259755 - MICHELE MCGOWAN v. PECO ENERGY COMPANY</w:t>
      </w:r>
      <w:r>
        <w:rPr>
          <w:rFonts w:ascii="Microsoft Sans Serif"/>
          <w:b/>
          <w:u w:val="single"/>
        </w:rPr>
        <w:cr/>
      </w:r>
    </w:p>
    <w:p w:rsidR="00BA73E3" w:rsidRDefault="00BA73E3" w:rsidP="00BA73E3">
      <w:pPr>
        <w:rPr>
          <w:rFonts w:ascii="Microsoft Sans Serif"/>
        </w:rPr>
      </w:pP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MICHELLE MCGOWAN</w:t>
      </w:r>
      <w:r>
        <w:rPr>
          <w:rFonts w:ascii="Microsoft Sans Serif"/>
        </w:rPr>
        <w:cr/>
        <w:t>1305 SCOTT AVENUE</w:t>
      </w:r>
      <w:r>
        <w:rPr>
          <w:rFonts w:ascii="Microsoft Sans Serif"/>
        </w:rPr>
        <w:cr/>
        <w:t>SHARON HILL PA  19079</w:t>
      </w:r>
      <w:r>
        <w:rPr>
          <w:rFonts w:ascii="Microsoft Sans Serif"/>
        </w:rPr>
        <w:cr/>
      </w:r>
      <w:r w:rsidRPr="00AC5E24">
        <w:rPr>
          <w:rFonts w:ascii="Microsoft Sans Serif"/>
          <w:b/>
        </w:rPr>
        <w:t>610</w:t>
      </w:r>
      <w:r>
        <w:rPr>
          <w:rFonts w:ascii="Microsoft Sans Serif"/>
          <w:b/>
        </w:rPr>
        <w:t>.</w:t>
      </w:r>
      <w:r w:rsidRPr="00AC5E24">
        <w:rPr>
          <w:rFonts w:ascii="Microsoft Sans Serif"/>
          <w:b/>
        </w:rPr>
        <w:t>461</w:t>
      </w:r>
      <w:r>
        <w:rPr>
          <w:rFonts w:ascii="Microsoft Sans Serif"/>
          <w:b/>
        </w:rPr>
        <w:t>.</w:t>
      </w:r>
      <w:r w:rsidRPr="00AC5E24">
        <w:rPr>
          <w:rFonts w:ascii="Microsoft Sans Serif"/>
          <w:b/>
        </w:rPr>
        <w:t>2402</w:t>
      </w:r>
      <w:r>
        <w:rPr>
          <w:rFonts w:ascii="Microsoft Sans Serif"/>
        </w:rPr>
        <w:cr/>
      </w:r>
    </w:p>
    <w:p w:rsidR="00BA73E3" w:rsidRDefault="00BA73E3" w:rsidP="00BA73E3">
      <w:pPr>
        <w:rPr>
          <w:rFonts w:ascii="Microsoft Sans Serif"/>
        </w:rPr>
      </w:pPr>
      <w:r>
        <w:rPr>
          <w:rFonts w:ascii="Microsoft Sans Serif"/>
        </w:rPr>
        <w:t>TISHEKIA WILLIAMS ESQUIRE</w:t>
      </w:r>
      <w:r>
        <w:rPr>
          <w:rFonts w:ascii="Microsoft Sans Serif"/>
        </w:rPr>
        <w:cr/>
        <w:t>EXELON BUSINESS SERVICES COMPANY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PO BOX 8699</w:t>
      </w:r>
      <w:r>
        <w:rPr>
          <w:rFonts w:ascii="Microsoft Sans Serif"/>
        </w:rPr>
        <w:cr/>
        <w:t>PHILADELPHIA PA  19101-8699</w:t>
      </w:r>
      <w:r>
        <w:rPr>
          <w:rFonts w:ascii="Microsoft Sans Serif"/>
        </w:rPr>
        <w:cr/>
      </w:r>
      <w:r w:rsidRPr="00AC5E24">
        <w:rPr>
          <w:rFonts w:ascii="Microsoft Sans Serif"/>
          <w:b/>
        </w:rPr>
        <w:t>215.841.6841</w:t>
      </w:r>
      <w:r>
        <w:rPr>
          <w:rFonts w:ascii="Microsoft Sans Serif"/>
        </w:rPr>
        <w:cr/>
      </w:r>
    </w:p>
    <w:p w:rsidR="00737D6D" w:rsidRDefault="00737D6D">
      <w:bookmarkStart w:id="0" w:name="_GoBack"/>
      <w:bookmarkEnd w:id="0"/>
    </w:p>
    <w:sectPr w:rsidR="00737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A18" w:rsidRDefault="005A2A18">
      <w:r>
        <w:separator/>
      </w:r>
    </w:p>
  </w:endnote>
  <w:endnote w:type="continuationSeparator" w:id="0">
    <w:p w:rsidR="005A2A18" w:rsidRDefault="005A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EBE" w:rsidRDefault="00A36B14" w:rsidP="004E0A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0EBE" w:rsidRDefault="005A2A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EBE" w:rsidRDefault="00A36B14" w:rsidP="004E0A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73E3">
      <w:rPr>
        <w:rStyle w:val="PageNumber"/>
        <w:noProof/>
      </w:rPr>
      <w:t>3</w:t>
    </w:r>
    <w:r>
      <w:rPr>
        <w:rStyle w:val="PageNumber"/>
      </w:rPr>
      <w:fldChar w:fldCharType="end"/>
    </w:r>
  </w:p>
  <w:p w:rsidR="007C0EBE" w:rsidRDefault="005A2A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A18" w:rsidRDefault="005A2A18">
      <w:r>
        <w:separator/>
      </w:r>
    </w:p>
  </w:footnote>
  <w:footnote w:type="continuationSeparator" w:id="0">
    <w:p w:rsidR="005A2A18" w:rsidRDefault="005A2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43D7"/>
    <w:multiLevelType w:val="hybridMultilevel"/>
    <w:tmpl w:val="46940000"/>
    <w:lvl w:ilvl="0" w:tplc="E19230D2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14"/>
    <w:rsid w:val="0000233C"/>
    <w:rsid w:val="000037F3"/>
    <w:rsid w:val="000046AB"/>
    <w:rsid w:val="00005967"/>
    <w:rsid w:val="0000790F"/>
    <w:rsid w:val="000113BD"/>
    <w:rsid w:val="000159C4"/>
    <w:rsid w:val="00017F72"/>
    <w:rsid w:val="00021F0D"/>
    <w:rsid w:val="00040EA9"/>
    <w:rsid w:val="00043472"/>
    <w:rsid w:val="00046A80"/>
    <w:rsid w:val="00051137"/>
    <w:rsid w:val="00053158"/>
    <w:rsid w:val="000570CA"/>
    <w:rsid w:val="00057AEA"/>
    <w:rsid w:val="0006061D"/>
    <w:rsid w:val="00060D0C"/>
    <w:rsid w:val="000638FE"/>
    <w:rsid w:val="000679AC"/>
    <w:rsid w:val="00071208"/>
    <w:rsid w:val="00072183"/>
    <w:rsid w:val="00073756"/>
    <w:rsid w:val="00073FDE"/>
    <w:rsid w:val="00075C7D"/>
    <w:rsid w:val="00081C08"/>
    <w:rsid w:val="00085487"/>
    <w:rsid w:val="00085954"/>
    <w:rsid w:val="000879EF"/>
    <w:rsid w:val="00095B50"/>
    <w:rsid w:val="00096EB0"/>
    <w:rsid w:val="000976EC"/>
    <w:rsid w:val="000A40A4"/>
    <w:rsid w:val="000A613E"/>
    <w:rsid w:val="000B0FF8"/>
    <w:rsid w:val="000B3506"/>
    <w:rsid w:val="000C2678"/>
    <w:rsid w:val="000C3EB3"/>
    <w:rsid w:val="000C7305"/>
    <w:rsid w:val="000D132B"/>
    <w:rsid w:val="000D513F"/>
    <w:rsid w:val="000E14D1"/>
    <w:rsid w:val="000E175D"/>
    <w:rsid w:val="000E3246"/>
    <w:rsid w:val="000E3CA0"/>
    <w:rsid w:val="000E3D3D"/>
    <w:rsid w:val="000E4B38"/>
    <w:rsid w:val="000E59EF"/>
    <w:rsid w:val="000E63D3"/>
    <w:rsid w:val="000E6477"/>
    <w:rsid w:val="000E78F0"/>
    <w:rsid w:val="000E7C21"/>
    <w:rsid w:val="000E7D13"/>
    <w:rsid w:val="000F25B2"/>
    <w:rsid w:val="000F4581"/>
    <w:rsid w:val="00105EAB"/>
    <w:rsid w:val="0010626E"/>
    <w:rsid w:val="00112B1A"/>
    <w:rsid w:val="00114C28"/>
    <w:rsid w:val="001162A6"/>
    <w:rsid w:val="00121FA2"/>
    <w:rsid w:val="001258F6"/>
    <w:rsid w:val="001259F5"/>
    <w:rsid w:val="0013081E"/>
    <w:rsid w:val="001369E4"/>
    <w:rsid w:val="00140904"/>
    <w:rsid w:val="00142541"/>
    <w:rsid w:val="00143D70"/>
    <w:rsid w:val="00145506"/>
    <w:rsid w:val="0014699B"/>
    <w:rsid w:val="00146E3C"/>
    <w:rsid w:val="00147A0F"/>
    <w:rsid w:val="00150B47"/>
    <w:rsid w:val="0015196F"/>
    <w:rsid w:val="00152269"/>
    <w:rsid w:val="00153302"/>
    <w:rsid w:val="00155664"/>
    <w:rsid w:val="00157494"/>
    <w:rsid w:val="0016263B"/>
    <w:rsid w:val="00164448"/>
    <w:rsid w:val="00165C09"/>
    <w:rsid w:val="00166041"/>
    <w:rsid w:val="001665C9"/>
    <w:rsid w:val="00177A50"/>
    <w:rsid w:val="00182EDE"/>
    <w:rsid w:val="001A4672"/>
    <w:rsid w:val="001A64E0"/>
    <w:rsid w:val="001B0526"/>
    <w:rsid w:val="001B45C4"/>
    <w:rsid w:val="001C4163"/>
    <w:rsid w:val="001C5EDB"/>
    <w:rsid w:val="001C67B0"/>
    <w:rsid w:val="001C693C"/>
    <w:rsid w:val="001D0537"/>
    <w:rsid w:val="001D72CF"/>
    <w:rsid w:val="001D770A"/>
    <w:rsid w:val="001E0669"/>
    <w:rsid w:val="001E17AC"/>
    <w:rsid w:val="001E1FC7"/>
    <w:rsid w:val="001E25ED"/>
    <w:rsid w:val="001E39A3"/>
    <w:rsid w:val="001E5809"/>
    <w:rsid w:val="001F05A9"/>
    <w:rsid w:val="001F1DEC"/>
    <w:rsid w:val="001F3E79"/>
    <w:rsid w:val="001F3FB1"/>
    <w:rsid w:val="001F41DB"/>
    <w:rsid w:val="001F462B"/>
    <w:rsid w:val="001F5D55"/>
    <w:rsid w:val="00200E4F"/>
    <w:rsid w:val="00212CD9"/>
    <w:rsid w:val="00215951"/>
    <w:rsid w:val="00216446"/>
    <w:rsid w:val="00220A88"/>
    <w:rsid w:val="00230503"/>
    <w:rsid w:val="00232CE3"/>
    <w:rsid w:val="002345DD"/>
    <w:rsid w:val="00235872"/>
    <w:rsid w:val="002360F6"/>
    <w:rsid w:val="00236ECD"/>
    <w:rsid w:val="00241A4C"/>
    <w:rsid w:val="00252D4F"/>
    <w:rsid w:val="002613A2"/>
    <w:rsid w:val="002663D4"/>
    <w:rsid w:val="00267DD1"/>
    <w:rsid w:val="00270A72"/>
    <w:rsid w:val="002730A2"/>
    <w:rsid w:val="00276AB7"/>
    <w:rsid w:val="00283050"/>
    <w:rsid w:val="0028318D"/>
    <w:rsid w:val="00284BB8"/>
    <w:rsid w:val="0028624E"/>
    <w:rsid w:val="00290839"/>
    <w:rsid w:val="0029134B"/>
    <w:rsid w:val="00294CF5"/>
    <w:rsid w:val="002960A9"/>
    <w:rsid w:val="00296E03"/>
    <w:rsid w:val="002A20B0"/>
    <w:rsid w:val="002A4AE4"/>
    <w:rsid w:val="002A4D14"/>
    <w:rsid w:val="002B25F8"/>
    <w:rsid w:val="002C1286"/>
    <w:rsid w:val="002C165A"/>
    <w:rsid w:val="002D10AE"/>
    <w:rsid w:val="002D178A"/>
    <w:rsid w:val="002D26FB"/>
    <w:rsid w:val="002D28A9"/>
    <w:rsid w:val="002D2B39"/>
    <w:rsid w:val="002D352E"/>
    <w:rsid w:val="002D3607"/>
    <w:rsid w:val="002D47D1"/>
    <w:rsid w:val="002D48D7"/>
    <w:rsid w:val="002D71F7"/>
    <w:rsid w:val="002D78A3"/>
    <w:rsid w:val="002E0BCB"/>
    <w:rsid w:val="002E18E1"/>
    <w:rsid w:val="002E47B7"/>
    <w:rsid w:val="002E51F3"/>
    <w:rsid w:val="002E71D1"/>
    <w:rsid w:val="002F07C1"/>
    <w:rsid w:val="002F2FFE"/>
    <w:rsid w:val="002F36D6"/>
    <w:rsid w:val="002F6A41"/>
    <w:rsid w:val="002F6ADB"/>
    <w:rsid w:val="00302546"/>
    <w:rsid w:val="0030267A"/>
    <w:rsid w:val="00304789"/>
    <w:rsid w:val="00306D32"/>
    <w:rsid w:val="00310116"/>
    <w:rsid w:val="003103AC"/>
    <w:rsid w:val="003111BC"/>
    <w:rsid w:val="003111E6"/>
    <w:rsid w:val="00312F4C"/>
    <w:rsid w:val="00316ED6"/>
    <w:rsid w:val="00320263"/>
    <w:rsid w:val="0032485F"/>
    <w:rsid w:val="00330113"/>
    <w:rsid w:val="00331379"/>
    <w:rsid w:val="00333CBC"/>
    <w:rsid w:val="00337287"/>
    <w:rsid w:val="00340A71"/>
    <w:rsid w:val="00341A9F"/>
    <w:rsid w:val="00344ADA"/>
    <w:rsid w:val="00350F81"/>
    <w:rsid w:val="00356344"/>
    <w:rsid w:val="003565A7"/>
    <w:rsid w:val="003618A5"/>
    <w:rsid w:val="00364F77"/>
    <w:rsid w:val="003718D2"/>
    <w:rsid w:val="00372050"/>
    <w:rsid w:val="0037442F"/>
    <w:rsid w:val="003751F5"/>
    <w:rsid w:val="0037589A"/>
    <w:rsid w:val="003775A8"/>
    <w:rsid w:val="003819F9"/>
    <w:rsid w:val="00385E44"/>
    <w:rsid w:val="00386E1F"/>
    <w:rsid w:val="003872ED"/>
    <w:rsid w:val="00387D38"/>
    <w:rsid w:val="00390EC3"/>
    <w:rsid w:val="0039367F"/>
    <w:rsid w:val="00395FD0"/>
    <w:rsid w:val="003964D0"/>
    <w:rsid w:val="00396E48"/>
    <w:rsid w:val="003A566C"/>
    <w:rsid w:val="003A5744"/>
    <w:rsid w:val="003A5AD1"/>
    <w:rsid w:val="003B0615"/>
    <w:rsid w:val="003C2D33"/>
    <w:rsid w:val="003C4F8A"/>
    <w:rsid w:val="003D07C2"/>
    <w:rsid w:val="003D177B"/>
    <w:rsid w:val="003D5EC0"/>
    <w:rsid w:val="003D7440"/>
    <w:rsid w:val="003E07FB"/>
    <w:rsid w:val="003E12BC"/>
    <w:rsid w:val="003E74A9"/>
    <w:rsid w:val="003F0088"/>
    <w:rsid w:val="003F0092"/>
    <w:rsid w:val="003F12B1"/>
    <w:rsid w:val="003F1E67"/>
    <w:rsid w:val="003F4BD3"/>
    <w:rsid w:val="003F58F9"/>
    <w:rsid w:val="003F6513"/>
    <w:rsid w:val="00402B65"/>
    <w:rsid w:val="004050C7"/>
    <w:rsid w:val="00406956"/>
    <w:rsid w:val="004070EF"/>
    <w:rsid w:val="00407FE7"/>
    <w:rsid w:val="0041206B"/>
    <w:rsid w:val="0041238E"/>
    <w:rsid w:val="00412631"/>
    <w:rsid w:val="0042269C"/>
    <w:rsid w:val="0042561C"/>
    <w:rsid w:val="00431DA6"/>
    <w:rsid w:val="0043750E"/>
    <w:rsid w:val="00440784"/>
    <w:rsid w:val="00441317"/>
    <w:rsid w:val="0044176E"/>
    <w:rsid w:val="00445EA2"/>
    <w:rsid w:val="004504AA"/>
    <w:rsid w:val="00450FBC"/>
    <w:rsid w:val="00452435"/>
    <w:rsid w:val="00452979"/>
    <w:rsid w:val="00454577"/>
    <w:rsid w:val="00457239"/>
    <w:rsid w:val="00457264"/>
    <w:rsid w:val="00467492"/>
    <w:rsid w:val="00470FD2"/>
    <w:rsid w:val="00475268"/>
    <w:rsid w:val="00481F56"/>
    <w:rsid w:val="004840A5"/>
    <w:rsid w:val="004872F6"/>
    <w:rsid w:val="004954AE"/>
    <w:rsid w:val="00497510"/>
    <w:rsid w:val="004A06D3"/>
    <w:rsid w:val="004A2EB7"/>
    <w:rsid w:val="004A358B"/>
    <w:rsid w:val="004C196D"/>
    <w:rsid w:val="004C28AF"/>
    <w:rsid w:val="004C43BD"/>
    <w:rsid w:val="004C6624"/>
    <w:rsid w:val="004C6CCC"/>
    <w:rsid w:val="004D144D"/>
    <w:rsid w:val="004D7EE0"/>
    <w:rsid w:val="004E2C5E"/>
    <w:rsid w:val="004E68EF"/>
    <w:rsid w:val="004E7E1E"/>
    <w:rsid w:val="004F2D29"/>
    <w:rsid w:val="004F5465"/>
    <w:rsid w:val="004F574B"/>
    <w:rsid w:val="0050064C"/>
    <w:rsid w:val="0050323F"/>
    <w:rsid w:val="005076CC"/>
    <w:rsid w:val="0051656F"/>
    <w:rsid w:val="00520827"/>
    <w:rsid w:val="00521466"/>
    <w:rsid w:val="00527867"/>
    <w:rsid w:val="00531F3A"/>
    <w:rsid w:val="0053218D"/>
    <w:rsid w:val="00533850"/>
    <w:rsid w:val="0053446C"/>
    <w:rsid w:val="00534CB5"/>
    <w:rsid w:val="00536A10"/>
    <w:rsid w:val="00537123"/>
    <w:rsid w:val="005402EE"/>
    <w:rsid w:val="00545C90"/>
    <w:rsid w:val="005466D5"/>
    <w:rsid w:val="00547040"/>
    <w:rsid w:val="00547D22"/>
    <w:rsid w:val="00553A08"/>
    <w:rsid w:val="005610EA"/>
    <w:rsid w:val="00561E2D"/>
    <w:rsid w:val="0056363B"/>
    <w:rsid w:val="00564329"/>
    <w:rsid w:val="0056722C"/>
    <w:rsid w:val="00570A6E"/>
    <w:rsid w:val="00570E7F"/>
    <w:rsid w:val="0057406D"/>
    <w:rsid w:val="00582624"/>
    <w:rsid w:val="00582A0E"/>
    <w:rsid w:val="00584838"/>
    <w:rsid w:val="00585A5E"/>
    <w:rsid w:val="00590094"/>
    <w:rsid w:val="00595F2A"/>
    <w:rsid w:val="005A04BE"/>
    <w:rsid w:val="005A27AB"/>
    <w:rsid w:val="005A2A18"/>
    <w:rsid w:val="005A3897"/>
    <w:rsid w:val="005A3D11"/>
    <w:rsid w:val="005A3F6F"/>
    <w:rsid w:val="005B285D"/>
    <w:rsid w:val="005B3D68"/>
    <w:rsid w:val="005B6E0B"/>
    <w:rsid w:val="005B7EED"/>
    <w:rsid w:val="005C4B69"/>
    <w:rsid w:val="005D2DB0"/>
    <w:rsid w:val="005D44B4"/>
    <w:rsid w:val="005D7A76"/>
    <w:rsid w:val="005E01A2"/>
    <w:rsid w:val="005E1753"/>
    <w:rsid w:val="005E4646"/>
    <w:rsid w:val="005E4C2F"/>
    <w:rsid w:val="005E7E4F"/>
    <w:rsid w:val="005F08B2"/>
    <w:rsid w:val="005F0A8B"/>
    <w:rsid w:val="005F0E33"/>
    <w:rsid w:val="005F38E1"/>
    <w:rsid w:val="005F59E3"/>
    <w:rsid w:val="005F5B53"/>
    <w:rsid w:val="005F5EA1"/>
    <w:rsid w:val="005F5F75"/>
    <w:rsid w:val="005F6B4B"/>
    <w:rsid w:val="006018E2"/>
    <w:rsid w:val="00603425"/>
    <w:rsid w:val="00604BE1"/>
    <w:rsid w:val="00607764"/>
    <w:rsid w:val="00607AA5"/>
    <w:rsid w:val="00611181"/>
    <w:rsid w:val="00612367"/>
    <w:rsid w:val="00614518"/>
    <w:rsid w:val="00615D9B"/>
    <w:rsid w:val="006239B2"/>
    <w:rsid w:val="00624400"/>
    <w:rsid w:val="00624E63"/>
    <w:rsid w:val="00627E0C"/>
    <w:rsid w:val="006315B8"/>
    <w:rsid w:val="00632D74"/>
    <w:rsid w:val="0063305B"/>
    <w:rsid w:val="00635172"/>
    <w:rsid w:val="00640B50"/>
    <w:rsid w:val="006411EC"/>
    <w:rsid w:val="00644756"/>
    <w:rsid w:val="00644BEC"/>
    <w:rsid w:val="00647F69"/>
    <w:rsid w:val="00651C49"/>
    <w:rsid w:val="006529F0"/>
    <w:rsid w:val="00655D5C"/>
    <w:rsid w:val="006631F9"/>
    <w:rsid w:val="00665A6F"/>
    <w:rsid w:val="006720C5"/>
    <w:rsid w:val="006737A8"/>
    <w:rsid w:val="00680147"/>
    <w:rsid w:val="00684243"/>
    <w:rsid w:val="00695178"/>
    <w:rsid w:val="006960B4"/>
    <w:rsid w:val="006A3BC8"/>
    <w:rsid w:val="006A5258"/>
    <w:rsid w:val="006A67AC"/>
    <w:rsid w:val="006A731E"/>
    <w:rsid w:val="006A7954"/>
    <w:rsid w:val="006B1EBC"/>
    <w:rsid w:val="006B46C2"/>
    <w:rsid w:val="006B4AD9"/>
    <w:rsid w:val="006C10F6"/>
    <w:rsid w:val="006C1A3F"/>
    <w:rsid w:val="006D0716"/>
    <w:rsid w:val="006D0A76"/>
    <w:rsid w:val="006D1022"/>
    <w:rsid w:val="006D1329"/>
    <w:rsid w:val="006D3788"/>
    <w:rsid w:val="006D3C9B"/>
    <w:rsid w:val="006D5F1A"/>
    <w:rsid w:val="006D6A42"/>
    <w:rsid w:val="006E688C"/>
    <w:rsid w:val="006F1C6B"/>
    <w:rsid w:val="006F4183"/>
    <w:rsid w:val="006F4830"/>
    <w:rsid w:val="006F64CE"/>
    <w:rsid w:val="006F6C9A"/>
    <w:rsid w:val="007006A1"/>
    <w:rsid w:val="00706851"/>
    <w:rsid w:val="0071010B"/>
    <w:rsid w:val="00712D2F"/>
    <w:rsid w:val="0071369F"/>
    <w:rsid w:val="00714365"/>
    <w:rsid w:val="00722526"/>
    <w:rsid w:val="0072294A"/>
    <w:rsid w:val="00722B00"/>
    <w:rsid w:val="00722B0F"/>
    <w:rsid w:val="007255D4"/>
    <w:rsid w:val="0072610A"/>
    <w:rsid w:val="007308D1"/>
    <w:rsid w:val="00732AB0"/>
    <w:rsid w:val="00733C70"/>
    <w:rsid w:val="00733D27"/>
    <w:rsid w:val="007341EF"/>
    <w:rsid w:val="00734531"/>
    <w:rsid w:val="007350A5"/>
    <w:rsid w:val="00737D6D"/>
    <w:rsid w:val="007404E7"/>
    <w:rsid w:val="0074203E"/>
    <w:rsid w:val="00742C66"/>
    <w:rsid w:val="00750725"/>
    <w:rsid w:val="00753CED"/>
    <w:rsid w:val="0075420A"/>
    <w:rsid w:val="00756ACF"/>
    <w:rsid w:val="007629DE"/>
    <w:rsid w:val="00763B43"/>
    <w:rsid w:val="0076529E"/>
    <w:rsid w:val="007656AE"/>
    <w:rsid w:val="00765DC4"/>
    <w:rsid w:val="00766BDD"/>
    <w:rsid w:val="00767DCC"/>
    <w:rsid w:val="00770749"/>
    <w:rsid w:val="007716F1"/>
    <w:rsid w:val="007739DA"/>
    <w:rsid w:val="00775AD7"/>
    <w:rsid w:val="00775C29"/>
    <w:rsid w:val="007765E1"/>
    <w:rsid w:val="00781955"/>
    <w:rsid w:val="00786945"/>
    <w:rsid w:val="00792455"/>
    <w:rsid w:val="007929FC"/>
    <w:rsid w:val="00795740"/>
    <w:rsid w:val="00797395"/>
    <w:rsid w:val="007A0763"/>
    <w:rsid w:val="007A1B14"/>
    <w:rsid w:val="007A24B5"/>
    <w:rsid w:val="007A5383"/>
    <w:rsid w:val="007A7ECC"/>
    <w:rsid w:val="007B5837"/>
    <w:rsid w:val="007B724A"/>
    <w:rsid w:val="007C1EBC"/>
    <w:rsid w:val="007C73AE"/>
    <w:rsid w:val="007C7D0C"/>
    <w:rsid w:val="007C7F8D"/>
    <w:rsid w:val="007D0C15"/>
    <w:rsid w:val="007D27AD"/>
    <w:rsid w:val="007D3123"/>
    <w:rsid w:val="007D437F"/>
    <w:rsid w:val="007D500A"/>
    <w:rsid w:val="007E1398"/>
    <w:rsid w:val="007E1A8C"/>
    <w:rsid w:val="007E1AE1"/>
    <w:rsid w:val="007E5EC3"/>
    <w:rsid w:val="007F02A7"/>
    <w:rsid w:val="007F10A0"/>
    <w:rsid w:val="007F194D"/>
    <w:rsid w:val="007F5898"/>
    <w:rsid w:val="008017CA"/>
    <w:rsid w:val="00801A30"/>
    <w:rsid w:val="0080255F"/>
    <w:rsid w:val="00803F0F"/>
    <w:rsid w:val="008049A9"/>
    <w:rsid w:val="008061BE"/>
    <w:rsid w:val="0081092F"/>
    <w:rsid w:val="00814681"/>
    <w:rsid w:val="00814860"/>
    <w:rsid w:val="00814B00"/>
    <w:rsid w:val="00814DF4"/>
    <w:rsid w:val="00815AD5"/>
    <w:rsid w:val="008238CE"/>
    <w:rsid w:val="008241DA"/>
    <w:rsid w:val="00825225"/>
    <w:rsid w:val="00825343"/>
    <w:rsid w:val="0082574F"/>
    <w:rsid w:val="008341F3"/>
    <w:rsid w:val="00835F30"/>
    <w:rsid w:val="00836890"/>
    <w:rsid w:val="008370E6"/>
    <w:rsid w:val="00837447"/>
    <w:rsid w:val="00840AE3"/>
    <w:rsid w:val="008414DD"/>
    <w:rsid w:val="0085045E"/>
    <w:rsid w:val="00851563"/>
    <w:rsid w:val="00852257"/>
    <w:rsid w:val="00866A5B"/>
    <w:rsid w:val="00871489"/>
    <w:rsid w:val="00872218"/>
    <w:rsid w:val="00874DB5"/>
    <w:rsid w:val="0087771D"/>
    <w:rsid w:val="00885FB3"/>
    <w:rsid w:val="00891191"/>
    <w:rsid w:val="0089160D"/>
    <w:rsid w:val="00891829"/>
    <w:rsid w:val="00894C74"/>
    <w:rsid w:val="00895E2B"/>
    <w:rsid w:val="00896715"/>
    <w:rsid w:val="008A3D1C"/>
    <w:rsid w:val="008A416A"/>
    <w:rsid w:val="008A4702"/>
    <w:rsid w:val="008A4710"/>
    <w:rsid w:val="008A614A"/>
    <w:rsid w:val="008A6825"/>
    <w:rsid w:val="008A7F22"/>
    <w:rsid w:val="008B55A6"/>
    <w:rsid w:val="008B5859"/>
    <w:rsid w:val="008B6B38"/>
    <w:rsid w:val="008B6F95"/>
    <w:rsid w:val="008B738D"/>
    <w:rsid w:val="008C3183"/>
    <w:rsid w:val="008C68CD"/>
    <w:rsid w:val="008E1BCF"/>
    <w:rsid w:val="008E2572"/>
    <w:rsid w:val="008E528F"/>
    <w:rsid w:val="008E784D"/>
    <w:rsid w:val="008F57B4"/>
    <w:rsid w:val="008F57EB"/>
    <w:rsid w:val="008F5F0B"/>
    <w:rsid w:val="008F66F3"/>
    <w:rsid w:val="009024A1"/>
    <w:rsid w:val="009065CB"/>
    <w:rsid w:val="0091299A"/>
    <w:rsid w:val="00916490"/>
    <w:rsid w:val="00916B4B"/>
    <w:rsid w:val="0092124B"/>
    <w:rsid w:val="009213D7"/>
    <w:rsid w:val="00923217"/>
    <w:rsid w:val="009242BD"/>
    <w:rsid w:val="0092495A"/>
    <w:rsid w:val="00925867"/>
    <w:rsid w:val="00932B39"/>
    <w:rsid w:val="009335BE"/>
    <w:rsid w:val="009336B1"/>
    <w:rsid w:val="00936CC1"/>
    <w:rsid w:val="0093717A"/>
    <w:rsid w:val="00940395"/>
    <w:rsid w:val="00942AFA"/>
    <w:rsid w:val="009450AA"/>
    <w:rsid w:val="00950569"/>
    <w:rsid w:val="00951EC1"/>
    <w:rsid w:val="00957A7E"/>
    <w:rsid w:val="00957C35"/>
    <w:rsid w:val="00960B9E"/>
    <w:rsid w:val="00963A50"/>
    <w:rsid w:val="00964481"/>
    <w:rsid w:val="0096592A"/>
    <w:rsid w:val="009672CE"/>
    <w:rsid w:val="00967B72"/>
    <w:rsid w:val="00967BB1"/>
    <w:rsid w:val="00975AC0"/>
    <w:rsid w:val="00981F82"/>
    <w:rsid w:val="00982D36"/>
    <w:rsid w:val="00985C48"/>
    <w:rsid w:val="00987D44"/>
    <w:rsid w:val="009925F1"/>
    <w:rsid w:val="0099340F"/>
    <w:rsid w:val="009A14D9"/>
    <w:rsid w:val="009A3D0C"/>
    <w:rsid w:val="009B195B"/>
    <w:rsid w:val="009B432E"/>
    <w:rsid w:val="009B7194"/>
    <w:rsid w:val="009C07DE"/>
    <w:rsid w:val="009C25D1"/>
    <w:rsid w:val="009C3AEE"/>
    <w:rsid w:val="009C3B4B"/>
    <w:rsid w:val="009C3CBA"/>
    <w:rsid w:val="009D7E55"/>
    <w:rsid w:val="009E09E9"/>
    <w:rsid w:val="009E0E3C"/>
    <w:rsid w:val="009E2AFD"/>
    <w:rsid w:val="009E41DB"/>
    <w:rsid w:val="009E4C3F"/>
    <w:rsid w:val="009E64B6"/>
    <w:rsid w:val="009F1005"/>
    <w:rsid w:val="009F348B"/>
    <w:rsid w:val="009F55DA"/>
    <w:rsid w:val="009F58FC"/>
    <w:rsid w:val="009F5E18"/>
    <w:rsid w:val="009F6E56"/>
    <w:rsid w:val="00A04843"/>
    <w:rsid w:val="00A0557F"/>
    <w:rsid w:val="00A07356"/>
    <w:rsid w:val="00A267DD"/>
    <w:rsid w:val="00A27041"/>
    <w:rsid w:val="00A2763F"/>
    <w:rsid w:val="00A27D2A"/>
    <w:rsid w:val="00A32ECF"/>
    <w:rsid w:val="00A34A62"/>
    <w:rsid w:val="00A35674"/>
    <w:rsid w:val="00A36B14"/>
    <w:rsid w:val="00A41126"/>
    <w:rsid w:val="00A43A96"/>
    <w:rsid w:val="00A43E10"/>
    <w:rsid w:val="00A446DD"/>
    <w:rsid w:val="00A50D4C"/>
    <w:rsid w:val="00A55393"/>
    <w:rsid w:val="00A55B19"/>
    <w:rsid w:val="00A568BC"/>
    <w:rsid w:val="00A56A3A"/>
    <w:rsid w:val="00A56DE9"/>
    <w:rsid w:val="00A60E30"/>
    <w:rsid w:val="00A625B5"/>
    <w:rsid w:val="00A654AB"/>
    <w:rsid w:val="00A71925"/>
    <w:rsid w:val="00A72E25"/>
    <w:rsid w:val="00A74266"/>
    <w:rsid w:val="00A756E5"/>
    <w:rsid w:val="00A80FF3"/>
    <w:rsid w:val="00A85F39"/>
    <w:rsid w:val="00A9496A"/>
    <w:rsid w:val="00A95EF9"/>
    <w:rsid w:val="00A96314"/>
    <w:rsid w:val="00AA1502"/>
    <w:rsid w:val="00AA23A9"/>
    <w:rsid w:val="00AA2552"/>
    <w:rsid w:val="00AA32F1"/>
    <w:rsid w:val="00AC1C88"/>
    <w:rsid w:val="00AC3905"/>
    <w:rsid w:val="00AD0BDF"/>
    <w:rsid w:val="00AD3E4B"/>
    <w:rsid w:val="00AD7991"/>
    <w:rsid w:val="00AD7CDD"/>
    <w:rsid w:val="00AE2BC4"/>
    <w:rsid w:val="00AF2C07"/>
    <w:rsid w:val="00AF2F24"/>
    <w:rsid w:val="00AF317E"/>
    <w:rsid w:val="00B019DD"/>
    <w:rsid w:val="00B0234D"/>
    <w:rsid w:val="00B041E8"/>
    <w:rsid w:val="00B05F4B"/>
    <w:rsid w:val="00B07200"/>
    <w:rsid w:val="00B10B6B"/>
    <w:rsid w:val="00B11D31"/>
    <w:rsid w:val="00B1211F"/>
    <w:rsid w:val="00B132D6"/>
    <w:rsid w:val="00B13E10"/>
    <w:rsid w:val="00B14D8B"/>
    <w:rsid w:val="00B25C01"/>
    <w:rsid w:val="00B2780D"/>
    <w:rsid w:val="00B317F6"/>
    <w:rsid w:val="00B31B9C"/>
    <w:rsid w:val="00B32450"/>
    <w:rsid w:val="00B34A4E"/>
    <w:rsid w:val="00B43571"/>
    <w:rsid w:val="00B450BD"/>
    <w:rsid w:val="00B47A92"/>
    <w:rsid w:val="00B50237"/>
    <w:rsid w:val="00B50B82"/>
    <w:rsid w:val="00B530E7"/>
    <w:rsid w:val="00B545F1"/>
    <w:rsid w:val="00B54C4A"/>
    <w:rsid w:val="00B54D86"/>
    <w:rsid w:val="00B56C0C"/>
    <w:rsid w:val="00B56C7F"/>
    <w:rsid w:val="00B61815"/>
    <w:rsid w:val="00B634BE"/>
    <w:rsid w:val="00B63685"/>
    <w:rsid w:val="00B67377"/>
    <w:rsid w:val="00B67E30"/>
    <w:rsid w:val="00B71893"/>
    <w:rsid w:val="00B71CE3"/>
    <w:rsid w:val="00B732C3"/>
    <w:rsid w:val="00B74FC6"/>
    <w:rsid w:val="00B771D8"/>
    <w:rsid w:val="00B771FA"/>
    <w:rsid w:val="00B776CE"/>
    <w:rsid w:val="00B81E61"/>
    <w:rsid w:val="00B8748A"/>
    <w:rsid w:val="00B93C73"/>
    <w:rsid w:val="00B9684D"/>
    <w:rsid w:val="00BA0F58"/>
    <w:rsid w:val="00BA16BE"/>
    <w:rsid w:val="00BA199F"/>
    <w:rsid w:val="00BA29ED"/>
    <w:rsid w:val="00BA3319"/>
    <w:rsid w:val="00BA55E8"/>
    <w:rsid w:val="00BA73E3"/>
    <w:rsid w:val="00BB266C"/>
    <w:rsid w:val="00BB63A2"/>
    <w:rsid w:val="00BC0A4E"/>
    <w:rsid w:val="00BC15AD"/>
    <w:rsid w:val="00BC52F5"/>
    <w:rsid w:val="00BC5547"/>
    <w:rsid w:val="00BD17EF"/>
    <w:rsid w:val="00BD4468"/>
    <w:rsid w:val="00BD70BF"/>
    <w:rsid w:val="00BE00FF"/>
    <w:rsid w:val="00BE3936"/>
    <w:rsid w:val="00BE63A0"/>
    <w:rsid w:val="00BE64C5"/>
    <w:rsid w:val="00BE68CC"/>
    <w:rsid w:val="00BE7DD6"/>
    <w:rsid w:val="00BE7F0F"/>
    <w:rsid w:val="00BF59A0"/>
    <w:rsid w:val="00BF7C2F"/>
    <w:rsid w:val="00C04C53"/>
    <w:rsid w:val="00C0764E"/>
    <w:rsid w:val="00C114D9"/>
    <w:rsid w:val="00C131B2"/>
    <w:rsid w:val="00C14E3E"/>
    <w:rsid w:val="00C17516"/>
    <w:rsid w:val="00C207E5"/>
    <w:rsid w:val="00C23812"/>
    <w:rsid w:val="00C23F58"/>
    <w:rsid w:val="00C27246"/>
    <w:rsid w:val="00C31774"/>
    <w:rsid w:val="00C37493"/>
    <w:rsid w:val="00C40E39"/>
    <w:rsid w:val="00C47DDD"/>
    <w:rsid w:val="00C51FAF"/>
    <w:rsid w:val="00C54A04"/>
    <w:rsid w:val="00C559D2"/>
    <w:rsid w:val="00C55AAA"/>
    <w:rsid w:val="00C6126B"/>
    <w:rsid w:val="00C64EE9"/>
    <w:rsid w:val="00C66BB0"/>
    <w:rsid w:val="00C70B15"/>
    <w:rsid w:val="00C80CDE"/>
    <w:rsid w:val="00C83412"/>
    <w:rsid w:val="00C850F9"/>
    <w:rsid w:val="00C90897"/>
    <w:rsid w:val="00C96B22"/>
    <w:rsid w:val="00C9789E"/>
    <w:rsid w:val="00CA054F"/>
    <w:rsid w:val="00CA63C6"/>
    <w:rsid w:val="00CA6DD2"/>
    <w:rsid w:val="00CB469D"/>
    <w:rsid w:val="00CB4AB8"/>
    <w:rsid w:val="00CC085F"/>
    <w:rsid w:val="00CC1386"/>
    <w:rsid w:val="00CC4751"/>
    <w:rsid w:val="00CC63F0"/>
    <w:rsid w:val="00CC6AF1"/>
    <w:rsid w:val="00CD1243"/>
    <w:rsid w:val="00CD3A39"/>
    <w:rsid w:val="00CD59C0"/>
    <w:rsid w:val="00CD7C9A"/>
    <w:rsid w:val="00CE4A0C"/>
    <w:rsid w:val="00CE5047"/>
    <w:rsid w:val="00CF010C"/>
    <w:rsid w:val="00CF046E"/>
    <w:rsid w:val="00CF0D9A"/>
    <w:rsid w:val="00CF75AE"/>
    <w:rsid w:val="00D003CF"/>
    <w:rsid w:val="00D00845"/>
    <w:rsid w:val="00D01D86"/>
    <w:rsid w:val="00D03B3B"/>
    <w:rsid w:val="00D06FF9"/>
    <w:rsid w:val="00D12DFA"/>
    <w:rsid w:val="00D13B41"/>
    <w:rsid w:val="00D14776"/>
    <w:rsid w:val="00D148FE"/>
    <w:rsid w:val="00D224E9"/>
    <w:rsid w:val="00D245CA"/>
    <w:rsid w:val="00D24AF4"/>
    <w:rsid w:val="00D27490"/>
    <w:rsid w:val="00D27983"/>
    <w:rsid w:val="00D32251"/>
    <w:rsid w:val="00D32568"/>
    <w:rsid w:val="00D370DD"/>
    <w:rsid w:val="00D44FE2"/>
    <w:rsid w:val="00D45BF1"/>
    <w:rsid w:val="00D5302C"/>
    <w:rsid w:val="00D63279"/>
    <w:rsid w:val="00D634C3"/>
    <w:rsid w:val="00D67B01"/>
    <w:rsid w:val="00D7739C"/>
    <w:rsid w:val="00D824FF"/>
    <w:rsid w:val="00D85E11"/>
    <w:rsid w:val="00D87A68"/>
    <w:rsid w:val="00D938AB"/>
    <w:rsid w:val="00D95167"/>
    <w:rsid w:val="00D963F9"/>
    <w:rsid w:val="00D978EC"/>
    <w:rsid w:val="00DA54B2"/>
    <w:rsid w:val="00DA6467"/>
    <w:rsid w:val="00DB1768"/>
    <w:rsid w:val="00DB17AA"/>
    <w:rsid w:val="00DB17FD"/>
    <w:rsid w:val="00DB7E1C"/>
    <w:rsid w:val="00DC0688"/>
    <w:rsid w:val="00DC3C58"/>
    <w:rsid w:val="00DC63D7"/>
    <w:rsid w:val="00DD19AA"/>
    <w:rsid w:val="00DE1EC8"/>
    <w:rsid w:val="00DF1F19"/>
    <w:rsid w:val="00DF35CC"/>
    <w:rsid w:val="00DF3D55"/>
    <w:rsid w:val="00DF6AD2"/>
    <w:rsid w:val="00E00956"/>
    <w:rsid w:val="00E01F7D"/>
    <w:rsid w:val="00E059C4"/>
    <w:rsid w:val="00E0628F"/>
    <w:rsid w:val="00E06849"/>
    <w:rsid w:val="00E10809"/>
    <w:rsid w:val="00E2127F"/>
    <w:rsid w:val="00E24340"/>
    <w:rsid w:val="00E2578F"/>
    <w:rsid w:val="00E30898"/>
    <w:rsid w:val="00E30B37"/>
    <w:rsid w:val="00E31329"/>
    <w:rsid w:val="00E332A7"/>
    <w:rsid w:val="00E33D33"/>
    <w:rsid w:val="00E3424A"/>
    <w:rsid w:val="00E349C0"/>
    <w:rsid w:val="00E359C3"/>
    <w:rsid w:val="00E363C3"/>
    <w:rsid w:val="00E3695B"/>
    <w:rsid w:val="00E418B9"/>
    <w:rsid w:val="00E41DA7"/>
    <w:rsid w:val="00E43C17"/>
    <w:rsid w:val="00E43EB8"/>
    <w:rsid w:val="00E458E5"/>
    <w:rsid w:val="00E5136A"/>
    <w:rsid w:val="00E51A5A"/>
    <w:rsid w:val="00E5327A"/>
    <w:rsid w:val="00E5670C"/>
    <w:rsid w:val="00E60965"/>
    <w:rsid w:val="00E61443"/>
    <w:rsid w:val="00E62CA0"/>
    <w:rsid w:val="00E651F7"/>
    <w:rsid w:val="00E6582E"/>
    <w:rsid w:val="00E67577"/>
    <w:rsid w:val="00E712F7"/>
    <w:rsid w:val="00E87AB3"/>
    <w:rsid w:val="00E9647B"/>
    <w:rsid w:val="00E975E0"/>
    <w:rsid w:val="00EA297E"/>
    <w:rsid w:val="00EA6AB9"/>
    <w:rsid w:val="00EB0D10"/>
    <w:rsid w:val="00EB19D1"/>
    <w:rsid w:val="00EB1E05"/>
    <w:rsid w:val="00EB286F"/>
    <w:rsid w:val="00EB3CCC"/>
    <w:rsid w:val="00EB5002"/>
    <w:rsid w:val="00EB5872"/>
    <w:rsid w:val="00EC1B72"/>
    <w:rsid w:val="00EC208C"/>
    <w:rsid w:val="00EC6F38"/>
    <w:rsid w:val="00ED1300"/>
    <w:rsid w:val="00ED1BF2"/>
    <w:rsid w:val="00ED2A32"/>
    <w:rsid w:val="00ED5B76"/>
    <w:rsid w:val="00ED633B"/>
    <w:rsid w:val="00EE1567"/>
    <w:rsid w:val="00EE1570"/>
    <w:rsid w:val="00EE2A22"/>
    <w:rsid w:val="00EE4D61"/>
    <w:rsid w:val="00EF1508"/>
    <w:rsid w:val="00F0135C"/>
    <w:rsid w:val="00F0163D"/>
    <w:rsid w:val="00F027ED"/>
    <w:rsid w:val="00F03423"/>
    <w:rsid w:val="00F041EE"/>
    <w:rsid w:val="00F07B7F"/>
    <w:rsid w:val="00F10ABF"/>
    <w:rsid w:val="00F12A4D"/>
    <w:rsid w:val="00F145D0"/>
    <w:rsid w:val="00F17D06"/>
    <w:rsid w:val="00F21587"/>
    <w:rsid w:val="00F2286C"/>
    <w:rsid w:val="00F230BA"/>
    <w:rsid w:val="00F23206"/>
    <w:rsid w:val="00F23BE5"/>
    <w:rsid w:val="00F25B59"/>
    <w:rsid w:val="00F34D53"/>
    <w:rsid w:val="00F351BC"/>
    <w:rsid w:val="00F36644"/>
    <w:rsid w:val="00F36757"/>
    <w:rsid w:val="00F403DB"/>
    <w:rsid w:val="00F434E9"/>
    <w:rsid w:val="00F605CA"/>
    <w:rsid w:val="00F60DAE"/>
    <w:rsid w:val="00F651F2"/>
    <w:rsid w:val="00F66788"/>
    <w:rsid w:val="00F67FD3"/>
    <w:rsid w:val="00F70143"/>
    <w:rsid w:val="00F74C22"/>
    <w:rsid w:val="00F759FD"/>
    <w:rsid w:val="00F77703"/>
    <w:rsid w:val="00F77D2D"/>
    <w:rsid w:val="00F818ED"/>
    <w:rsid w:val="00F828E9"/>
    <w:rsid w:val="00F82E68"/>
    <w:rsid w:val="00F854A6"/>
    <w:rsid w:val="00F85520"/>
    <w:rsid w:val="00F868E8"/>
    <w:rsid w:val="00F86F4A"/>
    <w:rsid w:val="00F91211"/>
    <w:rsid w:val="00F9429D"/>
    <w:rsid w:val="00F96A21"/>
    <w:rsid w:val="00FA42A5"/>
    <w:rsid w:val="00FA44FD"/>
    <w:rsid w:val="00FA576B"/>
    <w:rsid w:val="00FA5F49"/>
    <w:rsid w:val="00FB0728"/>
    <w:rsid w:val="00FB40FD"/>
    <w:rsid w:val="00FB7027"/>
    <w:rsid w:val="00FC0FB1"/>
    <w:rsid w:val="00FC4EEA"/>
    <w:rsid w:val="00FC5E33"/>
    <w:rsid w:val="00FC7460"/>
    <w:rsid w:val="00FD0CE3"/>
    <w:rsid w:val="00FD26CA"/>
    <w:rsid w:val="00FD494F"/>
    <w:rsid w:val="00FD60F1"/>
    <w:rsid w:val="00FD6120"/>
    <w:rsid w:val="00FD6C46"/>
    <w:rsid w:val="00FD7A66"/>
    <w:rsid w:val="00FE051C"/>
    <w:rsid w:val="00FE0605"/>
    <w:rsid w:val="00FE3AFF"/>
    <w:rsid w:val="00FE4845"/>
    <w:rsid w:val="00FE4DFA"/>
    <w:rsid w:val="00FE78BC"/>
    <w:rsid w:val="00FE7CDB"/>
    <w:rsid w:val="00FF16CB"/>
    <w:rsid w:val="00FF4185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B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t1">
    <w:name w:val="TxBr_t1"/>
    <w:basedOn w:val="Normal"/>
    <w:rsid w:val="00A36B14"/>
    <w:pPr>
      <w:spacing w:line="240" w:lineRule="atLeast"/>
    </w:pPr>
  </w:style>
  <w:style w:type="paragraph" w:customStyle="1" w:styleId="TxBrc2">
    <w:name w:val="TxBr_c2"/>
    <w:basedOn w:val="Normal"/>
    <w:rsid w:val="00A36B14"/>
    <w:pPr>
      <w:spacing w:line="240" w:lineRule="atLeast"/>
      <w:jc w:val="center"/>
    </w:pPr>
  </w:style>
  <w:style w:type="paragraph" w:customStyle="1" w:styleId="TxBrp3">
    <w:name w:val="TxBr_p3"/>
    <w:basedOn w:val="Normal"/>
    <w:rsid w:val="00A36B14"/>
    <w:pPr>
      <w:tabs>
        <w:tab w:val="left" w:pos="204"/>
      </w:tabs>
      <w:spacing w:line="419" w:lineRule="atLeast"/>
    </w:pPr>
  </w:style>
  <w:style w:type="paragraph" w:styleId="Footer">
    <w:name w:val="footer"/>
    <w:basedOn w:val="Normal"/>
    <w:link w:val="FooterChar"/>
    <w:rsid w:val="00A36B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36B1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36B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B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t1">
    <w:name w:val="TxBr_t1"/>
    <w:basedOn w:val="Normal"/>
    <w:rsid w:val="00A36B14"/>
    <w:pPr>
      <w:spacing w:line="240" w:lineRule="atLeast"/>
    </w:pPr>
  </w:style>
  <w:style w:type="paragraph" w:customStyle="1" w:styleId="TxBrc2">
    <w:name w:val="TxBr_c2"/>
    <w:basedOn w:val="Normal"/>
    <w:rsid w:val="00A36B14"/>
    <w:pPr>
      <w:spacing w:line="240" w:lineRule="atLeast"/>
      <w:jc w:val="center"/>
    </w:pPr>
  </w:style>
  <w:style w:type="paragraph" w:customStyle="1" w:styleId="TxBrp3">
    <w:name w:val="TxBr_p3"/>
    <w:basedOn w:val="Normal"/>
    <w:rsid w:val="00A36B14"/>
    <w:pPr>
      <w:tabs>
        <w:tab w:val="left" w:pos="204"/>
      </w:tabs>
      <w:spacing w:line="419" w:lineRule="atLeast"/>
    </w:pPr>
  </w:style>
  <w:style w:type="paragraph" w:styleId="Footer">
    <w:name w:val="footer"/>
    <w:basedOn w:val="Normal"/>
    <w:link w:val="FooterChar"/>
    <w:rsid w:val="00A36B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36B1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36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315</Words>
  <Characters>1800</Characters>
  <Application>Microsoft Office Word</Application>
  <DocSecurity>0</DocSecurity>
  <Lines>15</Lines>
  <Paragraphs>4</Paragraphs>
  <ScaleCrop>false</ScaleCrop>
  <Company>Pa Public Utility Commission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astout</cp:lastModifiedBy>
  <cp:revision>3</cp:revision>
  <dcterms:created xsi:type="dcterms:W3CDTF">2012-02-15T15:46:00Z</dcterms:created>
  <dcterms:modified xsi:type="dcterms:W3CDTF">2012-02-15T16:14:00Z</dcterms:modified>
</cp:coreProperties>
</file>