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47FDE">
        <w:trPr>
          <w:trHeight w:val="990"/>
        </w:trPr>
        <w:tc>
          <w:tcPr>
            <w:tcW w:w="1363" w:type="dxa"/>
            <w:shd w:val="clear" w:color="auto" w:fill="auto"/>
          </w:tcPr>
          <w:p w:rsidR="00547FDE" w:rsidRDefault="002C3C9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E389D">
        <w:rPr>
          <w:rFonts w:ascii="Arial" w:hAnsi="Arial" w:cs="Arial"/>
          <w:b/>
          <w:spacing w:val="-3"/>
          <w:szCs w:val="24"/>
        </w:rPr>
        <w:t>FEBRUARY 15, 2012</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F4907">
        <w:rPr>
          <w:rFonts w:ascii="Arial" w:hAnsi="Arial" w:cs="Arial"/>
          <w:spacing w:val="-3"/>
          <w:szCs w:val="24"/>
        </w:rPr>
        <w:t>C-2012-2288498</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BRYN MAWR  PA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F4907">
        <w:rPr>
          <w:rFonts w:ascii="Arial" w:hAnsi="Arial" w:cs="Arial"/>
          <w:spacing w:val="-3"/>
          <w:szCs w:val="24"/>
        </w:rPr>
        <w:t>NELSON HARVEY</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sidR="00BE389D">
        <w:rPr>
          <w:rFonts w:ascii="Arial" w:hAnsi="Arial" w:cs="Arial"/>
          <w:spacing w:val="-3"/>
          <w:szCs w:val="24"/>
        </w:rPr>
        <w:t>FEBRUARY 15, 2012</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Bar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2C3C9D" w:rsidP="00547FDE">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728" behindDoc="1" locked="0" layoutInCell="1" allowOverlap="1">
            <wp:simplePos x="0" y="0"/>
            <wp:positionH relativeFrom="column">
              <wp:posOffset>3111500</wp:posOffset>
            </wp:positionH>
            <wp:positionV relativeFrom="paragraph">
              <wp:posOffset>20320</wp:posOffset>
            </wp:positionV>
            <wp:extent cx="1333500" cy="104330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33500" cy="1043305"/>
                    </a:xfrm>
                    <a:prstGeom prst="rect">
                      <a:avLst/>
                    </a:prstGeom>
                    <a:noFill/>
                    <a:ln w="9525">
                      <a:noFill/>
                      <a:miter lim="800000"/>
                      <a:headEnd/>
                      <a:tailEnd/>
                    </a:ln>
                  </pic:spPr>
                </pic:pic>
              </a:graphicData>
            </a:graphic>
          </wp:anchor>
        </w:drawing>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4E6F1A"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E389D">
        <w:rPr>
          <w:rFonts w:ascii="Arial" w:hAnsi="Arial" w:cs="Arial"/>
          <w:b/>
          <w:spacing w:val="-3"/>
          <w:szCs w:val="24"/>
        </w:rPr>
        <w:t>FEBRUARY 15, 2012</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47FDE">
        <w:tc>
          <w:tcPr>
            <w:tcW w:w="4680" w:type="dxa"/>
            <w:shd w:val="clear" w:color="auto" w:fill="auto"/>
          </w:tcPr>
          <w:p w:rsidR="00547FDE" w:rsidRDefault="003F4907">
            <w:pPr>
              <w:tabs>
                <w:tab w:val="left" w:pos="-720"/>
              </w:tabs>
              <w:suppressAutoHyphens/>
              <w:spacing w:before="90"/>
              <w:rPr>
                <w:rFonts w:ascii="Arial" w:hAnsi="Arial" w:cs="Arial"/>
                <w:spacing w:val="-3"/>
                <w:szCs w:val="24"/>
              </w:rPr>
            </w:pPr>
            <w:r>
              <w:rPr>
                <w:rFonts w:ascii="Arial" w:hAnsi="Arial" w:cs="Arial"/>
                <w:b/>
                <w:spacing w:val="-3"/>
                <w:szCs w:val="24"/>
              </w:rPr>
              <w:t>NELSON HARVEY</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3F490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F4907">
              <w:rPr>
                <w:rFonts w:ascii="Arial" w:hAnsi="Arial" w:cs="Arial"/>
                <w:b/>
                <w:spacing w:val="-3"/>
                <w:szCs w:val="24"/>
              </w:rPr>
              <w:t>C-2012-2288498</w:t>
            </w:r>
            <w:bookmarkStart w:id="0" w:name="_GoBack"/>
            <w:bookmarkEnd w:id="0"/>
            <w:r>
              <w:rPr>
                <w:rFonts w:ascii="Arial" w:hAnsi="Arial" w:cs="Arial"/>
                <w:b/>
                <w:spacing w:val="-3"/>
                <w:szCs w:val="24"/>
              </w:rPr>
              <w:t xml:space="preserve"> </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Section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C3C9D">
        <w:rPr>
          <w:rFonts w:ascii="Arial" w:hAnsi="Arial" w:cs="Arial"/>
          <w:noProof/>
          <w:spacing w:val="-3"/>
          <w:szCs w:val="24"/>
        </w:rPr>
        <w:drawing>
          <wp:inline distT="0" distB="0" distL="0" distR="0">
            <wp:extent cx="2514600" cy="77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14600" cy="774700"/>
                    </a:xfrm>
                    <a:prstGeom prst="rect">
                      <a:avLst/>
                    </a:prstGeom>
                    <a:noFill/>
                    <a:ln w="9525">
                      <a:noFill/>
                      <a:miter lim="800000"/>
                      <a:headEnd/>
                      <a:tailEnd/>
                    </a:ln>
                  </pic:spPr>
                </pic:pic>
              </a:graphicData>
            </a:graphic>
          </wp:inline>
        </w:drawing>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9E" w:rsidRDefault="00E4469E">
      <w:pPr>
        <w:spacing w:line="20" w:lineRule="exact"/>
      </w:pPr>
    </w:p>
  </w:endnote>
  <w:endnote w:type="continuationSeparator" w:id="0">
    <w:p w:rsidR="00E4469E" w:rsidRDefault="00E4469E">
      <w:r>
        <w:t xml:space="preserve"> </w:t>
      </w:r>
    </w:p>
  </w:endnote>
  <w:endnote w:type="continuationNotice" w:id="1">
    <w:p w:rsidR="00E4469E" w:rsidRDefault="00E446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9E" w:rsidRDefault="00E4469E">
      <w:r>
        <w:separator/>
      </w:r>
    </w:p>
  </w:footnote>
  <w:footnote w:type="continuationSeparator" w:id="0">
    <w:p w:rsidR="00E4469E" w:rsidRDefault="00E4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1v6301!"/>
    <w:odso/>
  </w:mailMerg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B5"/>
    <w:rsid w:val="000179F6"/>
    <w:rsid w:val="00184EB5"/>
    <w:rsid w:val="002C3C9D"/>
    <w:rsid w:val="002C4A3D"/>
    <w:rsid w:val="00315138"/>
    <w:rsid w:val="00376EC4"/>
    <w:rsid w:val="003E7584"/>
    <w:rsid w:val="003F4907"/>
    <w:rsid w:val="004E6F1A"/>
    <w:rsid w:val="00547FDE"/>
    <w:rsid w:val="006C0BFF"/>
    <w:rsid w:val="00713B27"/>
    <w:rsid w:val="00874DD4"/>
    <w:rsid w:val="00997EE5"/>
    <w:rsid w:val="00A10DDB"/>
    <w:rsid w:val="00A3756F"/>
    <w:rsid w:val="00A9038A"/>
    <w:rsid w:val="00BD42BF"/>
    <w:rsid w:val="00BE389D"/>
    <w:rsid w:val="00BF292C"/>
    <w:rsid w:val="00C53220"/>
    <w:rsid w:val="00CA06C8"/>
    <w:rsid w:val="00CB2B64"/>
    <w:rsid w:val="00D0608B"/>
    <w:rsid w:val="00E24A57"/>
    <w:rsid w:val="00E4469E"/>
    <w:rsid w:val="00EB44E6"/>
    <w:rsid w:val="00F7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997EE5"/>
    <w:rPr>
      <w:rFonts w:ascii="Tahoma" w:hAnsi="Tahoma" w:cs="Tahoma"/>
      <w:sz w:val="16"/>
      <w:szCs w:val="16"/>
    </w:rPr>
  </w:style>
  <w:style w:type="character" w:customStyle="1" w:styleId="BalloonTextChar">
    <w:name w:val="Balloon Text Char"/>
    <w:basedOn w:val="DefaultParagraphFont"/>
    <w:link w:val="BalloonText"/>
    <w:rsid w:val="00997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997EE5"/>
    <w:rPr>
      <w:rFonts w:ascii="Tahoma" w:hAnsi="Tahoma" w:cs="Tahoma"/>
      <w:sz w:val="16"/>
      <w:szCs w:val="16"/>
    </w:rPr>
  </w:style>
  <w:style w:type="character" w:customStyle="1" w:styleId="BalloonTextChar">
    <w:name w:val="Balloon Text Char"/>
    <w:basedOn w:val="DefaultParagraphFont"/>
    <w:link w:val="BalloonText"/>
    <w:rsid w:val="00997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creator>FAHNESTOCK</dc:creator>
  <cp:lastModifiedBy>jonblack</cp:lastModifiedBy>
  <cp:revision>2</cp:revision>
  <cp:lastPrinted>2012-02-15T18:57:00Z</cp:lastPrinted>
  <dcterms:created xsi:type="dcterms:W3CDTF">2012-02-15T18:58:00Z</dcterms:created>
  <dcterms:modified xsi:type="dcterms:W3CDTF">2012-02-15T18:58:00Z</dcterms:modified>
</cp:coreProperties>
</file>