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215953">
      <w:pPr>
        <w:tabs>
          <w:tab w:val="left" w:pos="-720"/>
        </w:tabs>
        <w:suppressAutoHyphens/>
        <w:jc w:val="both"/>
        <w:rPr>
          <w:rFonts w:ascii="Times New Roman" w:hAnsi="Times New Roman" w:cs="Times New Roman"/>
          <w:spacing w:val="-3"/>
        </w:rPr>
      </w:pPr>
      <w:r>
        <w:rPr>
          <w:rFonts w:ascii="Times New Roman" w:hAnsi="Times New Roman" w:cs="Times New Roman"/>
          <w:spacing w:val="-3"/>
        </w:rPr>
        <w:t>Julius Scott</w:t>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B4082D">
        <w:rPr>
          <w:rFonts w:ascii="Times New Roman" w:hAnsi="Times New Roman" w:cs="Times New Roman"/>
          <w:spacing w:val="-3"/>
        </w:rPr>
        <w:tab/>
      </w:r>
      <w:r w:rsidR="004D6DA0">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15953">
        <w:rPr>
          <w:rFonts w:ascii="Times New Roman" w:hAnsi="Times New Roman" w:cs="Times New Roman"/>
          <w:spacing w:val="-3"/>
        </w:rPr>
        <w:t>:</w:t>
      </w:r>
      <w:r w:rsidR="00215953">
        <w:rPr>
          <w:rFonts w:ascii="Times New Roman" w:hAnsi="Times New Roman" w:cs="Times New Roman"/>
          <w:spacing w:val="-3"/>
        </w:rPr>
        <w:tab/>
      </w:r>
      <w:r w:rsidR="00215953">
        <w:rPr>
          <w:rFonts w:ascii="Times New Roman" w:hAnsi="Times New Roman" w:cs="Times New Roman"/>
          <w:spacing w:val="-3"/>
        </w:rPr>
        <w:tab/>
        <w:t>F</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1249A6">
        <w:rPr>
          <w:rFonts w:ascii="Times New Roman" w:hAnsi="Times New Roman" w:cs="Times New Roman"/>
          <w:spacing w:val="-3"/>
        </w:rPr>
        <w:t>2</w:t>
      </w:r>
      <w:r w:rsidR="004D6DA0">
        <w:rPr>
          <w:rFonts w:ascii="Times New Roman" w:hAnsi="Times New Roman" w:cs="Times New Roman"/>
          <w:spacing w:val="-3"/>
        </w:rPr>
        <w:t>7</w:t>
      </w:r>
      <w:r w:rsidR="00215953">
        <w:rPr>
          <w:rFonts w:ascii="Times New Roman" w:hAnsi="Times New Roman" w:cs="Times New Roman"/>
          <w:spacing w:val="-3"/>
        </w:rPr>
        <w:t>2861</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21595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0F183A" w:rsidRPr="00665756" w:rsidRDefault="000F183A" w:rsidP="000F183A">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4D6DA0">
        <w:rPr>
          <w:rFonts w:ascii="Times New Roman" w:hAnsi="Times New Roman" w:cs="Times New Roman"/>
        </w:rPr>
        <w:t>Thurs</w:t>
      </w:r>
      <w:r w:rsidR="001249A6">
        <w:rPr>
          <w:rFonts w:ascii="Times New Roman" w:hAnsi="Times New Roman" w:cs="Times New Roman"/>
        </w:rPr>
        <w:t xml:space="preserve">day, </w:t>
      </w:r>
      <w:r w:rsidR="00215953">
        <w:rPr>
          <w:rFonts w:ascii="Times New Roman" w:hAnsi="Times New Roman" w:cs="Times New Roman"/>
        </w:rPr>
        <w:t>March 29</w:t>
      </w:r>
      <w:r w:rsidR="004D6DA0">
        <w:rPr>
          <w:rFonts w:ascii="Times New Roman" w:hAnsi="Times New Roman" w:cs="Times New Roman"/>
        </w:rPr>
        <w:t>, 2012</w:t>
      </w:r>
      <w:r w:rsidRPr="002C36BE">
        <w:rPr>
          <w:rFonts w:ascii="Times New Roman" w:hAnsi="Times New Roman" w:cs="Times New Roman"/>
        </w:rPr>
        <w:t xml:space="preserve">, at </w:t>
      </w:r>
      <w:r w:rsidR="00215953">
        <w:rPr>
          <w:rFonts w:ascii="Times New Roman" w:hAnsi="Times New Roman" w:cs="Times New Roman"/>
        </w:rPr>
        <w:t>2</w:t>
      </w:r>
      <w:r>
        <w:rPr>
          <w:rFonts w:ascii="Times New Roman" w:hAnsi="Times New Roman" w:cs="Times New Roman"/>
        </w:rPr>
        <w:t>:00</w:t>
      </w:r>
      <w:r w:rsidRPr="002C36BE">
        <w:rPr>
          <w:rFonts w:ascii="Times New Roman" w:hAnsi="Times New Roman" w:cs="Times New Roman"/>
        </w:rPr>
        <w:t xml:space="preserve"> </w:t>
      </w:r>
      <w:r w:rsidR="00215953">
        <w:rPr>
          <w:rFonts w:ascii="Times New Roman" w:hAnsi="Times New Roman" w:cs="Times New Roman"/>
        </w:rPr>
        <w:t>p</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CA69BB" w:rsidRDefault="00CA69BB" w:rsidP="00556B18">
      <w:pPr>
        <w:pStyle w:val="ParaTab1"/>
        <w:tabs>
          <w:tab w:val="left" w:pos="2070"/>
        </w:tabs>
        <w:spacing w:line="360" w:lineRule="auto"/>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52 Pa. Code §1.15(b).  Requests for changing a hearing date must be sent to me and all parties of record.  The correct address is: </w:t>
      </w:r>
    </w:p>
    <w:p w:rsidR="00556B18" w:rsidRDefault="00556B18" w:rsidP="00556B18">
      <w:pPr>
        <w:pStyle w:val="ParaTab1"/>
        <w:tabs>
          <w:tab w:val="left" w:pos="2160"/>
        </w:tabs>
        <w:ind w:left="90" w:firstLine="1350"/>
        <w:rPr>
          <w:rFonts w:ascii="Times New Roman" w:hAnsi="Times New Roman" w:cs="Times New Roman"/>
          <w:spacing w:val="-3"/>
        </w:rPr>
      </w:pPr>
    </w:p>
    <w:p w:rsidR="00556B18" w:rsidRDefault="00556B18" w:rsidP="00556B18">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56B18" w:rsidRDefault="00556B18" w:rsidP="00556B18">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kmelillo@pa.gov</w:t>
      </w:r>
    </w:p>
    <w:p w:rsidR="00556B18" w:rsidRDefault="00556B18" w:rsidP="00556B18">
      <w:pPr>
        <w:pStyle w:val="ParaTab1"/>
        <w:tabs>
          <w:tab w:val="left" w:pos="2160"/>
        </w:tabs>
        <w:ind w:left="86" w:firstLine="1354"/>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1249A6" w:rsidRDefault="001249A6" w:rsidP="001249A6">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rPr>
        <w:lastRenderedPageBreak/>
        <w:t>2.</w:t>
      </w:r>
      <w:r>
        <w:rPr>
          <w:rFonts w:ascii="Times New Roman" w:hAnsi="Times New Roman" w:cs="Times New Roman"/>
        </w:rPr>
        <w:tab/>
        <w:t>Be sure that you serve me directly with a copy of any document that you file in this proceeding at the time of its filing.  If you send me any correspondence or document, you must also send a copy of that correspondence or document to every other party.</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b/>
        </w:rPr>
        <w:t>Commission policy promotes settlements.</w:t>
      </w:r>
      <w:r w:rsidR="00556B18">
        <w:rPr>
          <w:rFonts w:ascii="Times New Roman" w:hAnsi="Times New Roman" w:cs="Times New Roman"/>
        </w:rPr>
        <w:t xml:space="preserve">  52 Pa. Code §5.231(a).  The utility is directed to contact the Complainant at least one week before the scheduled hearing to talk over a possible settlement of this case.  </w:t>
      </w:r>
      <w:r w:rsidR="00556B18">
        <w:rPr>
          <w:rFonts w:ascii="Times New Roman" w:hAnsi="Times New Roman" w:cs="Times New Roman"/>
          <w:b/>
        </w:rPr>
        <w:t xml:space="preserve">Settlement may produce a more favorable result than can be achieved through litigation.  </w:t>
      </w:r>
      <w:r w:rsidR="00556B18">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b/>
          <w:spacing w:val="-3"/>
        </w:rPr>
        <w:t>THIS CASE WILL BE DISMISSED IF YOU DO NOT PARTICIPATE IN THE HEARING AND PRESENT EVIDENCE ON THE ISSUES RAISED.</w:t>
      </w:r>
    </w:p>
    <w:p w:rsidR="00556B18" w:rsidRDefault="00556B18" w:rsidP="00556B18">
      <w:pPr>
        <w:tabs>
          <w:tab w:val="left" w:pos="-720"/>
          <w:tab w:val="left" w:pos="2070"/>
        </w:tabs>
        <w:suppressAutoHyphens/>
        <w:spacing w:line="360" w:lineRule="auto"/>
        <w:ind w:left="90" w:firstLine="1350"/>
        <w:rPr>
          <w:rFonts w:ascii="Times New Roman" w:hAnsi="Times New Roman" w:cs="Times New Roman"/>
          <w:spacing w:val="-3"/>
        </w:rPr>
      </w:pPr>
    </w:p>
    <w:p w:rsidR="00556B18" w:rsidRDefault="001249A6" w:rsidP="00556B1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spacing w:val="-3"/>
        </w:rPr>
        <w:t>As the party seeking affirmative relief from the Commission, Complainant bears the burden of proof.  66 Pa. C.S. 332(a).</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sidR="00556B18">
        <w:rPr>
          <w:rFonts w:ascii="Times New Roman" w:hAnsi="Times New Roman" w:cs="Times New Roman"/>
        </w:rPr>
        <w:t>.</w:t>
      </w:r>
      <w:r w:rsidR="00556B18">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00556B18" w:rsidRPr="00ED7B2C">
        <w:rPr>
          <w:rFonts w:ascii="Times New Roman" w:hAnsi="Times New Roman" w:cs="Times New Roman"/>
          <w:u w:val="single"/>
        </w:rPr>
        <w:t>must be received</w:t>
      </w:r>
      <w:r w:rsidR="00556B18">
        <w:rPr>
          <w:rFonts w:ascii="Times New Roman" w:hAnsi="Times New Roman" w:cs="Times New Roman"/>
        </w:rPr>
        <w:t xml:space="preserve"> by me and every other party at least one (1) week before the hearing.  Be sure that you serve me directly with a copy of any document that you file in this proceeding at </w:t>
      </w:r>
      <w:r w:rsidR="00215953">
        <w:rPr>
          <w:rFonts w:ascii="Times New Roman" w:hAnsi="Times New Roman" w:cs="Times New Roman"/>
        </w:rPr>
        <w:t xml:space="preserve">the time of its filing.  </w:t>
      </w:r>
      <w:r w:rsidR="00556B18">
        <w:rPr>
          <w:rFonts w:ascii="Times New Roman" w:hAnsi="Times New Roman" w:cs="Times New Roman"/>
        </w:rPr>
        <w:t xml:space="preserve">Proposed exhibits should be properly pre-marked for identification purposes. </w:t>
      </w:r>
      <w:r w:rsidR="00556B18">
        <w:rPr>
          <w:rFonts w:ascii="Times New Roman" w:hAnsi="Times New Roman" w:cs="Times New Roman"/>
          <w:spacing w:val="-3"/>
        </w:rPr>
        <w:t>The utility must prepare and submit the following documents at least one (1) week before the hearing:</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56B18" w:rsidRDefault="000E5F1E" w:rsidP="000E5F1E">
      <w:pPr>
        <w:pStyle w:val="ParaTab1"/>
        <w:tabs>
          <w:tab w:val="clear" w:pos="-72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(a)  </w:t>
      </w:r>
      <w:r w:rsidR="00556B18">
        <w:rPr>
          <w:rFonts w:ascii="Times New Roman" w:hAnsi="Times New Roman" w:cs="Times New Roman"/>
          <w:spacing w:val="-3"/>
        </w:rPr>
        <w:tab/>
        <w:t>an acco</w:t>
      </w:r>
      <w:r w:rsidR="001249A6">
        <w:rPr>
          <w:rFonts w:ascii="Times New Roman" w:hAnsi="Times New Roman" w:cs="Times New Roman"/>
          <w:spacing w:val="-3"/>
        </w:rPr>
        <w:t xml:space="preserve">unt statement, showing the </w:t>
      </w:r>
      <w:r w:rsidR="00556B18">
        <w:rPr>
          <w:rFonts w:ascii="Times New Roman" w:hAnsi="Times New Roman" w:cs="Times New Roman"/>
          <w:spacing w:val="-3"/>
        </w:rPr>
        <w:t xml:space="preserve">history of the account or accounts </w:t>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for </w:t>
      </w:r>
      <w:r w:rsidR="001249A6">
        <w:rPr>
          <w:rFonts w:ascii="Times New Roman" w:hAnsi="Times New Roman" w:cs="Times New Roman"/>
          <w:spacing w:val="-3"/>
        </w:rPr>
        <w:t>the past four years</w:t>
      </w:r>
      <w:r w:rsidR="00556B18">
        <w:rPr>
          <w:rFonts w:ascii="Times New Roman" w:hAnsi="Times New Roman" w:cs="Times New Roman"/>
          <w:spacing w:val="-3"/>
        </w:rPr>
        <w:t xml:space="preserve"> or the entire history of the account(s), </w:t>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whichever is less; </w:t>
      </w:r>
    </w:p>
    <w:p w:rsidR="004D6DA0" w:rsidRDefault="00556B18"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0E5F1E">
        <w:rPr>
          <w:rFonts w:ascii="Times New Roman" w:hAnsi="Times New Roman" w:cs="Times New Roman"/>
          <w:spacing w:val="-3"/>
        </w:rPr>
        <w:tab/>
      </w:r>
      <w:r>
        <w:rPr>
          <w:rFonts w:ascii="Times New Roman" w:hAnsi="Times New Roman" w:cs="Times New Roman"/>
          <w:spacing w:val="-3"/>
        </w:rPr>
        <w:t xml:space="preserve">(b) </w:t>
      </w:r>
      <w:r>
        <w:rPr>
          <w:rFonts w:ascii="Times New Roman" w:hAnsi="Times New Roman" w:cs="Times New Roman"/>
          <w:spacing w:val="-3"/>
        </w:rPr>
        <w:tab/>
        <w:t>a copy of any prior Bureau of Consumer Services (BCS) decision(s);</w:t>
      </w:r>
    </w:p>
    <w:p w:rsidR="004D6DA0" w:rsidRDefault="004D6DA0"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br w:type="page"/>
      </w:r>
    </w:p>
    <w:p w:rsidR="004D6DA0" w:rsidRDefault="004D6DA0"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copies of any prior payment agreements; and,</w:t>
      </w:r>
    </w:p>
    <w:p w:rsidR="00DF7152" w:rsidRDefault="004D6DA0"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sidR="00556B18">
        <w:rPr>
          <w:rFonts w:ascii="Times New Roman" w:hAnsi="Times New Roman" w:cs="Times New Roman"/>
          <w:spacing w:val="-3"/>
        </w:rPr>
        <w:t>)</w:t>
      </w:r>
      <w:r w:rsidR="00556B18">
        <w:rPr>
          <w:rFonts w:ascii="Times New Roman" w:hAnsi="Times New Roman" w:cs="Times New Roman"/>
          <w:spacing w:val="-3"/>
        </w:rPr>
        <w:tab/>
        <w:t>a</w:t>
      </w:r>
      <w:r w:rsidR="00DF7152">
        <w:rPr>
          <w:rFonts w:ascii="Times New Roman" w:hAnsi="Times New Roman" w:cs="Times New Roman"/>
          <w:spacing w:val="-3"/>
        </w:rPr>
        <w:t xml:space="preserve">ny other relevant information. </w:t>
      </w:r>
    </w:p>
    <w:p w:rsidR="00556B18" w:rsidRDefault="00556B18" w:rsidP="004D6DA0">
      <w:pPr>
        <w:pStyle w:val="ParaTab1"/>
        <w:tabs>
          <w:tab w:val="left" w:pos="2070"/>
        </w:tabs>
        <w:spacing w:line="360" w:lineRule="auto"/>
        <w:ind w:firstLine="0"/>
        <w:rPr>
          <w:rFonts w:ascii="Times New Roman" w:hAnsi="Times New Roman" w:cs="Times New Roman"/>
          <w:spacing w:val="-3"/>
        </w:rPr>
      </w:pPr>
    </w:p>
    <w:p w:rsidR="00556B18" w:rsidRPr="00B266B7" w:rsidRDefault="001249A6"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556B18">
        <w:rPr>
          <w:rFonts w:ascii="Times New Roman" w:hAnsi="Times New Roman" w:cs="Times New Roman"/>
          <w:spacing w:val="-3"/>
        </w:rPr>
        <w:t>.</w:t>
      </w:r>
      <w:r w:rsidR="00556B18">
        <w:rPr>
          <w:rFonts w:ascii="Times New Roman" w:hAnsi="Times New Roman" w:cs="Times New Roman"/>
          <w:spacing w:val="-3"/>
        </w:rPr>
        <w:tab/>
      </w:r>
      <w:r w:rsidR="00556B18">
        <w:rPr>
          <w:rFonts w:ascii="Times New Roman" w:hAnsi="Times New Roman" w:cs="Times New Roman"/>
          <w:spacing w:val="-3"/>
          <w:u w:val="single"/>
        </w:rPr>
        <w:t>Complainant must be prepared to testify as to the gross household income from all sources</w:t>
      </w:r>
      <w:r>
        <w:rPr>
          <w:rFonts w:ascii="Times New Roman" w:hAnsi="Times New Roman" w:cs="Times New Roman"/>
          <w:spacing w:val="-3"/>
          <w:u w:val="single"/>
        </w:rPr>
        <w:t>.</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1249A6"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556B18">
        <w:rPr>
          <w:rFonts w:ascii="Times New Roman" w:hAnsi="Times New Roman" w:cs="Times New Roman"/>
          <w:spacing w:val="-3"/>
        </w:rPr>
        <w:t>.</w:t>
      </w:r>
      <w:r w:rsidR="00556B18">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B4082D"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556B18">
        <w:rPr>
          <w:rFonts w:ascii="Times New Roman" w:hAnsi="Times New Roman" w:cs="Times New Roman"/>
          <w:spacing w:val="-3"/>
        </w:rPr>
        <w:t>.</w:t>
      </w:r>
      <w:r w:rsidR="00556B18">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556B18" w:rsidRDefault="00B4082D"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556B18">
        <w:rPr>
          <w:rFonts w:ascii="Times New Roman" w:hAnsi="Times New Roman" w:cs="Times New Roman"/>
          <w:spacing w:val="-3"/>
        </w:rPr>
        <w:t>.</w:t>
      </w:r>
      <w:r w:rsidR="00556B18">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4D6DA0" w:rsidRPr="004D6DA0">
        <w:rPr>
          <w:rFonts w:ascii="Times New Roman" w:hAnsi="Times New Roman" w:cs="Times New Roman"/>
          <w:spacing w:val="-3"/>
          <w:u w:val="single"/>
        </w:rPr>
        <w:t>February</w:t>
      </w:r>
      <w:r w:rsidR="00B4082D" w:rsidRPr="004D6DA0">
        <w:rPr>
          <w:rFonts w:ascii="Times New Roman" w:hAnsi="Times New Roman" w:cs="Times New Roman"/>
          <w:spacing w:val="-3"/>
          <w:u w:val="single"/>
        </w:rPr>
        <w:t xml:space="preserve"> </w:t>
      </w:r>
      <w:r w:rsidR="00215953">
        <w:rPr>
          <w:rFonts w:ascii="Times New Roman" w:hAnsi="Times New Roman" w:cs="Times New Roman"/>
          <w:spacing w:val="-3"/>
          <w:u w:val="single"/>
        </w:rPr>
        <w:t>22</w:t>
      </w:r>
      <w:r w:rsidR="004D6DA0" w:rsidRPr="004D6DA0">
        <w:rPr>
          <w:rFonts w:ascii="Times New Roman" w:hAnsi="Times New Roman" w:cs="Times New Roman"/>
          <w:spacing w:val="-3"/>
          <w:u w:val="single"/>
        </w:rPr>
        <w:t>, 2012</w:t>
      </w:r>
      <w:r>
        <w:rPr>
          <w:rFonts w:ascii="Times New Roman" w:hAnsi="Times New Roman" w:cs="Times New Roman"/>
          <w:spacing w:val="-3"/>
        </w:rPr>
        <w:tab/>
        <w:t>________________________________</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556B18" w:rsidRDefault="00556B18" w:rsidP="00556B1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846A15" w:rsidRDefault="00846A15">
      <w:pPr>
        <w:pStyle w:val="ParaTab1"/>
        <w:tabs>
          <w:tab w:val="left" w:pos="2070"/>
        </w:tabs>
        <w:spacing w:line="360" w:lineRule="auto"/>
        <w:sectPr w:rsidR="00846A15">
          <w:footerReference w:type="even" r:id="rId9"/>
          <w:footerReference w:type="default" r:id="rId10"/>
          <w:type w:val="continuous"/>
          <w:pgSz w:w="12240" w:h="15840" w:code="1"/>
          <w:pgMar w:top="1440" w:right="1440" w:bottom="1440" w:left="1440" w:header="720" w:footer="720" w:gutter="0"/>
          <w:cols w:space="720"/>
          <w:noEndnote/>
          <w:titlePg/>
        </w:sectPr>
      </w:pPr>
    </w:p>
    <w:p w:rsidR="00846A15" w:rsidRDefault="00846A15" w:rsidP="00846A15">
      <w:pPr>
        <w:rPr>
          <w:rFonts w:ascii="Microsoft Sans Serif"/>
          <w:b/>
          <w:u w:val="single"/>
        </w:rPr>
      </w:pPr>
      <w:r>
        <w:rPr>
          <w:rFonts w:ascii="Microsoft Sans Serif"/>
          <w:b/>
          <w:u w:val="single"/>
        </w:rPr>
        <w:lastRenderedPageBreak/>
        <w:t>F-2011-2272861 - JULIUS SCOTT v. PPL ELECTRIC UTILITIES CORPORATION</w:t>
      </w:r>
    </w:p>
    <w:p w:rsidR="00846A15" w:rsidRDefault="00846A15" w:rsidP="00846A15">
      <w:pPr>
        <w:rPr>
          <w:rFonts w:ascii="Microsoft Sans Serif"/>
        </w:rPr>
      </w:pPr>
      <w:r>
        <w:rPr>
          <w:rFonts w:ascii="Microsoft Sans Serif"/>
          <w:b/>
          <w:u w:val="single"/>
        </w:rPr>
        <w:cr/>
      </w:r>
      <w:r>
        <w:rPr>
          <w:rFonts w:ascii="Microsoft Sans Serif"/>
          <w:b/>
          <w:u w:val="single"/>
        </w:rPr>
        <w:cr/>
      </w:r>
      <w:r>
        <w:rPr>
          <w:rFonts w:ascii="Microsoft Sans Serif"/>
        </w:rPr>
        <w:t>JULIUS SCOTT</w:t>
      </w:r>
      <w:r>
        <w:rPr>
          <w:rFonts w:ascii="Microsoft Sans Serif"/>
        </w:rPr>
        <w:cr/>
        <w:t>210</w:t>
      </w:r>
      <w:r>
        <w:rPr>
          <w:rFonts w:ascii="Microsoft Sans Serif"/>
        </w:rPr>
        <w:t xml:space="preserve"> </w:t>
      </w:r>
      <w:r>
        <w:rPr>
          <w:rFonts w:ascii="Microsoft Sans Serif"/>
        </w:rPr>
        <w:t>SAGAMORE HILL LANE</w:t>
      </w:r>
      <w:r>
        <w:rPr>
          <w:rFonts w:ascii="Microsoft Sans Serif"/>
        </w:rPr>
        <w:cr/>
        <w:t>MOUNT JOY PA  17552</w:t>
      </w:r>
      <w:r>
        <w:rPr>
          <w:rFonts w:ascii="Microsoft Sans Serif"/>
        </w:rPr>
        <w:cr/>
      </w:r>
      <w:r w:rsidRPr="00257F6A">
        <w:rPr>
          <w:rFonts w:ascii="Microsoft Sans Serif"/>
          <w:b/>
        </w:rPr>
        <w:t>717.203.9326</w:t>
      </w:r>
      <w:r w:rsidRPr="00257F6A">
        <w:rPr>
          <w:rFonts w:ascii="Microsoft Sans Serif"/>
          <w:b/>
        </w:rPr>
        <w:cr/>
      </w:r>
      <w:bookmarkStart w:id="0" w:name="_GoBack"/>
      <w:bookmarkEnd w:id="0"/>
    </w:p>
    <w:p w:rsidR="00846A15" w:rsidRDefault="00846A15" w:rsidP="00846A15">
      <w:pPr>
        <w:rPr>
          <w:rFonts w:ascii="Microsoft Sans Serif"/>
        </w:rPr>
      </w:pPr>
      <w:r>
        <w:rPr>
          <w:rFonts w:ascii="Microsoft Sans Serif"/>
        </w:rPr>
        <w:t>KIMBERLY KRUPKA ESQUIRE</w:t>
      </w:r>
      <w:r>
        <w:rPr>
          <w:rFonts w:ascii="Microsoft Sans Serif"/>
        </w:rPr>
        <w:cr/>
        <w:t>GROSS MCGIN</w:t>
      </w:r>
      <w:r>
        <w:rPr>
          <w:rFonts w:ascii="Microsoft Sans Serif"/>
        </w:rPr>
        <w:t>LEY LLP</w:t>
      </w:r>
      <w:r>
        <w:rPr>
          <w:rFonts w:ascii="Microsoft Sans Serif"/>
        </w:rPr>
        <w:cr/>
        <w:t>33 SOUTH SEVENTH STREET</w:t>
      </w:r>
    </w:p>
    <w:p w:rsidR="00846A15" w:rsidRDefault="00846A15" w:rsidP="00846A15">
      <w:pPr>
        <w:rPr>
          <w:rFonts w:ascii="Microsoft Sans Serif"/>
          <w:b/>
        </w:rPr>
      </w:pPr>
      <w:r>
        <w:rPr>
          <w:rFonts w:ascii="Microsoft Sans Serif"/>
        </w:rPr>
        <w:t>PO BOX 4060</w:t>
      </w:r>
      <w:r>
        <w:rPr>
          <w:rFonts w:ascii="Microsoft Sans Serif"/>
        </w:rPr>
        <w:cr/>
        <w:t>ALLENTOWN PA  18105-4060</w:t>
      </w:r>
      <w:r>
        <w:rPr>
          <w:rFonts w:ascii="Microsoft Sans Serif"/>
        </w:rPr>
        <w:cr/>
      </w:r>
      <w:r>
        <w:rPr>
          <w:rFonts w:ascii="Microsoft Sans Serif"/>
          <w:b/>
        </w:rPr>
        <w:t>610.820.</w:t>
      </w:r>
      <w:r w:rsidRPr="00257F6A">
        <w:rPr>
          <w:rFonts w:ascii="Microsoft Sans Serif"/>
          <w:b/>
        </w:rPr>
        <w:t>5450</w:t>
      </w:r>
      <w:r w:rsidRPr="00257F6A">
        <w:rPr>
          <w:rFonts w:ascii="Microsoft Sans Serif"/>
          <w:b/>
        </w:rPr>
        <w:cr/>
      </w:r>
    </w:p>
    <w:p w:rsidR="00505906" w:rsidRDefault="00505906" w:rsidP="00846A15">
      <w:pPr>
        <w:pStyle w:val="ParaTab1"/>
        <w:spacing w:line="360" w:lineRule="auto"/>
        <w:ind w:firstLine="0"/>
      </w:pPr>
    </w:p>
    <w:sectPr w:rsidR="005059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97" w:rsidRDefault="00C15997">
      <w:pPr>
        <w:spacing w:line="20" w:lineRule="exact"/>
        <w:rPr>
          <w:sz w:val="20"/>
          <w:szCs w:val="20"/>
        </w:rPr>
      </w:pPr>
    </w:p>
  </w:endnote>
  <w:endnote w:type="continuationSeparator" w:id="0">
    <w:p w:rsidR="00C15997" w:rsidRDefault="00C15997">
      <w:pPr>
        <w:pStyle w:val="ParaTab1"/>
        <w:rPr>
          <w:sz w:val="20"/>
          <w:szCs w:val="20"/>
        </w:rPr>
      </w:pPr>
      <w:r>
        <w:rPr>
          <w:sz w:val="20"/>
          <w:szCs w:val="20"/>
        </w:rPr>
        <w:t xml:space="preserve"> </w:t>
      </w:r>
    </w:p>
  </w:endnote>
  <w:endnote w:type="continuationNotice" w:id="1">
    <w:p w:rsidR="00C15997" w:rsidRDefault="00C1599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46A15">
      <w:rPr>
        <w:rStyle w:val="PageNumber"/>
        <w:noProof/>
        <w:sz w:val="21"/>
        <w:szCs w:val="21"/>
      </w:rPr>
      <w:t>4</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97" w:rsidRDefault="00C15997">
      <w:pPr>
        <w:pStyle w:val="ParaTab1"/>
        <w:rPr>
          <w:sz w:val="20"/>
          <w:szCs w:val="20"/>
        </w:rPr>
      </w:pPr>
      <w:r>
        <w:rPr>
          <w:sz w:val="20"/>
          <w:szCs w:val="20"/>
        </w:rPr>
        <w:separator/>
      </w:r>
    </w:p>
  </w:footnote>
  <w:footnote w:type="continuationSeparator" w:id="0">
    <w:p w:rsidR="00C15997" w:rsidRDefault="00C15997">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023AFD"/>
    <w:rsid w:val="000E5F1E"/>
    <w:rsid w:val="000F183A"/>
    <w:rsid w:val="001249A6"/>
    <w:rsid w:val="00215953"/>
    <w:rsid w:val="0025583F"/>
    <w:rsid w:val="00257F43"/>
    <w:rsid w:val="00290149"/>
    <w:rsid w:val="00291F6F"/>
    <w:rsid w:val="002D01DD"/>
    <w:rsid w:val="00324E30"/>
    <w:rsid w:val="003A17DE"/>
    <w:rsid w:val="004D6DA0"/>
    <w:rsid w:val="00505906"/>
    <w:rsid w:val="005416B2"/>
    <w:rsid w:val="00542DDC"/>
    <w:rsid w:val="00556B18"/>
    <w:rsid w:val="00572E80"/>
    <w:rsid w:val="005D338A"/>
    <w:rsid w:val="006C06F2"/>
    <w:rsid w:val="0072112B"/>
    <w:rsid w:val="007571AD"/>
    <w:rsid w:val="00792510"/>
    <w:rsid w:val="00846A15"/>
    <w:rsid w:val="008F6D70"/>
    <w:rsid w:val="009E5B65"/>
    <w:rsid w:val="00B266B7"/>
    <w:rsid w:val="00B4082D"/>
    <w:rsid w:val="00B54DFC"/>
    <w:rsid w:val="00C15997"/>
    <w:rsid w:val="00C2767B"/>
    <w:rsid w:val="00C85C96"/>
    <w:rsid w:val="00CA69BB"/>
    <w:rsid w:val="00CF4A14"/>
    <w:rsid w:val="00D555E9"/>
    <w:rsid w:val="00D55941"/>
    <w:rsid w:val="00DC3318"/>
    <w:rsid w:val="00DF7152"/>
    <w:rsid w:val="00E35A0A"/>
    <w:rsid w:val="00E80D21"/>
    <w:rsid w:val="00EA10B9"/>
    <w:rsid w:val="00ED7B2C"/>
    <w:rsid w:val="00F05F0D"/>
    <w:rsid w:val="00F46460"/>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D467-EFC4-48EB-88CF-1D1CE510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ashiflett</cp:lastModifiedBy>
  <cp:revision>2</cp:revision>
  <cp:lastPrinted>2012-02-22T20:12:00Z</cp:lastPrinted>
  <dcterms:created xsi:type="dcterms:W3CDTF">2012-03-02T15:47:00Z</dcterms:created>
  <dcterms:modified xsi:type="dcterms:W3CDTF">2012-03-02T15:47:00Z</dcterms:modified>
</cp:coreProperties>
</file>