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61BF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begin"/>
      </w:r>
      <w:r w:rsidRPr="00361BF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61BF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61BF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361BF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61BF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1BFD" w:rsidRDefault="00361BF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63523" w:rsidRPr="00363523" w:rsidRDefault="00363523" w:rsidP="00363523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363523">
        <w:rPr>
          <w:rFonts w:ascii="Times New Roman" w:hAnsi="Times New Roman"/>
          <w:bCs/>
          <w:spacing w:val="-3"/>
          <w:szCs w:val="24"/>
        </w:rPr>
        <w:t>Francine Mound</w:t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Cs/>
          <w:spacing w:val="-3"/>
          <w:szCs w:val="24"/>
        </w:rPr>
        <w:t>:</w:t>
      </w:r>
    </w:p>
    <w:p w:rsidR="00363523" w:rsidRPr="00363523" w:rsidRDefault="00363523" w:rsidP="0036352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/>
          <w:bCs/>
          <w:spacing w:val="-3"/>
          <w:szCs w:val="24"/>
        </w:rPr>
        <w:tab/>
      </w:r>
      <w:r w:rsidRPr="00363523">
        <w:rPr>
          <w:rFonts w:ascii="Times New Roman" w:hAnsi="Times New Roman"/>
          <w:bCs/>
          <w:spacing w:val="-3"/>
          <w:szCs w:val="24"/>
        </w:rPr>
        <w:t>:</w:t>
      </w:r>
    </w:p>
    <w:p w:rsidR="00363523" w:rsidRPr="00363523" w:rsidRDefault="00363523" w:rsidP="0036352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63523">
        <w:rPr>
          <w:rFonts w:ascii="Times New Roman" w:hAnsi="Times New Roman"/>
          <w:spacing w:val="-3"/>
          <w:szCs w:val="24"/>
        </w:rPr>
        <w:tab/>
        <w:t>v.</w:t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  <w:t>:</w:t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  <w:t>C-2010-2195201</w:t>
      </w:r>
    </w:p>
    <w:p w:rsidR="00363523" w:rsidRPr="00363523" w:rsidRDefault="00363523" w:rsidP="0036352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  <w:t>:</w:t>
      </w:r>
    </w:p>
    <w:p w:rsidR="00363523" w:rsidRPr="00363523" w:rsidRDefault="00363523" w:rsidP="00363523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363523">
        <w:rPr>
          <w:rFonts w:ascii="Times New Roman" w:hAnsi="Times New Roman"/>
          <w:spacing w:val="-3"/>
          <w:szCs w:val="24"/>
        </w:rPr>
        <w:t>PPL Electric Utilities Corporation</w:t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</w:r>
      <w:r w:rsidRPr="00363523">
        <w:rPr>
          <w:rFonts w:ascii="Times New Roman" w:hAnsi="Times New Roman"/>
          <w:spacing w:val="-3"/>
          <w:szCs w:val="24"/>
        </w:rPr>
        <w:tab/>
        <w:t>:</w:t>
      </w:r>
    </w:p>
    <w:p w:rsidR="00361BFD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63523" w:rsidRDefault="00363523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63523" w:rsidRDefault="00363523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63523" w:rsidRDefault="00363523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61BFD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61BFD" w:rsidRPr="00FB6879" w:rsidRDefault="00361BFD" w:rsidP="00361BF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363523">
        <w:rPr>
          <w:rFonts w:ascii="Times New Roman" w:hAnsi="Times New Roman"/>
          <w:spacing w:val="-3"/>
          <w:szCs w:val="24"/>
        </w:rPr>
        <w:t>Ember S. Jandebeur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61BFD">
        <w:rPr>
          <w:rFonts w:ascii="Times New Roman" w:hAnsi="Times New Roman"/>
          <w:spacing w:val="-3"/>
          <w:szCs w:val="24"/>
        </w:rPr>
        <w:t>February </w:t>
      </w:r>
      <w:r w:rsidR="00361BFD" w:rsidRPr="00361BFD">
        <w:rPr>
          <w:rFonts w:ascii="Times New Roman" w:hAnsi="Times New Roman"/>
          <w:spacing w:val="-3"/>
          <w:szCs w:val="24"/>
        </w:rPr>
        <w:t>2</w:t>
      </w:r>
      <w:r w:rsidR="00363523">
        <w:rPr>
          <w:rFonts w:ascii="Times New Roman" w:hAnsi="Times New Roman"/>
          <w:spacing w:val="-3"/>
          <w:szCs w:val="24"/>
        </w:rPr>
        <w:t>3</w:t>
      </w:r>
      <w:r w:rsidR="00361BFD" w:rsidRPr="00361BFD">
        <w:rPr>
          <w:rFonts w:ascii="Times New Roman" w:hAnsi="Times New Roman"/>
          <w:spacing w:val="-3"/>
          <w:szCs w:val="24"/>
        </w:rPr>
        <w:t>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63523" w:rsidRPr="00363523" w:rsidRDefault="00363523" w:rsidP="00363523">
      <w:pPr>
        <w:numPr>
          <w:ilvl w:val="0"/>
          <w:numId w:val="6"/>
        </w:numPr>
        <w:tabs>
          <w:tab w:val="clear" w:pos="2160"/>
        </w:tabs>
        <w:ind w:left="0" w:firstLine="1440"/>
        <w:rPr>
          <w:rFonts w:ascii="Times New Roman" w:hAnsi="Times New Roman"/>
          <w:szCs w:val="24"/>
        </w:rPr>
      </w:pPr>
      <w:r w:rsidRPr="00363523">
        <w:rPr>
          <w:rFonts w:ascii="Times New Roman" w:hAnsi="Times New Roman"/>
          <w:szCs w:val="24"/>
        </w:rPr>
        <w:t>That the formal complaint of Francine Mound is denied and dismissed.</w:t>
      </w:r>
    </w:p>
    <w:p w:rsidR="00363523" w:rsidRPr="00363523" w:rsidRDefault="00363523" w:rsidP="00363523">
      <w:pPr>
        <w:ind w:left="1440"/>
        <w:rPr>
          <w:rFonts w:ascii="Times New Roman" w:hAnsi="Times New Roman"/>
          <w:szCs w:val="24"/>
        </w:rPr>
      </w:pPr>
    </w:p>
    <w:p w:rsidR="00363523" w:rsidRPr="00363523" w:rsidRDefault="00363523" w:rsidP="00363523">
      <w:pPr>
        <w:numPr>
          <w:ilvl w:val="0"/>
          <w:numId w:val="6"/>
        </w:numPr>
        <w:tabs>
          <w:tab w:val="clear" w:pos="2160"/>
        </w:tabs>
        <w:ind w:left="0" w:firstLine="1440"/>
        <w:rPr>
          <w:rFonts w:ascii="Times New Roman" w:hAnsi="Times New Roman"/>
          <w:szCs w:val="24"/>
        </w:rPr>
      </w:pPr>
      <w:r w:rsidRPr="00363523">
        <w:rPr>
          <w:rFonts w:ascii="Times New Roman" w:hAnsi="Times New Roman"/>
          <w:szCs w:val="24"/>
        </w:rPr>
        <w:t>That the Secretary’s Bureau mark Docket No. C-2010-2195201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01136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CE9723" wp14:editId="4988D163">
            <wp:simplePos x="0" y="0"/>
            <wp:positionH relativeFrom="column">
              <wp:posOffset>3249930</wp:posOffset>
            </wp:positionH>
            <wp:positionV relativeFrom="paragraph">
              <wp:posOffset>151765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3523" w:rsidRDefault="003635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63523" w:rsidRDefault="0036352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01136">
        <w:rPr>
          <w:rFonts w:ascii="Times New Roman" w:hAnsi="Times New Roman"/>
          <w:spacing w:val="-3"/>
          <w:szCs w:val="24"/>
        </w:rPr>
        <w:t>May 2,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6AE" w:rsidRDefault="009046AE">
      <w:pPr>
        <w:spacing w:line="20" w:lineRule="exact"/>
      </w:pPr>
    </w:p>
  </w:endnote>
  <w:endnote w:type="continuationSeparator" w:id="0">
    <w:p w:rsidR="009046AE" w:rsidRDefault="009046AE">
      <w:r>
        <w:t xml:space="preserve"> </w:t>
      </w:r>
    </w:p>
  </w:endnote>
  <w:endnote w:type="continuationNotice" w:id="1">
    <w:p w:rsidR="009046AE" w:rsidRDefault="009046A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6AE" w:rsidRDefault="009046AE">
      <w:r>
        <w:separator/>
      </w:r>
    </w:p>
  </w:footnote>
  <w:footnote w:type="continuationSeparator" w:id="0">
    <w:p w:rsidR="009046AE" w:rsidRDefault="00904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6B782221"/>
    <w:multiLevelType w:val="hybridMultilevel"/>
    <w:tmpl w:val="280E1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25E8C"/>
    <w:rsid w:val="00141506"/>
    <w:rsid w:val="00182FEB"/>
    <w:rsid w:val="001D058B"/>
    <w:rsid w:val="001D209B"/>
    <w:rsid w:val="00201136"/>
    <w:rsid w:val="00201E96"/>
    <w:rsid w:val="0022470B"/>
    <w:rsid w:val="002357DE"/>
    <w:rsid w:val="0028314C"/>
    <w:rsid w:val="00287E15"/>
    <w:rsid w:val="0031293C"/>
    <w:rsid w:val="003566B0"/>
    <w:rsid w:val="00361BFD"/>
    <w:rsid w:val="00363523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6A35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46AE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01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361BFD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011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1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4</cp:revision>
  <cp:lastPrinted>2012-05-02T14:59:00Z</cp:lastPrinted>
  <dcterms:created xsi:type="dcterms:W3CDTF">2012-05-02T14:47:00Z</dcterms:created>
  <dcterms:modified xsi:type="dcterms:W3CDTF">2012-05-02T14:59:00Z</dcterms:modified>
</cp:coreProperties>
</file>