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F72089" w:rsidRDefault="00A01330" w:rsidP="00C81100">
      <w:pPr>
        <w:jc w:val="center"/>
        <w:rPr>
          <w:b/>
          <w:sz w:val="24"/>
          <w:szCs w:val="24"/>
        </w:rPr>
      </w:pPr>
      <w:r w:rsidRPr="00F72089">
        <w:rPr>
          <w:b/>
          <w:sz w:val="24"/>
          <w:szCs w:val="24"/>
        </w:rPr>
        <w:t>BEFORE THE</w:t>
      </w:r>
    </w:p>
    <w:p w:rsidR="00A01330" w:rsidRPr="00F72089" w:rsidRDefault="00A01330" w:rsidP="00C81100">
      <w:pPr>
        <w:jc w:val="center"/>
        <w:rPr>
          <w:b/>
          <w:sz w:val="24"/>
          <w:szCs w:val="24"/>
        </w:rPr>
      </w:pPr>
      <w:r w:rsidRPr="00F72089">
        <w:rPr>
          <w:b/>
          <w:sz w:val="24"/>
          <w:szCs w:val="24"/>
        </w:rPr>
        <w:t>PENNSYLVANIA PUBLIC UTILITY COMMISSION</w:t>
      </w:r>
    </w:p>
    <w:p w:rsidR="00A01330" w:rsidRPr="00F72089" w:rsidRDefault="00A01330" w:rsidP="00C81100">
      <w:pPr>
        <w:jc w:val="center"/>
        <w:rPr>
          <w:sz w:val="24"/>
          <w:szCs w:val="24"/>
        </w:rPr>
      </w:pPr>
    </w:p>
    <w:p w:rsidR="00A01330" w:rsidRPr="00F72089" w:rsidRDefault="00A01330" w:rsidP="00C81100">
      <w:pPr>
        <w:jc w:val="center"/>
        <w:rPr>
          <w:sz w:val="24"/>
          <w:szCs w:val="24"/>
        </w:rPr>
      </w:pPr>
    </w:p>
    <w:p w:rsidR="003B1503" w:rsidRPr="00F72089" w:rsidRDefault="00F72089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>Kerry Neal</w:t>
      </w:r>
      <w:r w:rsidR="00475F59" w:rsidRPr="00F72089">
        <w:rPr>
          <w:sz w:val="24"/>
          <w:szCs w:val="24"/>
        </w:rPr>
        <w:tab/>
      </w:r>
      <w:r w:rsidR="00055C21" w:rsidRPr="00F72089">
        <w:rPr>
          <w:sz w:val="24"/>
          <w:szCs w:val="24"/>
        </w:rPr>
        <w:tab/>
      </w:r>
      <w:r w:rsidR="007D41EF" w:rsidRPr="00F72089">
        <w:rPr>
          <w:sz w:val="24"/>
          <w:szCs w:val="24"/>
        </w:rPr>
        <w:tab/>
      </w:r>
      <w:r w:rsidR="007D41EF"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ab/>
        <w:t>: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v.</w:t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  <w:r w:rsidRPr="00F72089">
        <w:rPr>
          <w:sz w:val="24"/>
          <w:szCs w:val="24"/>
        </w:rPr>
        <w:tab/>
      </w:r>
      <w:r w:rsidR="00D63684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 xml:space="preserve">Docket No. </w:t>
      </w:r>
      <w:r w:rsidR="008011E2" w:rsidRPr="00F72089">
        <w:rPr>
          <w:sz w:val="24"/>
          <w:szCs w:val="24"/>
        </w:rPr>
        <w:t>C</w:t>
      </w:r>
      <w:r w:rsidRPr="00F72089">
        <w:rPr>
          <w:sz w:val="24"/>
          <w:szCs w:val="24"/>
        </w:rPr>
        <w:t>-20</w:t>
      </w:r>
      <w:r w:rsidR="007D41EF" w:rsidRPr="00F72089">
        <w:rPr>
          <w:sz w:val="24"/>
          <w:szCs w:val="24"/>
        </w:rPr>
        <w:t>1</w:t>
      </w:r>
      <w:r w:rsidR="00F72089" w:rsidRPr="00F72089">
        <w:rPr>
          <w:sz w:val="24"/>
          <w:szCs w:val="24"/>
        </w:rPr>
        <w:t>2</w:t>
      </w:r>
      <w:r w:rsidRPr="00F72089">
        <w:rPr>
          <w:sz w:val="24"/>
          <w:szCs w:val="24"/>
        </w:rPr>
        <w:t>-2</w:t>
      </w:r>
      <w:r w:rsidR="00055C21" w:rsidRPr="00F72089">
        <w:rPr>
          <w:sz w:val="24"/>
          <w:szCs w:val="24"/>
        </w:rPr>
        <w:t>2</w:t>
      </w:r>
      <w:r w:rsidR="00F72089" w:rsidRPr="00F72089">
        <w:rPr>
          <w:sz w:val="24"/>
          <w:szCs w:val="24"/>
        </w:rPr>
        <w:t>84618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 xml:space="preserve">: </w:t>
      </w:r>
      <w:r w:rsidR="003B1503" w:rsidRPr="00F72089">
        <w:rPr>
          <w:sz w:val="24"/>
          <w:szCs w:val="24"/>
        </w:rPr>
        <w:tab/>
      </w:r>
    </w:p>
    <w:p w:rsidR="003B1503" w:rsidRPr="00F72089" w:rsidRDefault="00F72089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>PECO Energy</w:t>
      </w:r>
      <w:r w:rsidR="00475F59" w:rsidRPr="00F72089">
        <w:rPr>
          <w:sz w:val="24"/>
          <w:szCs w:val="24"/>
        </w:rPr>
        <w:t xml:space="preserve"> Company</w:t>
      </w:r>
      <w:r w:rsidR="007E5B8D" w:rsidRPr="00F72089">
        <w:rPr>
          <w:sz w:val="24"/>
          <w:szCs w:val="24"/>
        </w:rPr>
        <w:tab/>
      </w:r>
      <w:r w:rsidR="007E5B8D" w:rsidRPr="00F72089">
        <w:rPr>
          <w:sz w:val="24"/>
          <w:szCs w:val="24"/>
        </w:rPr>
        <w:tab/>
      </w:r>
      <w:r w:rsidR="00314157"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</w:p>
    <w:p w:rsidR="00466F8B" w:rsidRPr="00F72089" w:rsidRDefault="00466F8B" w:rsidP="00C81100">
      <w:pPr>
        <w:rPr>
          <w:sz w:val="24"/>
          <w:szCs w:val="24"/>
        </w:rPr>
      </w:pPr>
    </w:p>
    <w:p w:rsidR="008011E2" w:rsidRPr="00F72089" w:rsidRDefault="008011E2" w:rsidP="00C81100">
      <w:pPr>
        <w:rPr>
          <w:sz w:val="24"/>
          <w:szCs w:val="24"/>
        </w:rPr>
      </w:pPr>
    </w:p>
    <w:p w:rsidR="00D63684" w:rsidRPr="00F72089" w:rsidRDefault="00D63684" w:rsidP="00C81100">
      <w:pPr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F72089">
        <w:rPr>
          <w:b/>
          <w:sz w:val="24"/>
          <w:szCs w:val="24"/>
          <w:u w:val="single"/>
        </w:rPr>
        <w:t>ORDER CONTINUING HEARING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tabs>
          <w:tab w:val="left" w:pos="0"/>
        </w:tabs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 xml:space="preserve">A hearing in this matter has been </w:t>
      </w:r>
      <w:r w:rsidR="005223B8">
        <w:rPr>
          <w:sz w:val="24"/>
          <w:szCs w:val="24"/>
        </w:rPr>
        <w:t>re</w:t>
      </w:r>
      <w:r w:rsidRPr="00F72089">
        <w:rPr>
          <w:sz w:val="24"/>
          <w:szCs w:val="24"/>
        </w:rPr>
        <w:t xml:space="preserve">scheduled for </w:t>
      </w:r>
      <w:r w:rsidR="005223B8">
        <w:rPr>
          <w:sz w:val="24"/>
          <w:szCs w:val="24"/>
        </w:rPr>
        <w:t xml:space="preserve">May 9, 2012.  </w:t>
      </w:r>
      <w:r w:rsidRPr="00F72089">
        <w:rPr>
          <w:sz w:val="24"/>
          <w:szCs w:val="24"/>
        </w:rPr>
        <w:t xml:space="preserve">On </w:t>
      </w:r>
      <w:r w:rsidR="005223B8">
        <w:rPr>
          <w:sz w:val="24"/>
          <w:szCs w:val="24"/>
        </w:rPr>
        <w:t>May 2</w:t>
      </w:r>
      <w:r w:rsidR="00475F59" w:rsidRPr="00F72089">
        <w:rPr>
          <w:sz w:val="24"/>
          <w:szCs w:val="24"/>
        </w:rPr>
        <w:t>,</w:t>
      </w:r>
      <w:r w:rsidRPr="00F72089">
        <w:rPr>
          <w:sz w:val="24"/>
          <w:szCs w:val="24"/>
        </w:rPr>
        <w:t xml:space="preserve"> 201</w:t>
      </w:r>
      <w:r w:rsidR="00DA1145" w:rsidRPr="00F72089">
        <w:rPr>
          <w:sz w:val="24"/>
          <w:szCs w:val="24"/>
        </w:rPr>
        <w:t>2</w:t>
      </w:r>
      <w:r w:rsidRPr="00F72089">
        <w:rPr>
          <w:sz w:val="24"/>
          <w:szCs w:val="24"/>
        </w:rPr>
        <w:t xml:space="preserve">, </w:t>
      </w:r>
      <w:r w:rsidR="005223B8">
        <w:rPr>
          <w:sz w:val="24"/>
          <w:szCs w:val="24"/>
        </w:rPr>
        <w:t>Kerry Neal (Complainant) fil</w:t>
      </w:r>
      <w:r w:rsidR="00475F59" w:rsidRPr="00F72089">
        <w:rPr>
          <w:sz w:val="24"/>
          <w:szCs w:val="24"/>
        </w:rPr>
        <w:t>ed a</w:t>
      </w:r>
      <w:r w:rsidR="00F72089" w:rsidRPr="00F72089">
        <w:rPr>
          <w:sz w:val="24"/>
          <w:szCs w:val="24"/>
        </w:rPr>
        <w:t>n e-mail request</w:t>
      </w:r>
      <w:r w:rsidR="00475F59" w:rsidRPr="00F72089">
        <w:rPr>
          <w:sz w:val="24"/>
          <w:szCs w:val="24"/>
        </w:rPr>
        <w:t xml:space="preserve"> in this proceeding </w:t>
      </w:r>
      <w:r w:rsidR="00F72089" w:rsidRPr="00F72089">
        <w:rPr>
          <w:sz w:val="24"/>
          <w:szCs w:val="24"/>
        </w:rPr>
        <w:t xml:space="preserve">asking </w:t>
      </w:r>
      <w:r w:rsidRPr="00F72089">
        <w:rPr>
          <w:sz w:val="24"/>
          <w:szCs w:val="24"/>
        </w:rPr>
        <w:t>that the hearing be continued</w:t>
      </w:r>
      <w:r w:rsidR="00DA1145" w:rsidRPr="00F72089">
        <w:rPr>
          <w:sz w:val="24"/>
          <w:szCs w:val="24"/>
        </w:rPr>
        <w:t xml:space="preserve"> because </w:t>
      </w:r>
      <w:r w:rsidR="00475F59" w:rsidRPr="00F72089">
        <w:rPr>
          <w:sz w:val="24"/>
          <w:szCs w:val="24"/>
        </w:rPr>
        <w:t>of a</w:t>
      </w:r>
      <w:r w:rsidR="005223B8">
        <w:rPr>
          <w:sz w:val="24"/>
          <w:szCs w:val="24"/>
        </w:rPr>
        <w:t>n unavoidable</w:t>
      </w:r>
      <w:r w:rsidR="00475F59" w:rsidRPr="00F72089">
        <w:rPr>
          <w:sz w:val="24"/>
          <w:szCs w:val="24"/>
        </w:rPr>
        <w:t xml:space="preserve"> </w:t>
      </w:r>
      <w:r w:rsidR="00F72089" w:rsidRPr="00F72089">
        <w:rPr>
          <w:sz w:val="24"/>
          <w:szCs w:val="24"/>
        </w:rPr>
        <w:t>conflict in h</w:t>
      </w:r>
      <w:r w:rsidR="005223B8">
        <w:rPr>
          <w:sz w:val="24"/>
          <w:szCs w:val="24"/>
        </w:rPr>
        <w:t>is</w:t>
      </w:r>
      <w:r w:rsidR="00F72089" w:rsidRPr="00F72089">
        <w:rPr>
          <w:sz w:val="24"/>
          <w:szCs w:val="24"/>
        </w:rPr>
        <w:t xml:space="preserve"> schedule.  Counsel </w:t>
      </w:r>
      <w:r w:rsidR="005223B8">
        <w:rPr>
          <w:sz w:val="24"/>
          <w:szCs w:val="24"/>
        </w:rPr>
        <w:t xml:space="preserve">for PECO Energy Company </w:t>
      </w:r>
      <w:r w:rsidR="00DA1145" w:rsidRPr="00F72089">
        <w:rPr>
          <w:sz w:val="24"/>
          <w:szCs w:val="24"/>
        </w:rPr>
        <w:t>(</w:t>
      </w:r>
      <w:r w:rsidR="005223B8">
        <w:rPr>
          <w:sz w:val="24"/>
          <w:szCs w:val="24"/>
        </w:rPr>
        <w:t>Respondent)</w:t>
      </w:r>
      <w:r w:rsidRPr="00F72089">
        <w:rPr>
          <w:sz w:val="24"/>
          <w:szCs w:val="24"/>
        </w:rPr>
        <w:t xml:space="preserve"> ha</w:t>
      </w:r>
      <w:r w:rsidR="00DA1145" w:rsidRPr="00F72089">
        <w:rPr>
          <w:sz w:val="24"/>
          <w:szCs w:val="24"/>
        </w:rPr>
        <w:t>s</w:t>
      </w:r>
      <w:r w:rsidRPr="00F72089">
        <w:rPr>
          <w:sz w:val="24"/>
          <w:szCs w:val="24"/>
        </w:rPr>
        <w:t xml:space="preserve"> no objection to the requested continuance.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 xml:space="preserve">The Commission’s Rule of Administrative Practice and Procedure at 52 Pa. Code 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>§ 1.15(b) state</w:t>
      </w:r>
      <w:r w:rsidR="001617B3">
        <w:rPr>
          <w:sz w:val="24"/>
          <w:szCs w:val="24"/>
        </w:rPr>
        <w:t>s</w:t>
      </w:r>
      <w:r w:rsidRPr="00F72089">
        <w:rPr>
          <w:sz w:val="24"/>
          <w:szCs w:val="24"/>
        </w:rPr>
        <w:t xml:space="preserve"> that, “Only for good cause shown will requests for continuance be considered.”   I</w:t>
      </w:r>
      <w:r w:rsidR="005223B8">
        <w:rPr>
          <w:sz w:val="24"/>
          <w:szCs w:val="24"/>
        </w:rPr>
        <w:t xml:space="preserve"> note that this matter was continued once before at the request of the Respondent.  I</w:t>
      </w:r>
      <w:r w:rsidRPr="00F72089">
        <w:rPr>
          <w:sz w:val="24"/>
          <w:szCs w:val="24"/>
        </w:rPr>
        <w:t xml:space="preserve">n this case, </w:t>
      </w:r>
      <w:r w:rsidR="005223B8">
        <w:rPr>
          <w:sz w:val="24"/>
          <w:szCs w:val="24"/>
        </w:rPr>
        <w:t>the Complainant’</w:t>
      </w:r>
      <w:r w:rsidRPr="00F72089">
        <w:rPr>
          <w:sz w:val="24"/>
          <w:szCs w:val="24"/>
        </w:rPr>
        <w:t xml:space="preserve">s request </w:t>
      </w:r>
      <w:r w:rsidR="00DA1145" w:rsidRPr="00F72089">
        <w:rPr>
          <w:sz w:val="24"/>
          <w:szCs w:val="24"/>
        </w:rPr>
        <w:t xml:space="preserve">for a continuance due to issues with respect to availability </w:t>
      </w:r>
      <w:r w:rsidRPr="00F72089">
        <w:rPr>
          <w:sz w:val="24"/>
          <w:szCs w:val="24"/>
        </w:rPr>
        <w:t>constitutes good cause for granting the continuance</w:t>
      </w:r>
      <w:r w:rsidR="005223B8">
        <w:rPr>
          <w:sz w:val="24"/>
          <w:szCs w:val="24"/>
        </w:rPr>
        <w:t>, as it did for the Respondent</w:t>
      </w:r>
      <w:r w:rsidRPr="00F72089">
        <w:rPr>
          <w:sz w:val="24"/>
          <w:szCs w:val="24"/>
        </w:rPr>
        <w:t>.</w:t>
      </w:r>
    </w:p>
    <w:p w:rsidR="00475F59" w:rsidRPr="00F72089" w:rsidRDefault="00475F59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475F59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D63684" w:rsidRPr="00F72089">
        <w:rPr>
          <w:sz w:val="24"/>
          <w:szCs w:val="24"/>
        </w:rPr>
        <w:t>THEREFORE,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="00BE4213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>IT IS ORDERED: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1.</w:t>
      </w:r>
      <w:r w:rsidRPr="00F72089">
        <w:rPr>
          <w:sz w:val="24"/>
          <w:szCs w:val="24"/>
        </w:rPr>
        <w:tab/>
        <w:t xml:space="preserve">That the hearing scheduled for </w:t>
      </w:r>
      <w:r w:rsidR="005223B8">
        <w:rPr>
          <w:sz w:val="24"/>
          <w:szCs w:val="24"/>
        </w:rPr>
        <w:t>May 9</w:t>
      </w:r>
      <w:r w:rsidR="00DA1145" w:rsidRPr="00F72089">
        <w:rPr>
          <w:sz w:val="24"/>
          <w:szCs w:val="24"/>
        </w:rPr>
        <w:t xml:space="preserve">, </w:t>
      </w:r>
      <w:r w:rsidRPr="00F72089">
        <w:rPr>
          <w:sz w:val="24"/>
          <w:szCs w:val="24"/>
        </w:rPr>
        <w:t>201</w:t>
      </w:r>
      <w:r w:rsidR="00DA1145" w:rsidRPr="00F72089">
        <w:rPr>
          <w:sz w:val="24"/>
          <w:szCs w:val="24"/>
        </w:rPr>
        <w:t>2</w:t>
      </w:r>
      <w:r w:rsidRPr="00F72089">
        <w:rPr>
          <w:sz w:val="24"/>
          <w:szCs w:val="24"/>
        </w:rPr>
        <w:t xml:space="preserve">, </w:t>
      </w:r>
      <w:proofErr w:type="gramStart"/>
      <w:r w:rsidRPr="00F72089">
        <w:rPr>
          <w:sz w:val="24"/>
          <w:szCs w:val="24"/>
        </w:rPr>
        <w:t>be</w:t>
      </w:r>
      <w:proofErr w:type="gramEnd"/>
      <w:r w:rsidRPr="00F72089">
        <w:rPr>
          <w:sz w:val="24"/>
          <w:szCs w:val="24"/>
        </w:rPr>
        <w:t xml:space="preserve"> and hereby is continued and will be rescheduled.</w:t>
      </w:r>
    </w:p>
    <w:p w:rsidR="00314157" w:rsidRPr="00F72089" w:rsidRDefault="00314157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rPr>
          <w:sz w:val="24"/>
          <w:szCs w:val="24"/>
        </w:rPr>
      </w:pPr>
      <w:r w:rsidRPr="00F72089">
        <w:rPr>
          <w:sz w:val="24"/>
          <w:szCs w:val="24"/>
        </w:rPr>
        <w:t>Date:</w:t>
      </w:r>
      <w:r w:rsidRPr="00F72089">
        <w:rPr>
          <w:sz w:val="24"/>
          <w:szCs w:val="24"/>
        </w:rPr>
        <w:tab/>
      </w:r>
      <w:r w:rsidR="005223B8" w:rsidRPr="005223B8">
        <w:rPr>
          <w:sz w:val="24"/>
          <w:szCs w:val="24"/>
          <w:u w:val="single"/>
        </w:rPr>
        <w:t>May 3</w:t>
      </w:r>
      <w:r w:rsidR="00F72089" w:rsidRPr="005223B8">
        <w:rPr>
          <w:sz w:val="24"/>
          <w:szCs w:val="24"/>
          <w:u w:val="single"/>
        </w:rPr>
        <w:t>,</w:t>
      </w:r>
      <w:r w:rsidRPr="005223B8">
        <w:rPr>
          <w:sz w:val="24"/>
          <w:szCs w:val="24"/>
          <w:u w:val="single"/>
        </w:rPr>
        <w:t xml:space="preserve"> 201</w:t>
      </w:r>
      <w:r w:rsidR="00DA1145" w:rsidRPr="005223B8">
        <w:rPr>
          <w:sz w:val="24"/>
          <w:szCs w:val="24"/>
          <w:u w:val="single"/>
        </w:rPr>
        <w:t>2</w:t>
      </w:r>
      <w:r w:rsidR="00F72089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__________________________</w:t>
      </w:r>
    </w:p>
    <w:p w:rsidR="00D63684" w:rsidRPr="00F72089" w:rsidRDefault="00D63684" w:rsidP="00D63684">
      <w:pPr>
        <w:autoSpaceDE/>
        <w:autoSpaceDN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Dennis J. Buckley</w:t>
      </w:r>
    </w:p>
    <w:p w:rsidR="00774F22" w:rsidRDefault="00D63684" w:rsidP="00314157">
      <w:pPr>
        <w:autoSpaceDE/>
        <w:autoSpaceDN/>
        <w:rPr>
          <w:sz w:val="24"/>
          <w:szCs w:val="24"/>
        </w:rPr>
        <w:sectPr w:rsidR="00774F22" w:rsidSect="006B08C2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Administrative Law Judge</w:t>
      </w:r>
    </w:p>
    <w:p w:rsidR="00774F22" w:rsidRDefault="00774F22" w:rsidP="00774F22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C-2012-2284618 - KERRY NEAL v. PECO ENERGY COMPANY</w:t>
      </w:r>
      <w:r>
        <w:rPr>
          <w:rFonts w:ascii="Microsoft Sans Serif"/>
          <w:b/>
          <w:sz w:val="24"/>
          <w:u w:val="single"/>
        </w:rPr>
        <w:cr/>
      </w:r>
    </w:p>
    <w:p w:rsidR="00774F22" w:rsidRPr="00B220D2" w:rsidRDefault="00774F22" w:rsidP="00774F22">
      <w:pPr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b/>
          <w:i/>
          <w:sz w:val="24"/>
          <w:u w:val="single"/>
        </w:rPr>
        <w:t>Revised 5/4</w:t>
      </w:r>
      <w:r w:rsidRPr="00B220D2">
        <w:rPr>
          <w:rFonts w:ascii="Microsoft Sans Serif"/>
          <w:b/>
          <w:i/>
          <w:sz w:val="24"/>
          <w:u w:val="single"/>
        </w:rPr>
        <w:t>/12</w:t>
      </w:r>
    </w:p>
    <w:p w:rsidR="00774F22" w:rsidRDefault="00774F22" w:rsidP="00774F22">
      <w:pPr>
        <w:contextualSpacing/>
        <w:rPr>
          <w:rFonts w:ascii="Microsoft Sans Serif"/>
          <w:b/>
          <w:sz w:val="24"/>
          <w:u w:val="single"/>
        </w:rPr>
      </w:pPr>
    </w:p>
    <w:p w:rsidR="00774F22" w:rsidRDefault="00774F22" w:rsidP="00774F2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KERRY NEAL ESQUIRE</w:t>
      </w:r>
      <w:r>
        <w:rPr>
          <w:rFonts w:ascii="Microsoft Sans Serif"/>
          <w:sz w:val="24"/>
        </w:rPr>
        <w:cr/>
        <w:t>232 RHODE ISLAND AVENUE NW</w:t>
      </w:r>
      <w:r>
        <w:rPr>
          <w:rFonts w:ascii="Microsoft Sans Serif"/>
          <w:sz w:val="24"/>
        </w:rPr>
        <w:cr/>
        <w:t>WASHINGTON DC  20001-1825</w:t>
      </w:r>
      <w:r>
        <w:rPr>
          <w:rFonts w:ascii="Microsoft Sans Serif"/>
          <w:sz w:val="24"/>
        </w:rPr>
        <w:cr/>
      </w:r>
      <w:r w:rsidRPr="00ED2BF4">
        <w:rPr>
          <w:rFonts w:ascii="Microsoft Sans Serif"/>
          <w:b/>
          <w:sz w:val="24"/>
        </w:rPr>
        <w:t>703.585.3210</w:t>
      </w:r>
      <w:r>
        <w:rPr>
          <w:rFonts w:ascii="Microsoft Sans Serif"/>
          <w:sz w:val="24"/>
        </w:rPr>
        <w:cr/>
      </w:r>
    </w:p>
    <w:p w:rsidR="00774F22" w:rsidRPr="00ED2BF4" w:rsidRDefault="00774F22" w:rsidP="00774F22">
      <w:pPr>
        <w:contextualSpacing/>
        <w:rPr>
          <w:rFonts w:ascii="Microsoft Sans Serif"/>
          <w:sz w:val="24"/>
        </w:rPr>
      </w:pPr>
    </w:p>
    <w:p w:rsidR="00774F22" w:rsidRDefault="00774F22" w:rsidP="00774F22">
      <w:pPr>
        <w:contextualSpacing/>
      </w:pPr>
      <w:r>
        <w:rPr>
          <w:rFonts w:ascii="Microsoft Sans Serif"/>
          <w:sz w:val="24"/>
        </w:rPr>
        <w:t>BENJAMIN L SHECHTMAN ESQUIRE</w:t>
      </w:r>
      <w:r>
        <w:rPr>
          <w:rFonts w:ascii="Microsoft Sans Serif"/>
          <w:sz w:val="24"/>
        </w:rPr>
        <w:cr/>
        <w:t>STEVENS &amp; LEE</w:t>
      </w:r>
      <w:r>
        <w:rPr>
          <w:rFonts w:ascii="Microsoft Sans Serif"/>
          <w:sz w:val="24"/>
        </w:rPr>
        <w:cr/>
        <w:t xml:space="preserve">620 FREEDOM BUSINESS </w:t>
      </w:r>
      <w:proofErr w:type="gramStart"/>
      <w:r>
        <w:rPr>
          <w:rFonts w:ascii="Microsoft Sans Serif"/>
          <w:sz w:val="24"/>
        </w:rPr>
        <w:t>CENTER  SUITE</w:t>
      </w:r>
      <w:proofErr w:type="gramEnd"/>
      <w:r>
        <w:rPr>
          <w:rFonts w:ascii="Microsoft Sans Serif"/>
          <w:sz w:val="24"/>
        </w:rPr>
        <w:t xml:space="preserve"> 200</w:t>
      </w:r>
      <w:r>
        <w:rPr>
          <w:rFonts w:ascii="Microsoft Sans Serif"/>
          <w:sz w:val="24"/>
        </w:rPr>
        <w:cr/>
        <w:t>KING OF PRUSSIA PA  19406</w:t>
      </w:r>
      <w:r>
        <w:rPr>
          <w:rFonts w:ascii="Microsoft Sans Serif"/>
          <w:sz w:val="24"/>
        </w:rPr>
        <w:cr/>
      </w:r>
      <w:r w:rsidRPr="00190ECD">
        <w:rPr>
          <w:rFonts w:ascii="Microsoft Sans Serif"/>
          <w:b/>
          <w:sz w:val="24"/>
        </w:rPr>
        <w:t>610.205.6010</w:t>
      </w:r>
      <w:r>
        <w:rPr>
          <w:rFonts w:ascii="Microsoft Sans Serif"/>
          <w:sz w:val="24"/>
        </w:rPr>
        <w:cr/>
      </w:r>
    </w:p>
    <w:p w:rsidR="00774F22" w:rsidRPr="0018515A" w:rsidRDefault="00774F22" w:rsidP="00774F22">
      <w:pPr>
        <w:contextualSpacing/>
      </w:pPr>
    </w:p>
    <w:p w:rsidR="00D63684" w:rsidRPr="00F72089" w:rsidRDefault="00D63684" w:rsidP="00314157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D63684" w:rsidRPr="00F72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91" w:rsidRDefault="00276291">
      <w:r>
        <w:separator/>
      </w:r>
    </w:p>
  </w:endnote>
  <w:endnote w:type="continuationSeparator" w:id="0">
    <w:p w:rsidR="00276291" w:rsidRDefault="0027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F22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91" w:rsidRDefault="00276291">
      <w:r>
        <w:separator/>
      </w:r>
    </w:p>
  </w:footnote>
  <w:footnote w:type="continuationSeparator" w:id="0">
    <w:p w:rsidR="00276291" w:rsidRDefault="0027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26F22"/>
    <w:rsid w:val="00055C21"/>
    <w:rsid w:val="000B40DB"/>
    <w:rsid w:val="000C29CA"/>
    <w:rsid w:val="000D39CD"/>
    <w:rsid w:val="000E64D7"/>
    <w:rsid w:val="00105DA0"/>
    <w:rsid w:val="001109E2"/>
    <w:rsid w:val="00115DAF"/>
    <w:rsid w:val="00122DFB"/>
    <w:rsid w:val="00150EB1"/>
    <w:rsid w:val="001600B8"/>
    <w:rsid w:val="001617B3"/>
    <w:rsid w:val="0016688B"/>
    <w:rsid w:val="00166B0E"/>
    <w:rsid w:val="001765C3"/>
    <w:rsid w:val="00192CBA"/>
    <w:rsid w:val="001C5B6F"/>
    <w:rsid w:val="001E1C95"/>
    <w:rsid w:val="001F7F8A"/>
    <w:rsid w:val="00212490"/>
    <w:rsid w:val="00251B56"/>
    <w:rsid w:val="00276291"/>
    <w:rsid w:val="002B0937"/>
    <w:rsid w:val="003112BF"/>
    <w:rsid w:val="00314157"/>
    <w:rsid w:val="003212B2"/>
    <w:rsid w:val="00336D49"/>
    <w:rsid w:val="00337F8B"/>
    <w:rsid w:val="00355692"/>
    <w:rsid w:val="00361125"/>
    <w:rsid w:val="003A6970"/>
    <w:rsid w:val="003B1503"/>
    <w:rsid w:val="003C1F8F"/>
    <w:rsid w:val="003F2366"/>
    <w:rsid w:val="003F6F58"/>
    <w:rsid w:val="004032CE"/>
    <w:rsid w:val="00405714"/>
    <w:rsid w:val="00407A27"/>
    <w:rsid w:val="00415A1D"/>
    <w:rsid w:val="00466F8B"/>
    <w:rsid w:val="00475F59"/>
    <w:rsid w:val="00496408"/>
    <w:rsid w:val="00496B51"/>
    <w:rsid w:val="004C0371"/>
    <w:rsid w:val="005031B5"/>
    <w:rsid w:val="0050701F"/>
    <w:rsid w:val="0051502A"/>
    <w:rsid w:val="005223B8"/>
    <w:rsid w:val="00524411"/>
    <w:rsid w:val="005560D2"/>
    <w:rsid w:val="00571EDD"/>
    <w:rsid w:val="005A7648"/>
    <w:rsid w:val="005B1756"/>
    <w:rsid w:val="00650F97"/>
    <w:rsid w:val="00657BF9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12615"/>
    <w:rsid w:val="00736CC4"/>
    <w:rsid w:val="00771959"/>
    <w:rsid w:val="0077461C"/>
    <w:rsid w:val="00774F22"/>
    <w:rsid w:val="007751E5"/>
    <w:rsid w:val="00777417"/>
    <w:rsid w:val="007C1845"/>
    <w:rsid w:val="007C4C3B"/>
    <w:rsid w:val="007D41EF"/>
    <w:rsid w:val="007E11A3"/>
    <w:rsid w:val="007E5B8D"/>
    <w:rsid w:val="007E5F82"/>
    <w:rsid w:val="007E6BA7"/>
    <w:rsid w:val="007F29A5"/>
    <w:rsid w:val="008011E2"/>
    <w:rsid w:val="008011FE"/>
    <w:rsid w:val="008032DA"/>
    <w:rsid w:val="00806F7E"/>
    <w:rsid w:val="00807CE1"/>
    <w:rsid w:val="00833A51"/>
    <w:rsid w:val="008417C9"/>
    <w:rsid w:val="008675F2"/>
    <w:rsid w:val="0087075E"/>
    <w:rsid w:val="008745A3"/>
    <w:rsid w:val="00882840"/>
    <w:rsid w:val="008F2448"/>
    <w:rsid w:val="009119CA"/>
    <w:rsid w:val="009152CE"/>
    <w:rsid w:val="009157C0"/>
    <w:rsid w:val="0093282A"/>
    <w:rsid w:val="00933192"/>
    <w:rsid w:val="00940F50"/>
    <w:rsid w:val="0094378D"/>
    <w:rsid w:val="00967C5A"/>
    <w:rsid w:val="009A464F"/>
    <w:rsid w:val="009D205E"/>
    <w:rsid w:val="009D67F1"/>
    <w:rsid w:val="009E553B"/>
    <w:rsid w:val="009E7BFB"/>
    <w:rsid w:val="009F1C01"/>
    <w:rsid w:val="00A01330"/>
    <w:rsid w:val="00A07660"/>
    <w:rsid w:val="00A4149A"/>
    <w:rsid w:val="00A66698"/>
    <w:rsid w:val="00AB2A2D"/>
    <w:rsid w:val="00AC1591"/>
    <w:rsid w:val="00AE6262"/>
    <w:rsid w:val="00AF288A"/>
    <w:rsid w:val="00B05270"/>
    <w:rsid w:val="00B145BF"/>
    <w:rsid w:val="00B218EC"/>
    <w:rsid w:val="00B23652"/>
    <w:rsid w:val="00B40227"/>
    <w:rsid w:val="00B4086D"/>
    <w:rsid w:val="00B66AD6"/>
    <w:rsid w:val="00B86061"/>
    <w:rsid w:val="00BB63B5"/>
    <w:rsid w:val="00BD2D47"/>
    <w:rsid w:val="00BE4213"/>
    <w:rsid w:val="00BE5464"/>
    <w:rsid w:val="00BF0ABC"/>
    <w:rsid w:val="00BF19C5"/>
    <w:rsid w:val="00C07D26"/>
    <w:rsid w:val="00C170D9"/>
    <w:rsid w:val="00C743BB"/>
    <w:rsid w:val="00C751CE"/>
    <w:rsid w:val="00C81100"/>
    <w:rsid w:val="00C851DD"/>
    <w:rsid w:val="00C85CA5"/>
    <w:rsid w:val="00CC2590"/>
    <w:rsid w:val="00CF2C2D"/>
    <w:rsid w:val="00D52DAE"/>
    <w:rsid w:val="00D55527"/>
    <w:rsid w:val="00D63684"/>
    <w:rsid w:val="00D640F5"/>
    <w:rsid w:val="00DA1145"/>
    <w:rsid w:val="00DB036A"/>
    <w:rsid w:val="00DB273F"/>
    <w:rsid w:val="00DD1D22"/>
    <w:rsid w:val="00DF0230"/>
    <w:rsid w:val="00E01DD4"/>
    <w:rsid w:val="00E04142"/>
    <w:rsid w:val="00E16FB9"/>
    <w:rsid w:val="00E5495C"/>
    <w:rsid w:val="00E84E2C"/>
    <w:rsid w:val="00E9026F"/>
    <w:rsid w:val="00F10EDB"/>
    <w:rsid w:val="00F17EFA"/>
    <w:rsid w:val="00F2122C"/>
    <w:rsid w:val="00F25149"/>
    <w:rsid w:val="00F26904"/>
    <w:rsid w:val="00F278E4"/>
    <w:rsid w:val="00F31757"/>
    <w:rsid w:val="00F44AA0"/>
    <w:rsid w:val="00F72089"/>
    <w:rsid w:val="00F81994"/>
    <w:rsid w:val="00F9166E"/>
    <w:rsid w:val="00F94BA1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7C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F19C5"/>
  </w:style>
  <w:style w:type="character" w:customStyle="1" w:styleId="FootnoteTextChar">
    <w:name w:val="Footnote Text Char"/>
    <w:basedOn w:val="DefaultParagraphFont"/>
    <w:link w:val="FootnoteText"/>
    <w:rsid w:val="00BF19C5"/>
  </w:style>
  <w:style w:type="character" w:styleId="FootnoteReference">
    <w:name w:val="footnote reference"/>
    <w:basedOn w:val="DefaultParagraphFont"/>
    <w:rsid w:val="00BF19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7C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F19C5"/>
  </w:style>
  <w:style w:type="character" w:customStyle="1" w:styleId="FootnoteTextChar">
    <w:name w:val="Footnote Text Char"/>
    <w:basedOn w:val="DefaultParagraphFont"/>
    <w:link w:val="FootnoteText"/>
    <w:rsid w:val="00BF19C5"/>
  </w:style>
  <w:style w:type="character" w:styleId="FootnoteReference">
    <w:name w:val="footnote reference"/>
    <w:basedOn w:val="DefaultParagraphFont"/>
    <w:rsid w:val="00BF1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F814F-5693-49B5-BA4E-25325860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1480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astout</cp:lastModifiedBy>
  <cp:revision>3</cp:revision>
  <cp:lastPrinted>2012-04-09T14:34:00Z</cp:lastPrinted>
  <dcterms:created xsi:type="dcterms:W3CDTF">2012-05-04T15:32:00Z</dcterms:created>
  <dcterms:modified xsi:type="dcterms:W3CDTF">2012-05-04T15:32:00Z</dcterms:modified>
</cp:coreProperties>
</file>