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D577C8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b/>
          <w:szCs w:val="24"/>
        </w:rPr>
        <w:t>BEFORE THE</w:t>
      </w:r>
    </w:p>
    <w:p w:rsidR="00A33E22" w:rsidRPr="00D577C8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D577C8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D577C8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D577C8" w:rsidRDefault="00A33E22" w:rsidP="001C7923">
      <w:pPr>
        <w:widowControl/>
        <w:rPr>
          <w:rFonts w:ascii="Times New Roman" w:hAnsi="Times New Roman"/>
          <w:szCs w:val="24"/>
        </w:rPr>
      </w:pPr>
    </w:p>
    <w:p w:rsidR="007D63E3" w:rsidRPr="00D577C8" w:rsidRDefault="0029066A" w:rsidP="007D63E3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Margaret Bush</w:t>
      </w:r>
      <w:r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  <w:t>:</w:t>
      </w:r>
    </w:p>
    <w:p w:rsidR="007D63E3" w:rsidRPr="00D577C8" w:rsidRDefault="007D63E3" w:rsidP="007D63E3">
      <w:pPr>
        <w:widowControl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b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  <w:t>:</w:t>
      </w:r>
    </w:p>
    <w:p w:rsidR="007D63E3" w:rsidRPr="00D577C8" w:rsidRDefault="007D63E3" w:rsidP="007D63E3">
      <w:pPr>
        <w:widowControl/>
        <w:ind w:firstLine="72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v.</w:t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  <w:t>:</w:t>
      </w: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</w:r>
      <w:r w:rsidR="0024034E">
        <w:rPr>
          <w:rFonts w:ascii="Times New Roman" w:hAnsi="Times New Roman"/>
          <w:snapToGrid/>
          <w:szCs w:val="24"/>
        </w:rPr>
        <w:t>F</w:t>
      </w:r>
      <w:r w:rsidRPr="00D577C8">
        <w:rPr>
          <w:rFonts w:ascii="Times New Roman" w:hAnsi="Times New Roman"/>
          <w:snapToGrid/>
          <w:szCs w:val="24"/>
        </w:rPr>
        <w:t>-201</w:t>
      </w:r>
      <w:r w:rsidR="0029066A">
        <w:rPr>
          <w:rFonts w:ascii="Times New Roman" w:hAnsi="Times New Roman"/>
          <w:snapToGrid/>
          <w:szCs w:val="24"/>
        </w:rPr>
        <w:t>1</w:t>
      </w:r>
      <w:r w:rsidRPr="00D577C8">
        <w:rPr>
          <w:rFonts w:ascii="Times New Roman" w:hAnsi="Times New Roman"/>
          <w:snapToGrid/>
          <w:szCs w:val="24"/>
        </w:rPr>
        <w:t>-22</w:t>
      </w:r>
      <w:r w:rsidR="0024034E">
        <w:rPr>
          <w:rFonts w:ascii="Times New Roman" w:hAnsi="Times New Roman"/>
          <w:snapToGrid/>
          <w:szCs w:val="24"/>
        </w:rPr>
        <w:t>7</w:t>
      </w:r>
      <w:r w:rsidR="0029066A">
        <w:rPr>
          <w:rFonts w:ascii="Times New Roman" w:hAnsi="Times New Roman"/>
          <w:snapToGrid/>
          <w:szCs w:val="24"/>
        </w:rPr>
        <w:t>6849</w:t>
      </w:r>
    </w:p>
    <w:p w:rsidR="007D63E3" w:rsidRPr="00D577C8" w:rsidRDefault="007D63E3" w:rsidP="007D63E3">
      <w:pPr>
        <w:widowControl/>
        <w:ind w:firstLine="50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:</w:t>
      </w:r>
    </w:p>
    <w:p w:rsidR="007D63E3" w:rsidRPr="00D577C8" w:rsidRDefault="0024034E" w:rsidP="007D63E3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P</w:t>
      </w:r>
      <w:r w:rsidR="0029066A">
        <w:rPr>
          <w:rFonts w:ascii="Times New Roman" w:hAnsi="Times New Roman"/>
          <w:snapToGrid/>
          <w:szCs w:val="24"/>
        </w:rPr>
        <w:t>PL Electric Utilities Corporation</w:t>
      </w:r>
      <w:r w:rsidR="007D63E3" w:rsidRPr="00D577C8"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</w:r>
      <w:r w:rsidR="007D63E3" w:rsidRPr="00D577C8">
        <w:rPr>
          <w:rFonts w:ascii="Times New Roman" w:hAnsi="Times New Roman"/>
          <w:snapToGrid/>
          <w:szCs w:val="24"/>
        </w:rPr>
        <w:tab/>
        <w:t>:</w:t>
      </w:r>
    </w:p>
    <w:p w:rsidR="007D63E3" w:rsidRPr="00D577C8" w:rsidRDefault="007D63E3" w:rsidP="007D63E3">
      <w:pPr>
        <w:widowControl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D577C8">
        <w:rPr>
          <w:rFonts w:ascii="Times New Roman" w:hAnsi="Times New Roman"/>
          <w:b/>
          <w:snapToGrid/>
          <w:szCs w:val="24"/>
          <w:u w:val="single"/>
        </w:rPr>
        <w:t>INITIAL DECISION</w:t>
      </w: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jc w:val="center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Before</w:t>
      </w:r>
    </w:p>
    <w:p w:rsidR="007D63E3" w:rsidRPr="00D577C8" w:rsidRDefault="007D63E3" w:rsidP="007D63E3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Conrad A. Johnson</w:t>
      </w:r>
    </w:p>
    <w:p w:rsidR="007D63E3" w:rsidRPr="00D577C8" w:rsidRDefault="007D63E3" w:rsidP="008A23B4">
      <w:pPr>
        <w:widowControl/>
        <w:tabs>
          <w:tab w:val="center" w:pos="4680"/>
        </w:tabs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Administrative Law Judge</w:t>
      </w:r>
    </w:p>
    <w:p w:rsidR="007D63E3" w:rsidRPr="00D577C8" w:rsidRDefault="007D63E3" w:rsidP="008A23B4">
      <w:pPr>
        <w:widowControl/>
        <w:tabs>
          <w:tab w:val="center" w:pos="4680"/>
        </w:tabs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8A23B4">
      <w:pPr>
        <w:widowControl/>
        <w:jc w:val="center"/>
        <w:rPr>
          <w:rFonts w:ascii="Times New Roman" w:hAnsi="Times New Roman"/>
          <w:snapToGrid/>
          <w:szCs w:val="24"/>
          <w:u w:val="single"/>
        </w:rPr>
      </w:pPr>
      <w:r w:rsidRPr="00D577C8">
        <w:rPr>
          <w:rFonts w:ascii="Times New Roman" w:hAnsi="Times New Roman"/>
          <w:snapToGrid/>
          <w:szCs w:val="24"/>
          <w:u w:val="single"/>
        </w:rPr>
        <w:t>HISTORY OF THE PROCEEDING</w:t>
      </w:r>
    </w:p>
    <w:p w:rsidR="007D63E3" w:rsidRPr="00D577C8" w:rsidRDefault="007D63E3" w:rsidP="007D63E3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  <w:u w:val="single"/>
        </w:rPr>
      </w:pPr>
    </w:p>
    <w:p w:rsidR="007D63E3" w:rsidRPr="00D577C8" w:rsidRDefault="007D63E3" w:rsidP="00E51A89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This Initial Decision</w:t>
      </w:r>
      <w:r w:rsidR="005035B4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dismisses, with prejudice, the Formal Complaint filed by </w:t>
      </w:r>
      <w:r w:rsidR="00823DB5">
        <w:rPr>
          <w:rFonts w:ascii="Times New Roman" w:hAnsi="Times New Roman"/>
          <w:snapToGrid/>
          <w:szCs w:val="24"/>
        </w:rPr>
        <w:t xml:space="preserve">Margaret Bush </w:t>
      </w:r>
      <w:r w:rsidRPr="00D577C8">
        <w:rPr>
          <w:rFonts w:ascii="Times New Roman" w:hAnsi="Times New Roman"/>
          <w:snapToGrid/>
          <w:szCs w:val="24"/>
        </w:rPr>
        <w:t>(M</w:t>
      </w:r>
      <w:r w:rsidR="00823DB5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r w:rsidR="00823DB5">
        <w:rPr>
          <w:rFonts w:ascii="Times New Roman" w:hAnsi="Times New Roman"/>
          <w:snapToGrid/>
          <w:szCs w:val="24"/>
        </w:rPr>
        <w:t xml:space="preserve">Bush </w:t>
      </w:r>
      <w:r w:rsidRPr="00D577C8">
        <w:rPr>
          <w:rFonts w:ascii="Times New Roman" w:hAnsi="Times New Roman"/>
          <w:snapToGrid/>
          <w:szCs w:val="24"/>
        </w:rPr>
        <w:t xml:space="preserve">or Complainant) against </w:t>
      </w:r>
      <w:r w:rsidR="0024034E">
        <w:rPr>
          <w:rFonts w:ascii="Times New Roman" w:hAnsi="Times New Roman"/>
          <w:snapToGrid/>
          <w:szCs w:val="24"/>
        </w:rPr>
        <w:t>P</w:t>
      </w:r>
      <w:r w:rsidR="00823DB5">
        <w:rPr>
          <w:rFonts w:ascii="Times New Roman" w:hAnsi="Times New Roman"/>
          <w:snapToGrid/>
          <w:szCs w:val="24"/>
        </w:rPr>
        <w:t>PL Electric Utilities Corporation</w:t>
      </w:r>
      <w:r w:rsidRPr="00D577C8">
        <w:rPr>
          <w:rFonts w:ascii="Times New Roman" w:hAnsi="Times New Roman"/>
          <w:snapToGrid/>
          <w:szCs w:val="24"/>
        </w:rPr>
        <w:t xml:space="preserve"> (</w:t>
      </w:r>
      <w:r w:rsidR="0024034E">
        <w:rPr>
          <w:rFonts w:ascii="Times New Roman" w:hAnsi="Times New Roman"/>
          <w:snapToGrid/>
          <w:szCs w:val="24"/>
        </w:rPr>
        <w:t>P</w:t>
      </w:r>
      <w:r w:rsidR="00823DB5">
        <w:rPr>
          <w:rFonts w:ascii="Times New Roman" w:hAnsi="Times New Roman"/>
          <w:snapToGrid/>
          <w:szCs w:val="24"/>
        </w:rPr>
        <w:t>PL</w:t>
      </w:r>
      <w:r w:rsidRPr="00D577C8">
        <w:rPr>
          <w:rFonts w:ascii="Times New Roman" w:hAnsi="Times New Roman"/>
          <w:snapToGrid/>
          <w:szCs w:val="24"/>
        </w:rPr>
        <w:t xml:space="preserve"> or Respondent</w:t>
      </w:r>
      <w:r w:rsidR="005035B4">
        <w:rPr>
          <w:rFonts w:ascii="Times New Roman" w:hAnsi="Times New Roman"/>
          <w:snapToGrid/>
          <w:szCs w:val="24"/>
        </w:rPr>
        <w:t xml:space="preserve"> or Company</w:t>
      </w:r>
      <w:r w:rsidRPr="00D577C8">
        <w:rPr>
          <w:rFonts w:ascii="Times New Roman" w:hAnsi="Times New Roman"/>
          <w:snapToGrid/>
          <w:szCs w:val="24"/>
        </w:rPr>
        <w:t>) with the Pennsylvania Public Utility Commission (Commission) at Docket No.</w:t>
      </w:r>
      <w:r w:rsidR="00656C76">
        <w:rPr>
          <w:rFonts w:ascii="Times New Roman" w:hAnsi="Times New Roman"/>
          <w:snapToGrid/>
          <w:szCs w:val="24"/>
        </w:rPr>
        <w:t xml:space="preserve"> </w:t>
      </w:r>
      <w:proofErr w:type="gramStart"/>
      <w:r w:rsidR="0024034E">
        <w:rPr>
          <w:rFonts w:ascii="Times New Roman" w:hAnsi="Times New Roman"/>
          <w:snapToGrid/>
          <w:szCs w:val="24"/>
        </w:rPr>
        <w:t>F</w:t>
      </w:r>
      <w:r w:rsidRPr="00D577C8">
        <w:rPr>
          <w:rFonts w:ascii="Times New Roman" w:hAnsi="Times New Roman"/>
          <w:snapToGrid/>
          <w:szCs w:val="24"/>
        </w:rPr>
        <w:t>-201</w:t>
      </w:r>
      <w:r w:rsidR="00823DB5">
        <w:rPr>
          <w:rFonts w:ascii="Times New Roman" w:hAnsi="Times New Roman"/>
          <w:snapToGrid/>
          <w:szCs w:val="24"/>
        </w:rPr>
        <w:t>1</w:t>
      </w:r>
      <w:r w:rsidRPr="00D577C8">
        <w:rPr>
          <w:rFonts w:ascii="Times New Roman" w:hAnsi="Times New Roman"/>
          <w:snapToGrid/>
          <w:szCs w:val="24"/>
        </w:rPr>
        <w:t>-22</w:t>
      </w:r>
      <w:r w:rsidR="0024034E">
        <w:rPr>
          <w:rFonts w:ascii="Times New Roman" w:hAnsi="Times New Roman"/>
          <w:snapToGrid/>
          <w:szCs w:val="24"/>
        </w:rPr>
        <w:t>7</w:t>
      </w:r>
      <w:r w:rsidR="00823DB5">
        <w:rPr>
          <w:rFonts w:ascii="Times New Roman" w:hAnsi="Times New Roman"/>
          <w:snapToGrid/>
          <w:szCs w:val="24"/>
        </w:rPr>
        <w:t>6849</w:t>
      </w:r>
      <w:r w:rsidRPr="00D577C8">
        <w:rPr>
          <w:rFonts w:ascii="Times New Roman" w:hAnsi="Times New Roman"/>
          <w:snapToGrid/>
          <w:szCs w:val="24"/>
        </w:rPr>
        <w:t>, for lack of prosecution.</w:t>
      </w:r>
      <w:proofErr w:type="gramEnd"/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D272F5" w:rsidRDefault="007D63E3" w:rsidP="00E51A89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On </w:t>
      </w:r>
      <w:r w:rsidR="00823DB5">
        <w:rPr>
          <w:rFonts w:ascii="Times New Roman" w:hAnsi="Times New Roman"/>
          <w:snapToGrid/>
          <w:szCs w:val="24"/>
        </w:rPr>
        <w:t xml:space="preserve">November </w:t>
      </w:r>
      <w:r w:rsidR="005035B4">
        <w:rPr>
          <w:rFonts w:ascii="Times New Roman" w:hAnsi="Times New Roman"/>
          <w:snapToGrid/>
          <w:szCs w:val="24"/>
        </w:rPr>
        <w:t>10</w:t>
      </w:r>
      <w:r w:rsidR="00D272F5">
        <w:rPr>
          <w:rFonts w:ascii="Times New Roman" w:hAnsi="Times New Roman"/>
          <w:snapToGrid/>
          <w:szCs w:val="24"/>
        </w:rPr>
        <w:t>, 201</w:t>
      </w:r>
      <w:r w:rsidR="00823DB5">
        <w:rPr>
          <w:rFonts w:ascii="Times New Roman" w:hAnsi="Times New Roman"/>
          <w:snapToGrid/>
          <w:szCs w:val="24"/>
        </w:rPr>
        <w:t>1</w:t>
      </w:r>
      <w:r w:rsidRPr="00D577C8">
        <w:rPr>
          <w:rFonts w:ascii="Times New Roman" w:hAnsi="Times New Roman"/>
          <w:snapToGrid/>
          <w:szCs w:val="24"/>
        </w:rPr>
        <w:t>, Complainant filed a Formal Complaint against Respondent</w:t>
      </w:r>
      <w:r w:rsidR="00E555D9" w:rsidRPr="00D577C8">
        <w:rPr>
          <w:rFonts w:ascii="Times New Roman" w:hAnsi="Times New Roman"/>
          <w:snapToGrid/>
          <w:szCs w:val="24"/>
        </w:rPr>
        <w:t>,</w:t>
      </w:r>
      <w:r w:rsidRPr="00D577C8">
        <w:rPr>
          <w:rFonts w:ascii="Times New Roman" w:hAnsi="Times New Roman"/>
          <w:snapToGrid/>
          <w:szCs w:val="24"/>
        </w:rPr>
        <w:t xml:space="preserve"> u</w:t>
      </w:r>
      <w:r w:rsidR="003E07E0" w:rsidRPr="00D577C8">
        <w:rPr>
          <w:rFonts w:ascii="Times New Roman" w:hAnsi="Times New Roman"/>
          <w:snapToGrid/>
          <w:szCs w:val="24"/>
        </w:rPr>
        <w:t>sing</w:t>
      </w:r>
      <w:r w:rsidRPr="00D577C8">
        <w:rPr>
          <w:rFonts w:ascii="Times New Roman" w:hAnsi="Times New Roman"/>
          <w:snapToGrid/>
          <w:szCs w:val="24"/>
        </w:rPr>
        <w:t xml:space="preserve"> the Commission’s standard complaint form. </w:t>
      </w:r>
      <w:r w:rsidR="008A23B4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Under Paragraph 4A of the complaint form, M</w:t>
      </w:r>
      <w:r w:rsidR="00823DB5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r w:rsidR="00823DB5">
        <w:rPr>
          <w:rFonts w:ascii="Times New Roman" w:hAnsi="Times New Roman"/>
          <w:snapToGrid/>
          <w:szCs w:val="24"/>
        </w:rPr>
        <w:t>Bush</w:t>
      </w:r>
      <w:r w:rsidR="00D272F5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checked </w:t>
      </w:r>
      <w:r w:rsidR="00D272F5">
        <w:rPr>
          <w:rFonts w:ascii="Times New Roman" w:hAnsi="Times New Roman"/>
          <w:snapToGrid/>
          <w:szCs w:val="24"/>
        </w:rPr>
        <w:t>the following:</w:t>
      </w:r>
    </w:p>
    <w:p w:rsidR="00EA1EB8" w:rsidRDefault="00EA1EB8" w:rsidP="000B7318">
      <w:pPr>
        <w:widowControl/>
        <w:ind w:firstLine="1440"/>
        <w:rPr>
          <w:rFonts w:ascii="Times New Roman" w:hAnsi="Times New Roman"/>
          <w:snapToGrid/>
          <w:szCs w:val="24"/>
        </w:rPr>
      </w:pPr>
    </w:p>
    <w:p w:rsidR="00823DB5" w:rsidRDefault="00823DB5" w:rsidP="000B7318">
      <w:pPr>
        <w:widowControl/>
        <w:ind w:firstLine="14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I want to oppose the company’s propose</w:t>
      </w:r>
      <w:r w:rsidR="003455DB">
        <w:rPr>
          <w:rFonts w:ascii="Times New Roman" w:hAnsi="Times New Roman"/>
          <w:snapToGrid/>
          <w:szCs w:val="24"/>
        </w:rPr>
        <w:t>d</w:t>
      </w:r>
      <w:bookmarkStart w:id="0" w:name="_GoBack"/>
      <w:bookmarkEnd w:id="0"/>
      <w:r>
        <w:rPr>
          <w:rFonts w:ascii="Times New Roman" w:hAnsi="Times New Roman"/>
          <w:snapToGrid/>
          <w:szCs w:val="24"/>
        </w:rPr>
        <w:t xml:space="preserve"> rate increase</w:t>
      </w:r>
      <w:r w:rsidR="00656C76">
        <w:rPr>
          <w:rFonts w:ascii="Times New Roman" w:hAnsi="Times New Roman"/>
          <w:snapToGrid/>
          <w:szCs w:val="24"/>
        </w:rPr>
        <w:t>.</w:t>
      </w:r>
    </w:p>
    <w:p w:rsidR="00D272F5" w:rsidRDefault="00D272F5" w:rsidP="000B7318">
      <w:pPr>
        <w:widowControl/>
        <w:ind w:firstLine="14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There are incorrect charges on my bill.</w:t>
      </w:r>
    </w:p>
    <w:p w:rsidR="000B7318" w:rsidRDefault="008763D5" w:rsidP="000B7318">
      <w:pPr>
        <w:widowControl/>
        <w:spacing w:line="360" w:lineRule="auto"/>
        <w:ind w:left="720" w:firstLine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I would like a payment agreement. </w:t>
      </w:r>
    </w:p>
    <w:p w:rsidR="00EA1EB8" w:rsidRDefault="00EA1EB8" w:rsidP="000B7318">
      <w:pPr>
        <w:widowControl/>
        <w:spacing w:line="360" w:lineRule="auto"/>
        <w:ind w:left="720" w:firstLine="720"/>
        <w:rPr>
          <w:rFonts w:ascii="Times New Roman" w:hAnsi="Times New Roman"/>
          <w:snapToGrid/>
          <w:szCs w:val="24"/>
        </w:rPr>
      </w:pPr>
    </w:p>
    <w:p w:rsidR="00EA1EB8" w:rsidRDefault="00054862" w:rsidP="00190B42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Complainant alleged </w:t>
      </w:r>
      <w:r w:rsidR="00823DB5">
        <w:rPr>
          <w:rFonts w:ascii="Times New Roman" w:hAnsi="Times New Roman"/>
          <w:snapToGrid/>
          <w:szCs w:val="24"/>
        </w:rPr>
        <w:t>she had been threatened several time</w:t>
      </w:r>
      <w:r w:rsidR="00656C76">
        <w:rPr>
          <w:rFonts w:ascii="Times New Roman" w:hAnsi="Times New Roman"/>
          <w:snapToGrid/>
          <w:szCs w:val="24"/>
        </w:rPr>
        <w:t>s</w:t>
      </w:r>
      <w:r w:rsidR="00823DB5">
        <w:rPr>
          <w:rFonts w:ascii="Times New Roman" w:hAnsi="Times New Roman"/>
          <w:snapToGrid/>
          <w:szCs w:val="24"/>
        </w:rPr>
        <w:t xml:space="preserve"> with service termination (Complaint ¶4B). </w:t>
      </w:r>
      <w:r w:rsidR="006773AE">
        <w:rPr>
          <w:rFonts w:ascii="Times New Roman" w:hAnsi="Times New Roman"/>
          <w:snapToGrid/>
          <w:szCs w:val="24"/>
        </w:rPr>
        <w:t xml:space="preserve"> </w:t>
      </w:r>
      <w:r w:rsidR="00823DB5">
        <w:rPr>
          <w:rFonts w:ascii="Times New Roman" w:hAnsi="Times New Roman"/>
          <w:snapToGrid/>
          <w:szCs w:val="24"/>
        </w:rPr>
        <w:t>As relief, Complainant asserted that the Company needed to provide her a more reasonable payment arrangement (Complaint ¶5)</w:t>
      </w:r>
      <w:r>
        <w:rPr>
          <w:rFonts w:ascii="Times New Roman" w:hAnsi="Times New Roman"/>
          <w:snapToGrid/>
          <w:szCs w:val="24"/>
        </w:rPr>
        <w:t xml:space="preserve">. </w:t>
      </w:r>
      <w:r w:rsidR="006773AE">
        <w:rPr>
          <w:rFonts w:ascii="Times New Roman" w:hAnsi="Times New Roman"/>
          <w:snapToGrid/>
          <w:szCs w:val="24"/>
        </w:rPr>
        <w:t xml:space="preserve"> </w:t>
      </w:r>
      <w:r w:rsidR="008763D5">
        <w:rPr>
          <w:rFonts w:ascii="Times New Roman" w:hAnsi="Times New Roman"/>
          <w:snapToGrid/>
          <w:szCs w:val="24"/>
        </w:rPr>
        <w:t>M</w:t>
      </w:r>
      <w:r w:rsidR="00823DB5">
        <w:rPr>
          <w:rFonts w:ascii="Times New Roman" w:hAnsi="Times New Roman"/>
          <w:snapToGrid/>
          <w:szCs w:val="24"/>
        </w:rPr>
        <w:t>s</w:t>
      </w:r>
      <w:r w:rsidR="008763D5">
        <w:rPr>
          <w:rFonts w:ascii="Times New Roman" w:hAnsi="Times New Roman"/>
          <w:snapToGrid/>
          <w:szCs w:val="24"/>
        </w:rPr>
        <w:t>.</w:t>
      </w:r>
      <w:r w:rsidR="00EA1EB8">
        <w:rPr>
          <w:rFonts w:ascii="Times New Roman" w:hAnsi="Times New Roman"/>
          <w:snapToGrid/>
          <w:szCs w:val="24"/>
        </w:rPr>
        <w:t> </w:t>
      </w:r>
      <w:r w:rsidR="00823DB5">
        <w:rPr>
          <w:rFonts w:ascii="Times New Roman" w:hAnsi="Times New Roman"/>
          <w:snapToGrid/>
          <w:szCs w:val="24"/>
        </w:rPr>
        <w:t>Bush</w:t>
      </w:r>
      <w:r w:rsidR="008763D5">
        <w:rPr>
          <w:rFonts w:ascii="Times New Roman" w:hAnsi="Times New Roman"/>
          <w:snapToGrid/>
          <w:szCs w:val="24"/>
        </w:rPr>
        <w:t xml:space="preserve">’s Formal Complaint </w:t>
      </w:r>
      <w:r w:rsidR="000B7318">
        <w:rPr>
          <w:rFonts w:ascii="Times New Roman" w:hAnsi="Times New Roman"/>
          <w:snapToGrid/>
          <w:szCs w:val="24"/>
        </w:rPr>
        <w:t xml:space="preserve">is </w:t>
      </w:r>
      <w:r w:rsidR="008763D5">
        <w:rPr>
          <w:rFonts w:ascii="Times New Roman" w:hAnsi="Times New Roman"/>
          <w:snapToGrid/>
          <w:szCs w:val="24"/>
        </w:rPr>
        <w:t xml:space="preserve">an appeal of </w:t>
      </w:r>
      <w:r w:rsidR="008763D5">
        <w:rPr>
          <w:rFonts w:ascii="Times New Roman" w:hAnsi="Times New Roman"/>
          <w:snapToGrid/>
          <w:szCs w:val="24"/>
        </w:rPr>
        <w:lastRenderedPageBreak/>
        <w:t xml:space="preserve">the Commission’s Bureau of Consumer Services’ (BCS) </w:t>
      </w:r>
      <w:r w:rsidR="00823DB5">
        <w:rPr>
          <w:rFonts w:ascii="Times New Roman" w:hAnsi="Times New Roman"/>
          <w:snapToGrid/>
          <w:szCs w:val="24"/>
        </w:rPr>
        <w:t>October 24, 2011</w:t>
      </w:r>
      <w:r w:rsidR="008763D5">
        <w:rPr>
          <w:rFonts w:ascii="Times New Roman" w:hAnsi="Times New Roman"/>
          <w:snapToGrid/>
          <w:szCs w:val="24"/>
        </w:rPr>
        <w:t xml:space="preserve"> determination at BCS Case No. 2</w:t>
      </w:r>
      <w:r w:rsidR="00D91106">
        <w:rPr>
          <w:rFonts w:ascii="Times New Roman" w:hAnsi="Times New Roman"/>
          <w:snapToGrid/>
          <w:szCs w:val="24"/>
        </w:rPr>
        <w:t>88203</w:t>
      </w:r>
      <w:r w:rsidR="008763D5">
        <w:rPr>
          <w:rFonts w:ascii="Times New Roman" w:hAnsi="Times New Roman"/>
          <w:snapToGrid/>
          <w:szCs w:val="24"/>
        </w:rPr>
        <w:t xml:space="preserve">6. </w:t>
      </w:r>
      <w:r w:rsidR="00EA1EB8">
        <w:rPr>
          <w:rFonts w:ascii="Times New Roman" w:hAnsi="Times New Roman"/>
          <w:snapToGrid/>
          <w:szCs w:val="24"/>
        </w:rPr>
        <w:t xml:space="preserve"> </w:t>
      </w:r>
      <w:r w:rsidR="008763D5">
        <w:rPr>
          <w:rFonts w:ascii="Times New Roman" w:hAnsi="Times New Roman"/>
          <w:snapToGrid/>
          <w:szCs w:val="24"/>
        </w:rPr>
        <w:t>Under the BCS determination, M</w:t>
      </w:r>
      <w:r w:rsidR="00D91106">
        <w:rPr>
          <w:rFonts w:ascii="Times New Roman" w:hAnsi="Times New Roman"/>
          <w:snapToGrid/>
          <w:szCs w:val="24"/>
        </w:rPr>
        <w:t>s</w:t>
      </w:r>
      <w:r w:rsidR="008763D5">
        <w:rPr>
          <w:rFonts w:ascii="Times New Roman" w:hAnsi="Times New Roman"/>
          <w:snapToGrid/>
          <w:szCs w:val="24"/>
        </w:rPr>
        <w:t xml:space="preserve">. </w:t>
      </w:r>
      <w:r w:rsidR="00D91106">
        <w:rPr>
          <w:rFonts w:ascii="Times New Roman" w:hAnsi="Times New Roman"/>
          <w:snapToGrid/>
          <w:szCs w:val="24"/>
        </w:rPr>
        <w:t xml:space="preserve">Bush </w:t>
      </w:r>
      <w:r w:rsidR="008763D5">
        <w:rPr>
          <w:rFonts w:ascii="Times New Roman" w:hAnsi="Times New Roman"/>
          <w:snapToGrid/>
          <w:szCs w:val="24"/>
        </w:rPr>
        <w:t xml:space="preserve">was </w:t>
      </w:r>
      <w:r w:rsidR="00D91106">
        <w:rPr>
          <w:rFonts w:ascii="Times New Roman" w:hAnsi="Times New Roman"/>
          <w:snapToGrid/>
          <w:szCs w:val="24"/>
        </w:rPr>
        <w:t xml:space="preserve">directed to contact PPL to make arrangements to pay the outstanding balance of $1,649.68. </w:t>
      </w:r>
    </w:p>
    <w:p w:rsidR="00D91106" w:rsidRDefault="00D91106" w:rsidP="00190B42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7D63E3" w:rsidRPr="00D577C8" w:rsidRDefault="000B7318" w:rsidP="00B924A9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ab/>
      </w:r>
      <w:r w:rsidR="00E51A89">
        <w:rPr>
          <w:rFonts w:ascii="Times New Roman" w:hAnsi="Times New Roman"/>
          <w:snapToGrid/>
          <w:szCs w:val="24"/>
        </w:rPr>
        <w:tab/>
        <w:t>P</w:t>
      </w:r>
      <w:r w:rsidR="00D91106">
        <w:rPr>
          <w:rFonts w:ascii="Times New Roman" w:hAnsi="Times New Roman"/>
          <w:snapToGrid/>
          <w:szCs w:val="24"/>
        </w:rPr>
        <w:t>PL</w:t>
      </w:r>
      <w:r w:rsidR="00E51A89">
        <w:rPr>
          <w:rFonts w:ascii="Times New Roman" w:hAnsi="Times New Roman"/>
          <w:snapToGrid/>
          <w:szCs w:val="24"/>
        </w:rPr>
        <w:t xml:space="preserve"> filed an Answer on </w:t>
      </w:r>
      <w:r w:rsidR="00D91106">
        <w:rPr>
          <w:rFonts w:ascii="Times New Roman" w:hAnsi="Times New Roman"/>
          <w:snapToGrid/>
          <w:szCs w:val="24"/>
        </w:rPr>
        <w:t>December 27</w:t>
      </w:r>
      <w:r w:rsidR="00054862">
        <w:rPr>
          <w:rFonts w:ascii="Times New Roman" w:hAnsi="Times New Roman"/>
          <w:snapToGrid/>
          <w:szCs w:val="24"/>
        </w:rPr>
        <w:t>,</w:t>
      </w:r>
      <w:r w:rsidR="00E51A89">
        <w:rPr>
          <w:rFonts w:ascii="Times New Roman" w:hAnsi="Times New Roman"/>
          <w:snapToGrid/>
          <w:szCs w:val="24"/>
        </w:rPr>
        <w:t xml:space="preserve"> 201</w:t>
      </w:r>
      <w:r w:rsidR="00D91106">
        <w:rPr>
          <w:rFonts w:ascii="Times New Roman" w:hAnsi="Times New Roman"/>
          <w:snapToGrid/>
          <w:szCs w:val="24"/>
        </w:rPr>
        <w:t>1, denying the material allegations of the Formal Complaint</w:t>
      </w:r>
      <w:r w:rsidR="00E51A89">
        <w:rPr>
          <w:rFonts w:ascii="Times New Roman" w:hAnsi="Times New Roman"/>
          <w:snapToGrid/>
          <w:szCs w:val="24"/>
        </w:rPr>
        <w:t xml:space="preserve">.  </w:t>
      </w:r>
      <w:r w:rsidR="00054862">
        <w:rPr>
          <w:rFonts w:ascii="Times New Roman" w:hAnsi="Times New Roman"/>
          <w:snapToGrid/>
          <w:szCs w:val="24"/>
        </w:rPr>
        <w:t xml:space="preserve">Respondent </w:t>
      </w:r>
      <w:r w:rsidR="00E51A89">
        <w:rPr>
          <w:rFonts w:ascii="Times New Roman" w:hAnsi="Times New Roman"/>
          <w:snapToGrid/>
          <w:szCs w:val="24"/>
        </w:rPr>
        <w:t>averre</w:t>
      </w:r>
      <w:r w:rsidR="00D91106">
        <w:rPr>
          <w:rFonts w:ascii="Times New Roman" w:hAnsi="Times New Roman"/>
          <w:snapToGrid/>
          <w:szCs w:val="24"/>
        </w:rPr>
        <w:t>d it was in</w:t>
      </w:r>
      <w:r w:rsidR="00127375">
        <w:rPr>
          <w:rFonts w:ascii="Times New Roman" w:hAnsi="Times New Roman"/>
          <w:snapToGrid/>
          <w:szCs w:val="24"/>
        </w:rPr>
        <w:t xml:space="preserve"> agreement with the BCS determ</w:t>
      </w:r>
      <w:r w:rsidR="00D91106">
        <w:rPr>
          <w:rFonts w:ascii="Times New Roman" w:hAnsi="Times New Roman"/>
          <w:snapToGrid/>
          <w:szCs w:val="24"/>
        </w:rPr>
        <w:t>in</w:t>
      </w:r>
      <w:r w:rsidR="00127375">
        <w:rPr>
          <w:rFonts w:ascii="Times New Roman" w:hAnsi="Times New Roman"/>
          <w:snapToGrid/>
          <w:szCs w:val="24"/>
        </w:rPr>
        <w:t>a</w:t>
      </w:r>
      <w:r w:rsidR="00D91106">
        <w:rPr>
          <w:rFonts w:ascii="Times New Roman" w:hAnsi="Times New Roman"/>
          <w:snapToGrid/>
          <w:szCs w:val="24"/>
        </w:rPr>
        <w:t xml:space="preserve">tion that </w:t>
      </w:r>
      <w:r w:rsidR="00E51A89">
        <w:rPr>
          <w:rFonts w:ascii="Times New Roman" w:hAnsi="Times New Roman"/>
          <w:snapToGrid/>
          <w:szCs w:val="24"/>
        </w:rPr>
        <w:t>Complain</w:t>
      </w:r>
      <w:r w:rsidR="00054862">
        <w:rPr>
          <w:rFonts w:ascii="Times New Roman" w:hAnsi="Times New Roman"/>
          <w:snapToGrid/>
          <w:szCs w:val="24"/>
        </w:rPr>
        <w:t>an</w:t>
      </w:r>
      <w:r w:rsidR="00E51A89">
        <w:rPr>
          <w:rFonts w:ascii="Times New Roman" w:hAnsi="Times New Roman"/>
          <w:snapToGrid/>
          <w:szCs w:val="24"/>
        </w:rPr>
        <w:t xml:space="preserve">t </w:t>
      </w:r>
      <w:r w:rsidR="00D91106">
        <w:rPr>
          <w:rFonts w:ascii="Times New Roman" w:hAnsi="Times New Roman"/>
          <w:snapToGrid/>
          <w:szCs w:val="24"/>
        </w:rPr>
        <w:t xml:space="preserve">should contact the </w:t>
      </w:r>
      <w:r w:rsidR="00127375">
        <w:rPr>
          <w:rFonts w:ascii="Times New Roman" w:hAnsi="Times New Roman"/>
          <w:snapToGrid/>
          <w:szCs w:val="24"/>
        </w:rPr>
        <w:t xml:space="preserve">Company for payment arrangements </w:t>
      </w:r>
      <w:r w:rsidR="00B924A9">
        <w:rPr>
          <w:rFonts w:ascii="Times New Roman" w:hAnsi="Times New Roman"/>
          <w:snapToGrid/>
          <w:szCs w:val="24"/>
        </w:rPr>
        <w:t>(</w:t>
      </w:r>
      <w:r w:rsidR="007D63E3" w:rsidRPr="00D577C8">
        <w:rPr>
          <w:rFonts w:ascii="Times New Roman" w:hAnsi="Times New Roman"/>
          <w:snapToGrid/>
          <w:szCs w:val="24"/>
        </w:rPr>
        <w:t>Answer ¶4</w:t>
      </w:r>
      <w:r w:rsidR="00B924A9">
        <w:rPr>
          <w:rFonts w:ascii="Times New Roman" w:hAnsi="Times New Roman"/>
          <w:snapToGrid/>
          <w:szCs w:val="24"/>
        </w:rPr>
        <w:t>)</w:t>
      </w:r>
      <w:r w:rsidR="007D63E3" w:rsidRPr="00D577C8">
        <w:rPr>
          <w:rFonts w:ascii="Times New Roman" w:hAnsi="Times New Roman"/>
          <w:snapToGrid/>
          <w:szCs w:val="24"/>
        </w:rPr>
        <w:t>.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127375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By notice dated </w:t>
      </w:r>
      <w:r w:rsidR="00127375">
        <w:rPr>
          <w:rFonts w:ascii="Times New Roman" w:hAnsi="Times New Roman"/>
          <w:snapToGrid/>
          <w:szCs w:val="24"/>
        </w:rPr>
        <w:t>January 27</w:t>
      </w:r>
      <w:r w:rsidRPr="00D577C8">
        <w:rPr>
          <w:rFonts w:ascii="Times New Roman" w:hAnsi="Times New Roman"/>
          <w:snapToGrid/>
          <w:szCs w:val="24"/>
        </w:rPr>
        <w:t>, 2012, the Commission informed the parties that a telephonic hearing on the complaint and answer wou</w:t>
      </w:r>
      <w:r w:rsidR="00E05FAA">
        <w:rPr>
          <w:rFonts w:ascii="Times New Roman" w:hAnsi="Times New Roman"/>
          <w:snapToGrid/>
          <w:szCs w:val="24"/>
        </w:rPr>
        <w:t>ld be held at 1</w:t>
      </w:r>
      <w:r w:rsidR="00127375">
        <w:rPr>
          <w:rFonts w:ascii="Times New Roman" w:hAnsi="Times New Roman"/>
          <w:snapToGrid/>
          <w:szCs w:val="24"/>
        </w:rPr>
        <w:t>0</w:t>
      </w:r>
      <w:r w:rsidR="00E05FAA">
        <w:rPr>
          <w:rFonts w:ascii="Times New Roman" w:hAnsi="Times New Roman"/>
          <w:snapToGrid/>
          <w:szCs w:val="24"/>
        </w:rPr>
        <w:t xml:space="preserve">:00 </w:t>
      </w:r>
      <w:r w:rsidR="00127375">
        <w:rPr>
          <w:rFonts w:ascii="Times New Roman" w:hAnsi="Times New Roman"/>
          <w:snapToGrid/>
          <w:szCs w:val="24"/>
        </w:rPr>
        <w:t>a</w:t>
      </w:r>
      <w:r w:rsidR="00E05FAA">
        <w:rPr>
          <w:rFonts w:ascii="Times New Roman" w:hAnsi="Times New Roman"/>
          <w:snapToGrid/>
          <w:szCs w:val="24"/>
        </w:rPr>
        <w:t>.m.</w:t>
      </w:r>
      <w:r w:rsidRPr="00D577C8">
        <w:rPr>
          <w:rFonts w:ascii="Times New Roman" w:hAnsi="Times New Roman"/>
          <w:snapToGrid/>
          <w:szCs w:val="24"/>
        </w:rPr>
        <w:t xml:space="preserve"> on T</w:t>
      </w:r>
      <w:r w:rsidR="00127375">
        <w:rPr>
          <w:rFonts w:ascii="Times New Roman" w:hAnsi="Times New Roman"/>
          <w:snapToGrid/>
          <w:szCs w:val="24"/>
        </w:rPr>
        <w:t>hurs</w:t>
      </w:r>
      <w:r w:rsidRPr="00D577C8">
        <w:rPr>
          <w:rFonts w:ascii="Times New Roman" w:hAnsi="Times New Roman"/>
          <w:snapToGrid/>
          <w:szCs w:val="24"/>
        </w:rPr>
        <w:t xml:space="preserve">day, </w:t>
      </w:r>
      <w:r w:rsidR="00127375">
        <w:rPr>
          <w:rFonts w:ascii="Times New Roman" w:hAnsi="Times New Roman"/>
          <w:snapToGrid/>
          <w:szCs w:val="24"/>
        </w:rPr>
        <w:t>March</w:t>
      </w:r>
      <w:r w:rsidR="00B924A9">
        <w:rPr>
          <w:rFonts w:ascii="Times New Roman" w:hAnsi="Times New Roman"/>
          <w:snapToGrid/>
          <w:szCs w:val="24"/>
        </w:rPr>
        <w:t xml:space="preserve"> </w:t>
      </w:r>
      <w:r w:rsidR="00127375">
        <w:rPr>
          <w:rFonts w:ascii="Times New Roman" w:hAnsi="Times New Roman"/>
          <w:snapToGrid/>
          <w:szCs w:val="24"/>
        </w:rPr>
        <w:t>22</w:t>
      </w:r>
      <w:r w:rsidRPr="00D577C8">
        <w:rPr>
          <w:rFonts w:ascii="Times New Roman" w:hAnsi="Times New Roman"/>
          <w:snapToGrid/>
          <w:szCs w:val="24"/>
        </w:rPr>
        <w:t xml:space="preserve">, 2012, </w:t>
      </w:r>
      <w:r w:rsidR="00807656">
        <w:rPr>
          <w:rFonts w:ascii="Times New Roman" w:hAnsi="Times New Roman"/>
          <w:snapToGrid/>
          <w:szCs w:val="24"/>
        </w:rPr>
        <w:t>and initiated from</w:t>
      </w:r>
      <w:r w:rsidRPr="00D577C8">
        <w:rPr>
          <w:rFonts w:ascii="Times New Roman" w:hAnsi="Times New Roman"/>
          <w:snapToGrid/>
          <w:szCs w:val="24"/>
        </w:rPr>
        <w:t xml:space="preserve"> Piatt Place, Suite 220, </w:t>
      </w:r>
      <w:proofErr w:type="gramStart"/>
      <w:r w:rsidRPr="00D577C8">
        <w:rPr>
          <w:rFonts w:ascii="Times New Roman" w:hAnsi="Times New Roman"/>
          <w:snapToGrid/>
          <w:szCs w:val="24"/>
        </w:rPr>
        <w:t>301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5</w:t>
      </w:r>
      <w:r w:rsidRPr="00D577C8">
        <w:rPr>
          <w:rFonts w:ascii="Times New Roman" w:hAnsi="Times New Roman"/>
          <w:snapToGrid/>
          <w:szCs w:val="24"/>
          <w:vertAlign w:val="superscript"/>
        </w:rPr>
        <w:t>th</w:t>
      </w:r>
      <w:r w:rsidRPr="00D577C8">
        <w:rPr>
          <w:rFonts w:ascii="Times New Roman" w:hAnsi="Times New Roman"/>
          <w:snapToGrid/>
          <w:szCs w:val="24"/>
        </w:rPr>
        <w:t xml:space="preserve"> Avenue, Pittsburgh, P</w:t>
      </w:r>
      <w:r w:rsidR="008A23B4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 xml:space="preserve"> 15222.  </w:t>
      </w:r>
      <w:r w:rsidR="00807656">
        <w:rPr>
          <w:rFonts w:ascii="Times New Roman" w:hAnsi="Times New Roman"/>
          <w:snapToGrid/>
          <w:szCs w:val="24"/>
        </w:rPr>
        <w:t>T</w:t>
      </w:r>
      <w:r w:rsidRPr="00D577C8">
        <w:rPr>
          <w:rFonts w:ascii="Times New Roman" w:hAnsi="Times New Roman"/>
          <w:snapToGrid/>
          <w:szCs w:val="24"/>
        </w:rPr>
        <w:t xml:space="preserve">he </w:t>
      </w:r>
      <w:r w:rsidR="00127375">
        <w:rPr>
          <w:rFonts w:ascii="Times New Roman" w:hAnsi="Times New Roman"/>
          <w:snapToGrid/>
          <w:szCs w:val="24"/>
        </w:rPr>
        <w:t>January 30,</w:t>
      </w:r>
      <w:r w:rsidR="00B924A9">
        <w:rPr>
          <w:rFonts w:ascii="Times New Roman" w:hAnsi="Times New Roman"/>
          <w:snapToGrid/>
          <w:szCs w:val="24"/>
        </w:rPr>
        <w:t xml:space="preserve"> 2012 </w:t>
      </w:r>
      <w:r w:rsidRPr="00D577C8">
        <w:rPr>
          <w:rFonts w:ascii="Times New Roman" w:hAnsi="Times New Roman"/>
          <w:snapToGrid/>
          <w:szCs w:val="24"/>
        </w:rPr>
        <w:t xml:space="preserve">Prehearing Order issued in this case reminded the parties of the </w:t>
      </w:r>
      <w:r w:rsidR="00807656">
        <w:rPr>
          <w:rFonts w:ascii="Times New Roman" w:hAnsi="Times New Roman"/>
          <w:snapToGrid/>
          <w:szCs w:val="24"/>
        </w:rPr>
        <w:t>applicable procedural rules</w:t>
      </w:r>
      <w:r w:rsidRPr="00D577C8">
        <w:rPr>
          <w:rFonts w:ascii="Times New Roman" w:hAnsi="Times New Roman"/>
          <w:snapToGrid/>
          <w:szCs w:val="24"/>
        </w:rPr>
        <w:t xml:space="preserve">.  </w:t>
      </w:r>
    </w:p>
    <w:p w:rsidR="00127375" w:rsidRDefault="00127375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127375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pacing w:val="-3"/>
        </w:rPr>
        <w:t>By email transmitted March 16, 2012, Complainant Margaret Bush requested that this proceeding be rescheduled to a date after April 8, 2012, due to the death of her father.   By First Interim Order Granting Motion for Continu</w:t>
      </w:r>
      <w:r w:rsidR="00894DF1"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-3"/>
        </w:rPr>
        <w:t>nce</w:t>
      </w:r>
      <w:r w:rsidR="00894DF1">
        <w:rPr>
          <w:rFonts w:ascii="Times New Roman" w:hAnsi="Times New Roman"/>
          <w:spacing w:val="-3"/>
        </w:rPr>
        <w:t xml:space="preserve"> issued on March 19, 2012, the parties were notified that the March 22, 2012 </w:t>
      </w:r>
      <w:r w:rsidR="00656C76">
        <w:rPr>
          <w:rFonts w:ascii="Times New Roman" w:hAnsi="Times New Roman"/>
          <w:spacing w:val="-3"/>
        </w:rPr>
        <w:t xml:space="preserve">hearing </w:t>
      </w:r>
      <w:r w:rsidR="00894DF1">
        <w:rPr>
          <w:rFonts w:ascii="Times New Roman" w:hAnsi="Times New Roman"/>
          <w:spacing w:val="-3"/>
        </w:rPr>
        <w:t xml:space="preserve">would be rescheduled.  A Hearing Cancellation/Reschedule Notice, dated March 19, 2012, was mailed to the parties informing them the Initial Telephonic Hearing was rescheduled for April 24, 2012, at 10:00 a.m. </w:t>
      </w:r>
      <w:r w:rsidR="00867B47">
        <w:rPr>
          <w:rFonts w:ascii="Times New Roman" w:hAnsi="Times New Roman"/>
          <w:spacing w:val="-3"/>
        </w:rPr>
        <w:t xml:space="preserve"> The Hearing Cancellation/Reschedule </w:t>
      </w:r>
      <w:r w:rsidR="007D63E3" w:rsidRPr="00D577C8">
        <w:rPr>
          <w:rFonts w:ascii="Times New Roman" w:hAnsi="Times New Roman"/>
          <w:snapToGrid/>
          <w:szCs w:val="24"/>
        </w:rPr>
        <w:t xml:space="preserve">Notice was </w:t>
      </w:r>
      <w:r w:rsidR="00867B47">
        <w:rPr>
          <w:rFonts w:ascii="Times New Roman" w:hAnsi="Times New Roman"/>
          <w:snapToGrid/>
          <w:szCs w:val="24"/>
        </w:rPr>
        <w:t xml:space="preserve">not </w:t>
      </w:r>
      <w:r w:rsidR="007D63E3" w:rsidRPr="00D577C8">
        <w:rPr>
          <w:rFonts w:ascii="Times New Roman" w:hAnsi="Times New Roman"/>
          <w:snapToGrid/>
          <w:szCs w:val="24"/>
        </w:rPr>
        <w:t xml:space="preserve">returned </w:t>
      </w:r>
      <w:r w:rsidR="0004552F">
        <w:rPr>
          <w:rFonts w:ascii="Times New Roman" w:hAnsi="Times New Roman"/>
          <w:snapToGrid/>
          <w:szCs w:val="24"/>
        </w:rPr>
        <w:t xml:space="preserve">to the Commission </w:t>
      </w:r>
      <w:r w:rsidR="007D63E3" w:rsidRPr="00D577C8">
        <w:rPr>
          <w:rFonts w:ascii="Times New Roman" w:hAnsi="Times New Roman"/>
          <w:snapToGrid/>
          <w:szCs w:val="24"/>
        </w:rPr>
        <w:t xml:space="preserve">by the U.S. Postal Service as undeliverable to Complainant.  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On </w:t>
      </w:r>
      <w:r w:rsidR="00B924A9">
        <w:rPr>
          <w:rFonts w:ascii="Times New Roman" w:hAnsi="Times New Roman"/>
          <w:snapToGrid/>
          <w:szCs w:val="24"/>
        </w:rPr>
        <w:t xml:space="preserve">April </w:t>
      </w:r>
      <w:r w:rsidR="00867B47">
        <w:rPr>
          <w:rFonts w:ascii="Times New Roman" w:hAnsi="Times New Roman"/>
          <w:snapToGrid/>
          <w:szCs w:val="24"/>
        </w:rPr>
        <w:t>24,</w:t>
      </w:r>
      <w:r w:rsidRPr="00D577C8">
        <w:rPr>
          <w:rFonts w:ascii="Times New Roman" w:hAnsi="Times New Roman"/>
          <w:snapToGrid/>
          <w:szCs w:val="24"/>
        </w:rPr>
        <w:t xml:space="preserve"> 2012, at approximately 1</w:t>
      </w:r>
      <w:r w:rsidR="00867B47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 xml:space="preserve">:00 </w:t>
      </w:r>
      <w:r w:rsidR="00867B47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 xml:space="preserve">.m., the undersigned presiding officer convened the hearing in this matter and telephoned the parties. </w:t>
      </w:r>
      <w:r w:rsidR="008A23B4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Counsel for Respondent, </w:t>
      </w:r>
      <w:r w:rsidR="00867B47">
        <w:rPr>
          <w:rFonts w:ascii="Times New Roman" w:hAnsi="Times New Roman"/>
          <w:snapToGrid/>
          <w:szCs w:val="24"/>
        </w:rPr>
        <w:t>Ki</w:t>
      </w:r>
      <w:r w:rsidR="00807656">
        <w:rPr>
          <w:rFonts w:ascii="Times New Roman" w:hAnsi="Times New Roman"/>
          <w:snapToGrid/>
          <w:szCs w:val="24"/>
        </w:rPr>
        <w:t>m</w:t>
      </w:r>
      <w:r w:rsidR="00867B47">
        <w:rPr>
          <w:rFonts w:ascii="Times New Roman" w:hAnsi="Times New Roman"/>
          <w:snapToGrid/>
          <w:szCs w:val="24"/>
        </w:rPr>
        <w:t xml:space="preserve">berly G. Krupka, </w:t>
      </w:r>
      <w:r w:rsidRPr="00D577C8">
        <w:rPr>
          <w:rFonts w:ascii="Times New Roman" w:hAnsi="Times New Roman"/>
          <w:snapToGrid/>
          <w:szCs w:val="24"/>
        </w:rPr>
        <w:t>Esquire, was telephonically connected to the hearing</w:t>
      </w:r>
      <w:r w:rsidR="00B924A9">
        <w:rPr>
          <w:rFonts w:ascii="Times New Roman" w:hAnsi="Times New Roman"/>
          <w:snapToGrid/>
          <w:szCs w:val="24"/>
        </w:rPr>
        <w:t xml:space="preserve"> together with her witness, </w:t>
      </w:r>
      <w:r w:rsidR="00867B47">
        <w:rPr>
          <w:rFonts w:ascii="Times New Roman" w:hAnsi="Times New Roman"/>
          <w:snapToGrid/>
          <w:szCs w:val="24"/>
        </w:rPr>
        <w:t xml:space="preserve">PPL </w:t>
      </w:r>
      <w:r w:rsidR="00B924A9">
        <w:rPr>
          <w:rFonts w:ascii="Times New Roman" w:hAnsi="Times New Roman"/>
          <w:snapToGrid/>
          <w:szCs w:val="24"/>
        </w:rPr>
        <w:t xml:space="preserve">Customer </w:t>
      </w:r>
      <w:r w:rsidR="00867B47">
        <w:rPr>
          <w:rFonts w:ascii="Times New Roman" w:hAnsi="Times New Roman"/>
          <w:snapToGrid/>
          <w:szCs w:val="24"/>
        </w:rPr>
        <w:t xml:space="preserve">Services </w:t>
      </w:r>
      <w:r w:rsidR="00B924A9">
        <w:rPr>
          <w:rFonts w:ascii="Times New Roman" w:hAnsi="Times New Roman"/>
          <w:snapToGrid/>
          <w:szCs w:val="24"/>
        </w:rPr>
        <w:t>Re</w:t>
      </w:r>
      <w:r w:rsidR="00867B47">
        <w:rPr>
          <w:rFonts w:ascii="Times New Roman" w:hAnsi="Times New Roman"/>
          <w:snapToGrid/>
          <w:szCs w:val="24"/>
        </w:rPr>
        <w:t>presentative Rudy Macias</w:t>
      </w:r>
      <w:r w:rsidRPr="00D577C8">
        <w:rPr>
          <w:rFonts w:ascii="Times New Roman" w:hAnsi="Times New Roman"/>
          <w:snapToGrid/>
          <w:szCs w:val="24"/>
        </w:rPr>
        <w:t xml:space="preserve">.  The presiding officer telephoned Complainant at the number </w:t>
      </w:r>
      <w:r w:rsidR="00867B47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he provided </w:t>
      </w:r>
      <w:r w:rsidR="00867B47">
        <w:rPr>
          <w:rFonts w:ascii="Times New Roman" w:hAnsi="Times New Roman"/>
          <w:snapToGrid/>
          <w:szCs w:val="24"/>
        </w:rPr>
        <w:t xml:space="preserve">to the ALJ’s office on March 16, 2012, </w:t>
      </w:r>
      <w:r w:rsidR="000512E1">
        <w:rPr>
          <w:rFonts w:ascii="Times New Roman" w:hAnsi="Times New Roman"/>
          <w:snapToGrid/>
          <w:szCs w:val="24"/>
        </w:rPr>
        <w:t xml:space="preserve">and received </w:t>
      </w:r>
      <w:r w:rsidR="00236652">
        <w:rPr>
          <w:rFonts w:ascii="Times New Roman" w:hAnsi="Times New Roman"/>
          <w:snapToGrid/>
          <w:szCs w:val="24"/>
        </w:rPr>
        <w:t xml:space="preserve">a </w:t>
      </w:r>
      <w:r w:rsidR="00236652" w:rsidRPr="00D577C8">
        <w:rPr>
          <w:rFonts w:ascii="Times New Roman" w:hAnsi="Times New Roman"/>
          <w:snapToGrid/>
          <w:szCs w:val="24"/>
        </w:rPr>
        <w:t>recording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E134E7">
        <w:rPr>
          <w:rFonts w:ascii="Times New Roman" w:hAnsi="Times New Roman"/>
          <w:snapToGrid/>
          <w:szCs w:val="24"/>
        </w:rPr>
        <w:t xml:space="preserve">that </w:t>
      </w:r>
      <w:r w:rsidRPr="00D577C8">
        <w:rPr>
          <w:rFonts w:ascii="Times New Roman" w:hAnsi="Times New Roman"/>
          <w:snapToGrid/>
          <w:szCs w:val="24"/>
        </w:rPr>
        <w:t>stated</w:t>
      </w:r>
      <w:r w:rsidR="00E134E7">
        <w:rPr>
          <w:rFonts w:ascii="Times New Roman" w:hAnsi="Times New Roman"/>
          <w:snapToGrid/>
          <w:szCs w:val="24"/>
        </w:rPr>
        <w:t xml:space="preserve"> a message could be left</w:t>
      </w:r>
      <w:r w:rsidRPr="00D577C8">
        <w:rPr>
          <w:rFonts w:ascii="Times New Roman" w:hAnsi="Times New Roman"/>
          <w:snapToGrid/>
          <w:szCs w:val="24"/>
        </w:rPr>
        <w:t xml:space="preserve">.  A message was left for Complainant to telephone the undersigned’s </w:t>
      </w:r>
      <w:r w:rsidR="00A62D39" w:rsidRPr="00D577C8">
        <w:rPr>
          <w:rFonts w:ascii="Times New Roman" w:hAnsi="Times New Roman"/>
          <w:snapToGrid/>
          <w:szCs w:val="24"/>
        </w:rPr>
        <w:t xml:space="preserve">hearing </w:t>
      </w:r>
      <w:r w:rsidRPr="00D577C8">
        <w:rPr>
          <w:rFonts w:ascii="Times New Roman" w:hAnsi="Times New Roman"/>
          <w:snapToGrid/>
          <w:szCs w:val="24"/>
        </w:rPr>
        <w:t xml:space="preserve">office </w:t>
      </w:r>
      <w:r w:rsidR="00E134E7">
        <w:rPr>
          <w:rFonts w:ascii="Times New Roman" w:hAnsi="Times New Roman"/>
          <w:snapToGrid/>
          <w:szCs w:val="24"/>
        </w:rPr>
        <w:t>within the next fifteen minutes</w:t>
      </w:r>
      <w:r w:rsidRPr="00D577C8">
        <w:rPr>
          <w:rFonts w:ascii="Times New Roman" w:hAnsi="Times New Roman"/>
          <w:snapToGrid/>
          <w:szCs w:val="24"/>
        </w:rPr>
        <w:t>, in order to participate in the hearing, and if Complainant did not call</w:t>
      </w:r>
      <w:r w:rsidR="006D74B9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in, the hearing would proceed in </w:t>
      </w:r>
      <w:r w:rsidR="00E134E7">
        <w:rPr>
          <w:rFonts w:ascii="Times New Roman" w:hAnsi="Times New Roman"/>
          <w:snapToGrid/>
          <w:szCs w:val="24"/>
        </w:rPr>
        <w:t>h</w:t>
      </w:r>
      <w:r w:rsidR="00867B47">
        <w:rPr>
          <w:rFonts w:ascii="Times New Roman" w:hAnsi="Times New Roman"/>
          <w:snapToGrid/>
          <w:szCs w:val="24"/>
        </w:rPr>
        <w:t>er</w:t>
      </w:r>
      <w:r w:rsidRPr="00D577C8">
        <w:rPr>
          <w:rFonts w:ascii="Times New Roman" w:hAnsi="Times New Roman"/>
          <w:snapToGrid/>
          <w:szCs w:val="24"/>
        </w:rPr>
        <w:t xml:space="preserve"> absence.  The hearing was briefly recessed to provide additional time for Complainant</w:t>
      </w:r>
      <w:r w:rsidR="006D74B9">
        <w:rPr>
          <w:rFonts w:ascii="Times New Roman" w:hAnsi="Times New Roman"/>
          <w:snapToGrid/>
          <w:szCs w:val="24"/>
        </w:rPr>
        <w:t xml:space="preserve"> to call </w:t>
      </w:r>
      <w:r w:rsidRPr="00D577C8">
        <w:rPr>
          <w:rFonts w:ascii="Times New Roman" w:hAnsi="Times New Roman"/>
          <w:snapToGrid/>
          <w:szCs w:val="24"/>
        </w:rPr>
        <w:t xml:space="preserve">in or appear for the proceeding. </w:t>
      </w:r>
      <w:r w:rsidR="00656C76">
        <w:rPr>
          <w:rFonts w:ascii="Times New Roman" w:hAnsi="Times New Roman"/>
          <w:snapToGrid/>
          <w:szCs w:val="24"/>
        </w:rPr>
        <w:t xml:space="preserve"> </w:t>
      </w:r>
      <w:r w:rsidR="00867B47">
        <w:rPr>
          <w:rFonts w:ascii="Times New Roman" w:hAnsi="Times New Roman"/>
          <w:snapToGrid/>
          <w:szCs w:val="24"/>
        </w:rPr>
        <w:t xml:space="preserve">During the recess, the undersigned telephoned Complainant at the number listed on the Formal Complaint form and received a recorded message that stated the voice message box had not been set up. </w:t>
      </w:r>
      <w:r w:rsidR="006773AE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>The undersigned also telephoned Complainant at two alternate numbers contained in the file and received recorded messages that stated the numbers were not in service.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E134E7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The hearing was reconvened at </w:t>
      </w:r>
      <w:r w:rsidR="00A62D39" w:rsidRPr="00D577C8">
        <w:rPr>
          <w:rFonts w:ascii="Times New Roman" w:hAnsi="Times New Roman"/>
          <w:snapToGrid/>
          <w:szCs w:val="24"/>
        </w:rPr>
        <w:t xml:space="preserve">approximately </w:t>
      </w:r>
      <w:r w:rsidRPr="00D577C8">
        <w:rPr>
          <w:rFonts w:ascii="Times New Roman" w:hAnsi="Times New Roman"/>
          <w:snapToGrid/>
          <w:szCs w:val="24"/>
        </w:rPr>
        <w:t>1</w:t>
      </w:r>
      <w:r w:rsidR="005A1EA6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>:3</w:t>
      </w:r>
      <w:r w:rsidR="00E134E7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 xml:space="preserve">.m.  However, Complainant had not appeared or telephoned in order to participate in the hearing.  </w:t>
      </w:r>
      <w:r w:rsidR="00E134E7">
        <w:rPr>
          <w:rFonts w:ascii="Times New Roman" w:hAnsi="Times New Roman"/>
          <w:snapToGrid/>
          <w:szCs w:val="24"/>
        </w:rPr>
        <w:t>The presiding officer telephoned Complain</w:t>
      </w:r>
      <w:r w:rsidR="00B74C13">
        <w:rPr>
          <w:rFonts w:ascii="Times New Roman" w:hAnsi="Times New Roman"/>
          <w:snapToGrid/>
          <w:szCs w:val="24"/>
        </w:rPr>
        <w:t>an</w:t>
      </w:r>
      <w:r w:rsidR="00E134E7">
        <w:rPr>
          <w:rFonts w:ascii="Times New Roman" w:hAnsi="Times New Roman"/>
          <w:snapToGrid/>
          <w:szCs w:val="24"/>
        </w:rPr>
        <w:t xml:space="preserve">t </w:t>
      </w:r>
      <w:r w:rsidR="005A1EA6">
        <w:rPr>
          <w:rFonts w:ascii="Times New Roman" w:hAnsi="Times New Roman"/>
          <w:snapToGrid/>
          <w:szCs w:val="24"/>
        </w:rPr>
        <w:t>again a</w:t>
      </w:r>
      <w:r w:rsidR="00E134E7">
        <w:rPr>
          <w:rFonts w:ascii="Times New Roman" w:hAnsi="Times New Roman"/>
          <w:snapToGrid/>
          <w:szCs w:val="24"/>
        </w:rPr>
        <w:t xml:space="preserve">t the number </w:t>
      </w:r>
      <w:r w:rsidR="005A1EA6">
        <w:rPr>
          <w:rFonts w:ascii="Times New Roman" w:hAnsi="Times New Roman"/>
          <w:snapToGrid/>
          <w:szCs w:val="24"/>
        </w:rPr>
        <w:t>s</w:t>
      </w:r>
      <w:r w:rsidR="005A1EA6" w:rsidRPr="00D577C8">
        <w:rPr>
          <w:rFonts w:ascii="Times New Roman" w:hAnsi="Times New Roman"/>
          <w:snapToGrid/>
          <w:szCs w:val="24"/>
        </w:rPr>
        <w:t xml:space="preserve">he provided </w:t>
      </w:r>
      <w:r w:rsidR="005A1EA6">
        <w:rPr>
          <w:rFonts w:ascii="Times New Roman" w:hAnsi="Times New Roman"/>
          <w:snapToGrid/>
          <w:szCs w:val="24"/>
        </w:rPr>
        <w:t>to the ALJ’s office on March 16, 2012</w:t>
      </w:r>
      <w:r w:rsidR="00E134E7">
        <w:rPr>
          <w:rFonts w:ascii="Times New Roman" w:hAnsi="Times New Roman"/>
          <w:snapToGrid/>
          <w:szCs w:val="24"/>
        </w:rPr>
        <w:t xml:space="preserve">. </w:t>
      </w:r>
      <w:r w:rsidR="00EA1EB8">
        <w:rPr>
          <w:rFonts w:ascii="Times New Roman" w:hAnsi="Times New Roman"/>
          <w:snapToGrid/>
          <w:szCs w:val="24"/>
        </w:rPr>
        <w:t xml:space="preserve"> </w:t>
      </w:r>
      <w:r w:rsidR="00E134E7">
        <w:rPr>
          <w:rFonts w:ascii="Times New Roman" w:hAnsi="Times New Roman"/>
          <w:snapToGrid/>
          <w:szCs w:val="24"/>
        </w:rPr>
        <w:t xml:space="preserve">However a recording again announced that a message could be left. </w:t>
      </w:r>
      <w:r w:rsidR="00EA1EB8">
        <w:rPr>
          <w:rFonts w:ascii="Times New Roman" w:hAnsi="Times New Roman"/>
          <w:snapToGrid/>
          <w:szCs w:val="24"/>
        </w:rPr>
        <w:t xml:space="preserve"> </w:t>
      </w:r>
      <w:r w:rsidR="00A62D39" w:rsidRPr="00D577C8">
        <w:rPr>
          <w:rFonts w:ascii="Times New Roman" w:hAnsi="Times New Roman"/>
          <w:snapToGrid/>
          <w:szCs w:val="24"/>
        </w:rPr>
        <w:t>As a result, c</w:t>
      </w:r>
      <w:r w:rsidRPr="00D577C8">
        <w:rPr>
          <w:rFonts w:ascii="Times New Roman" w:hAnsi="Times New Roman"/>
          <w:snapToGrid/>
          <w:szCs w:val="24"/>
        </w:rPr>
        <w:t xml:space="preserve">ounsel for </w:t>
      </w:r>
      <w:r w:rsidR="00E134E7">
        <w:rPr>
          <w:rFonts w:ascii="Times New Roman" w:hAnsi="Times New Roman"/>
          <w:snapToGrid/>
          <w:szCs w:val="24"/>
        </w:rPr>
        <w:t>P</w:t>
      </w:r>
      <w:r w:rsidR="005A1EA6">
        <w:rPr>
          <w:rFonts w:ascii="Times New Roman" w:hAnsi="Times New Roman"/>
          <w:snapToGrid/>
          <w:szCs w:val="24"/>
        </w:rPr>
        <w:t>PL</w:t>
      </w:r>
      <w:r w:rsidRPr="00D577C8">
        <w:rPr>
          <w:rFonts w:ascii="Times New Roman" w:hAnsi="Times New Roman"/>
          <w:snapToGrid/>
          <w:szCs w:val="24"/>
        </w:rPr>
        <w:t xml:space="preserve"> moved for the dismissal of the complaint for M</w:t>
      </w:r>
      <w:r w:rsidR="005A1EA6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r w:rsidR="005A1EA6">
        <w:rPr>
          <w:rFonts w:ascii="Times New Roman" w:hAnsi="Times New Roman"/>
          <w:snapToGrid/>
          <w:szCs w:val="24"/>
        </w:rPr>
        <w:t>Bush</w:t>
      </w:r>
      <w:r w:rsidRPr="00D577C8">
        <w:rPr>
          <w:rFonts w:ascii="Times New Roman" w:hAnsi="Times New Roman"/>
          <w:snapToGrid/>
          <w:szCs w:val="24"/>
        </w:rPr>
        <w:t>’s failure to appear and prosecute h</w:t>
      </w:r>
      <w:r w:rsidR="005A1EA6">
        <w:rPr>
          <w:rFonts w:ascii="Times New Roman" w:hAnsi="Times New Roman"/>
          <w:snapToGrid/>
          <w:szCs w:val="24"/>
        </w:rPr>
        <w:t>er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04552F">
        <w:rPr>
          <w:rFonts w:ascii="Times New Roman" w:hAnsi="Times New Roman"/>
          <w:snapToGrid/>
          <w:szCs w:val="24"/>
        </w:rPr>
        <w:t>c</w:t>
      </w:r>
      <w:r w:rsidRPr="00D577C8">
        <w:rPr>
          <w:rFonts w:ascii="Times New Roman" w:hAnsi="Times New Roman"/>
          <w:snapToGrid/>
          <w:szCs w:val="24"/>
        </w:rPr>
        <w:t xml:space="preserve">omplaint. </w:t>
      </w:r>
      <w:r w:rsidR="008A23B4">
        <w:rPr>
          <w:rFonts w:ascii="Times New Roman" w:hAnsi="Times New Roman"/>
          <w:snapToGrid/>
          <w:szCs w:val="24"/>
        </w:rPr>
        <w:t xml:space="preserve"> </w:t>
      </w:r>
      <w:r w:rsidR="0042202D">
        <w:rPr>
          <w:rFonts w:ascii="Times New Roman" w:hAnsi="Times New Roman"/>
          <w:snapToGrid/>
          <w:szCs w:val="24"/>
        </w:rPr>
        <w:t>This</w:t>
      </w:r>
      <w:r w:rsidRPr="00D577C8">
        <w:rPr>
          <w:rFonts w:ascii="Times New Roman" w:hAnsi="Times New Roman"/>
          <w:snapToGrid/>
          <w:szCs w:val="24"/>
        </w:rPr>
        <w:t xml:space="preserve"> decision memorializes the granting of Respondent’s motion and the closing of the record from the bench. 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  <w:u w:val="single"/>
        </w:rPr>
      </w:pPr>
      <w:r w:rsidRPr="00D577C8">
        <w:rPr>
          <w:rFonts w:ascii="Times New Roman" w:hAnsi="Times New Roman"/>
          <w:snapToGrid/>
          <w:szCs w:val="24"/>
          <w:u w:val="single"/>
        </w:rPr>
        <w:t>DISCUSSION</w:t>
      </w:r>
    </w:p>
    <w:p w:rsidR="007D63E3" w:rsidRPr="00D577C8" w:rsidRDefault="007D63E3" w:rsidP="007D63E3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  <w:t>Pursuant to Section 332(a) of the Public Utility Code (Code), 66 Pa. C.S. §332(a), the burden of proof is on the proponent of a rule or order.  In this proceeding, Complainant is the proponent of a rule or order.  Therefore, M</w:t>
      </w:r>
      <w:r w:rsidR="005A1EA6">
        <w:rPr>
          <w:rFonts w:ascii="Times New Roman" w:hAnsi="Times New Roman"/>
          <w:szCs w:val="24"/>
        </w:rPr>
        <w:t>s</w:t>
      </w:r>
      <w:r w:rsidRPr="00D577C8">
        <w:rPr>
          <w:rFonts w:ascii="Times New Roman" w:hAnsi="Times New Roman"/>
          <w:szCs w:val="24"/>
        </w:rPr>
        <w:t xml:space="preserve">. </w:t>
      </w:r>
      <w:r w:rsidR="005A1EA6">
        <w:rPr>
          <w:rFonts w:ascii="Times New Roman" w:hAnsi="Times New Roman"/>
          <w:szCs w:val="24"/>
        </w:rPr>
        <w:t>Bush</w:t>
      </w:r>
      <w:r w:rsidRPr="00D577C8">
        <w:rPr>
          <w:rFonts w:ascii="Times New Roman" w:hAnsi="Times New Roman"/>
          <w:szCs w:val="24"/>
        </w:rPr>
        <w:t xml:space="preserve"> had the burden of proving </w:t>
      </w:r>
      <w:r w:rsidR="00E134E7">
        <w:rPr>
          <w:rFonts w:ascii="Times New Roman" w:hAnsi="Times New Roman"/>
          <w:szCs w:val="24"/>
        </w:rPr>
        <w:t>the allegations</w:t>
      </w:r>
      <w:r w:rsidR="0004552F">
        <w:rPr>
          <w:rFonts w:ascii="Times New Roman" w:hAnsi="Times New Roman"/>
          <w:szCs w:val="24"/>
        </w:rPr>
        <w:t xml:space="preserve"> </w:t>
      </w:r>
      <w:r w:rsidR="005A1EA6">
        <w:rPr>
          <w:rFonts w:ascii="Times New Roman" w:hAnsi="Times New Roman"/>
          <w:szCs w:val="24"/>
        </w:rPr>
        <w:t>s</w:t>
      </w:r>
      <w:r w:rsidR="0004552F">
        <w:rPr>
          <w:rFonts w:ascii="Times New Roman" w:hAnsi="Times New Roman"/>
          <w:szCs w:val="24"/>
        </w:rPr>
        <w:t>he</w:t>
      </w:r>
      <w:r w:rsidR="00E134E7">
        <w:rPr>
          <w:rFonts w:ascii="Times New Roman" w:hAnsi="Times New Roman"/>
          <w:szCs w:val="24"/>
        </w:rPr>
        <w:t xml:space="preserve"> raised in h</w:t>
      </w:r>
      <w:r w:rsidR="005A1EA6">
        <w:rPr>
          <w:rFonts w:ascii="Times New Roman" w:hAnsi="Times New Roman"/>
          <w:szCs w:val="24"/>
        </w:rPr>
        <w:t>er</w:t>
      </w:r>
      <w:r w:rsidR="00E134E7">
        <w:rPr>
          <w:rFonts w:ascii="Times New Roman" w:hAnsi="Times New Roman"/>
          <w:szCs w:val="24"/>
        </w:rPr>
        <w:t xml:space="preserve"> Formal Complaint and that </w:t>
      </w:r>
      <w:r w:rsidR="005A1EA6">
        <w:rPr>
          <w:rFonts w:ascii="Times New Roman" w:hAnsi="Times New Roman"/>
          <w:szCs w:val="24"/>
        </w:rPr>
        <w:t>s</w:t>
      </w:r>
      <w:r w:rsidR="00E134E7">
        <w:rPr>
          <w:rFonts w:ascii="Times New Roman" w:hAnsi="Times New Roman"/>
          <w:szCs w:val="24"/>
        </w:rPr>
        <w:t>he was entitled to the relief requested</w:t>
      </w:r>
      <w:r w:rsidRPr="00D577C8">
        <w:rPr>
          <w:rFonts w:ascii="Times New Roman" w:hAnsi="Times New Roman"/>
          <w:szCs w:val="24"/>
        </w:rPr>
        <w:t>.</w:t>
      </w: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  <w:u w:val="single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 Commission satisfied the requirement of affording Complainant</w:t>
      </w:r>
      <w:r w:rsidRPr="00D577C8">
        <w:rPr>
          <w:rFonts w:ascii="Times New Roman" w:hAnsi="Times New Roman"/>
          <w:b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with administrative due process, by providing timely notice of the hearing on the complaint and the opportunity to be heard.  </w:t>
      </w:r>
      <w:proofErr w:type="gramStart"/>
      <w:r w:rsidRPr="00D577C8">
        <w:rPr>
          <w:rFonts w:ascii="Times New Roman" w:hAnsi="Times New Roman"/>
          <w:i/>
          <w:snapToGrid/>
          <w:szCs w:val="24"/>
        </w:rPr>
        <w:t>Schneider v. PA PUC</w:t>
      </w:r>
      <w:r w:rsidRPr="00D577C8">
        <w:rPr>
          <w:rFonts w:ascii="Times New Roman" w:hAnsi="Times New Roman"/>
          <w:snapToGrid/>
          <w:szCs w:val="24"/>
        </w:rPr>
        <w:t xml:space="preserve">, 479 A.2d 10 (Pa. </w:t>
      </w:r>
      <w:proofErr w:type="spellStart"/>
      <w:r w:rsidRPr="00D577C8">
        <w:rPr>
          <w:rFonts w:ascii="Times New Roman" w:hAnsi="Times New Roman"/>
          <w:snapToGrid/>
          <w:szCs w:val="24"/>
        </w:rPr>
        <w:t>Cmwlth</w:t>
      </w:r>
      <w:proofErr w:type="spellEnd"/>
      <w:r w:rsidRPr="00D577C8">
        <w:rPr>
          <w:rFonts w:ascii="Times New Roman" w:hAnsi="Times New Roman"/>
          <w:snapToGrid/>
          <w:szCs w:val="24"/>
        </w:rPr>
        <w:t>. Ct. 1984).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 The Commission’s </w:t>
      </w:r>
      <w:r w:rsidR="00CB36EF">
        <w:rPr>
          <w:rFonts w:ascii="Times New Roman" w:hAnsi="Times New Roman"/>
          <w:snapToGrid/>
          <w:szCs w:val="24"/>
        </w:rPr>
        <w:t xml:space="preserve">March </w:t>
      </w:r>
      <w:r w:rsidR="005A1EA6">
        <w:rPr>
          <w:rFonts w:ascii="Times New Roman" w:hAnsi="Times New Roman"/>
          <w:snapToGrid/>
          <w:szCs w:val="24"/>
        </w:rPr>
        <w:t>19</w:t>
      </w:r>
      <w:r w:rsidRPr="00D577C8">
        <w:rPr>
          <w:rFonts w:ascii="Times New Roman" w:hAnsi="Times New Roman"/>
          <w:snapToGrid/>
          <w:szCs w:val="24"/>
        </w:rPr>
        <w:t xml:space="preserve">, 2012 Hearing </w:t>
      </w:r>
      <w:r w:rsidR="005A1EA6">
        <w:rPr>
          <w:rFonts w:ascii="Times New Roman" w:hAnsi="Times New Roman"/>
          <w:snapToGrid/>
          <w:szCs w:val="24"/>
        </w:rPr>
        <w:t xml:space="preserve">Cancellation/Reschedule </w:t>
      </w:r>
      <w:r w:rsidRPr="00D577C8">
        <w:rPr>
          <w:rFonts w:ascii="Times New Roman" w:hAnsi="Times New Roman"/>
          <w:snapToGrid/>
          <w:szCs w:val="24"/>
        </w:rPr>
        <w:t>Notice, which informed the parties of the place, day, date and time of the hearing in this case, w</w:t>
      </w:r>
      <w:r w:rsidR="005A1EA6">
        <w:rPr>
          <w:rFonts w:ascii="Times New Roman" w:hAnsi="Times New Roman"/>
          <w:snapToGrid/>
          <w:szCs w:val="24"/>
        </w:rPr>
        <w:t>as</w:t>
      </w:r>
      <w:r w:rsidRPr="00D577C8">
        <w:rPr>
          <w:rFonts w:ascii="Times New Roman" w:hAnsi="Times New Roman"/>
          <w:snapToGrid/>
          <w:szCs w:val="24"/>
        </w:rPr>
        <w:t xml:space="preserve"> mailed to Complainant at the address</w:t>
      </w:r>
      <w:r w:rsidR="00CB36EF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he provided on the complaint form.  </w:t>
      </w:r>
      <w:r w:rsidR="005A1EA6">
        <w:rPr>
          <w:rFonts w:ascii="Times New Roman" w:hAnsi="Times New Roman"/>
          <w:snapToGrid/>
          <w:szCs w:val="24"/>
        </w:rPr>
        <w:t>Said N</w:t>
      </w:r>
      <w:r w:rsidRPr="00D577C8">
        <w:rPr>
          <w:rFonts w:ascii="Times New Roman" w:hAnsi="Times New Roman"/>
          <w:snapToGrid/>
          <w:szCs w:val="24"/>
        </w:rPr>
        <w:t>otice</w:t>
      </w:r>
      <w:r w:rsidR="00807656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 xml:space="preserve">was </w:t>
      </w:r>
      <w:r w:rsidRPr="00D577C8">
        <w:rPr>
          <w:rFonts w:ascii="Times New Roman" w:hAnsi="Times New Roman"/>
          <w:snapToGrid/>
          <w:szCs w:val="24"/>
        </w:rPr>
        <w:t>mailed to Complainant’s address in the ordinary course of the Commission’s business and w</w:t>
      </w:r>
      <w:r w:rsidR="00807656">
        <w:rPr>
          <w:rFonts w:ascii="Times New Roman" w:hAnsi="Times New Roman"/>
          <w:snapToGrid/>
          <w:szCs w:val="24"/>
        </w:rPr>
        <w:t>as</w:t>
      </w:r>
      <w:r w:rsidRPr="00D577C8">
        <w:rPr>
          <w:rFonts w:ascii="Times New Roman" w:hAnsi="Times New Roman"/>
          <w:snapToGrid/>
          <w:szCs w:val="24"/>
        </w:rPr>
        <w:t xml:space="preserve"> not returned by the U.S. Postal Service as undeliverable.  </w:t>
      </w: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ab/>
      </w:r>
      <w:r w:rsidRPr="00D577C8">
        <w:rPr>
          <w:rFonts w:ascii="Times New Roman" w:hAnsi="Times New Roman"/>
          <w:snapToGrid/>
          <w:szCs w:val="24"/>
        </w:rPr>
        <w:tab/>
        <w:t>There is a presumption in the law that M</w:t>
      </w:r>
      <w:r w:rsidR="005A1EA6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r w:rsidR="005A1EA6">
        <w:rPr>
          <w:rFonts w:ascii="Times New Roman" w:hAnsi="Times New Roman"/>
          <w:snapToGrid/>
          <w:szCs w:val="24"/>
        </w:rPr>
        <w:t>Bush</w:t>
      </w:r>
      <w:r w:rsidR="00CB36EF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received the Commission’s </w:t>
      </w:r>
      <w:r w:rsidR="005A1EA6">
        <w:rPr>
          <w:rFonts w:ascii="Times New Roman" w:hAnsi="Times New Roman"/>
          <w:snapToGrid/>
          <w:szCs w:val="24"/>
        </w:rPr>
        <w:t xml:space="preserve">March 19, 2012 </w:t>
      </w:r>
      <w:r w:rsidRPr="00D577C8">
        <w:rPr>
          <w:rFonts w:ascii="Times New Roman" w:hAnsi="Times New Roman"/>
          <w:snapToGrid/>
          <w:szCs w:val="24"/>
        </w:rPr>
        <w:t xml:space="preserve">Hearing </w:t>
      </w:r>
      <w:r w:rsidR="005A1EA6">
        <w:rPr>
          <w:rFonts w:ascii="Times New Roman" w:hAnsi="Times New Roman"/>
          <w:snapToGrid/>
          <w:szCs w:val="24"/>
        </w:rPr>
        <w:t>Cancellation/Reschedule</w:t>
      </w:r>
      <w:r w:rsidR="003949A6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Notice.  </w:t>
      </w:r>
      <w:proofErr w:type="gramStart"/>
      <w:r w:rsidRPr="00D577C8">
        <w:rPr>
          <w:rFonts w:ascii="Times New Roman" w:hAnsi="Times New Roman"/>
          <w:i/>
          <w:snapToGrid/>
          <w:szCs w:val="24"/>
        </w:rPr>
        <w:t>Berkowitz v. Mayflower Securities, Inc.</w:t>
      </w:r>
      <w:r w:rsidRPr="00D577C8">
        <w:rPr>
          <w:rFonts w:ascii="Times New Roman" w:hAnsi="Times New Roman"/>
          <w:snapToGrid/>
          <w:szCs w:val="24"/>
        </w:rPr>
        <w:t xml:space="preserve">, 317 A.2d 584 (Pa. 1974); </w:t>
      </w:r>
      <w:proofErr w:type="spellStart"/>
      <w:r w:rsidRPr="00D577C8">
        <w:rPr>
          <w:rFonts w:ascii="Times New Roman" w:hAnsi="Times New Roman"/>
          <w:i/>
          <w:snapToGrid/>
          <w:szCs w:val="24"/>
        </w:rPr>
        <w:t>Meierdierck</w:t>
      </w:r>
      <w:proofErr w:type="spellEnd"/>
      <w:r w:rsidRPr="00D577C8">
        <w:rPr>
          <w:rFonts w:ascii="Times New Roman" w:hAnsi="Times New Roman"/>
          <w:i/>
          <w:snapToGrid/>
          <w:szCs w:val="24"/>
        </w:rPr>
        <w:t xml:space="preserve"> v. Miller</w:t>
      </w:r>
      <w:r w:rsidRPr="00D577C8">
        <w:rPr>
          <w:rFonts w:ascii="Times New Roman" w:hAnsi="Times New Roman"/>
          <w:snapToGrid/>
          <w:szCs w:val="24"/>
        </w:rPr>
        <w:t xml:space="preserve">, 147 A.2d 406 (Pa. 1959); </w:t>
      </w:r>
      <w:r w:rsidRPr="00D577C8">
        <w:rPr>
          <w:rFonts w:ascii="Times New Roman" w:hAnsi="Times New Roman"/>
          <w:i/>
          <w:snapToGrid/>
          <w:szCs w:val="24"/>
        </w:rPr>
        <w:t>Judge v. Celina Mutual Ins. Co.</w:t>
      </w:r>
      <w:r w:rsidRPr="00D577C8">
        <w:rPr>
          <w:rFonts w:ascii="Times New Roman" w:hAnsi="Times New Roman"/>
          <w:snapToGrid/>
          <w:szCs w:val="24"/>
        </w:rPr>
        <w:t>, 449 A.2d 658 (Pa. Super.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</w:t>
      </w:r>
      <w:proofErr w:type="gramStart"/>
      <w:r w:rsidRPr="00D577C8">
        <w:rPr>
          <w:rFonts w:ascii="Times New Roman" w:hAnsi="Times New Roman"/>
          <w:snapToGrid/>
          <w:szCs w:val="24"/>
        </w:rPr>
        <w:t>Ct. 1982);</w:t>
      </w:r>
      <w:r w:rsidR="0042202D">
        <w:rPr>
          <w:rFonts w:ascii="Times New Roman" w:hAnsi="Times New Roman"/>
          <w:snapToGrid/>
          <w:szCs w:val="24"/>
        </w:rPr>
        <w:t xml:space="preserve"> and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i/>
          <w:snapToGrid/>
          <w:szCs w:val="24"/>
        </w:rPr>
        <w:t xml:space="preserve">Samaras v. </w:t>
      </w:r>
      <w:proofErr w:type="spellStart"/>
      <w:r w:rsidRPr="00D577C8">
        <w:rPr>
          <w:rFonts w:ascii="Times New Roman" w:hAnsi="Times New Roman"/>
          <w:i/>
          <w:snapToGrid/>
          <w:szCs w:val="24"/>
        </w:rPr>
        <w:t>Hartwick</w:t>
      </w:r>
      <w:proofErr w:type="spellEnd"/>
      <w:r w:rsidRPr="00D577C8">
        <w:rPr>
          <w:rFonts w:ascii="Times New Roman" w:hAnsi="Times New Roman"/>
          <w:snapToGrid/>
          <w:szCs w:val="24"/>
        </w:rPr>
        <w:t>, 698 A.2d 71 (Pa. Super.</w:t>
      </w:r>
      <w:proofErr w:type="gramEnd"/>
      <w:r w:rsidRPr="00D577C8">
        <w:rPr>
          <w:rFonts w:ascii="Times New Roman" w:hAnsi="Times New Roman"/>
          <w:snapToGrid/>
          <w:szCs w:val="24"/>
        </w:rPr>
        <w:t xml:space="preserve"> </w:t>
      </w:r>
      <w:proofErr w:type="gramStart"/>
      <w:r w:rsidRPr="00D577C8">
        <w:rPr>
          <w:rFonts w:ascii="Times New Roman" w:hAnsi="Times New Roman"/>
          <w:snapToGrid/>
          <w:szCs w:val="24"/>
        </w:rPr>
        <w:t>Ct. 1997).</w:t>
      </w:r>
      <w:proofErr w:type="gramEnd"/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 hearing was called to order at approximately 1</w:t>
      </w:r>
      <w:r w:rsidR="005A1EA6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 xml:space="preserve">:00 </w:t>
      </w:r>
      <w:r w:rsidR="005A1EA6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>.m.</w:t>
      </w:r>
      <w:r w:rsidR="00A62D39" w:rsidRPr="00D577C8">
        <w:rPr>
          <w:rFonts w:ascii="Times New Roman" w:hAnsi="Times New Roman"/>
          <w:snapToGrid/>
          <w:szCs w:val="24"/>
        </w:rPr>
        <w:t xml:space="preserve">, on </w:t>
      </w:r>
      <w:r w:rsidR="00CB36EF">
        <w:rPr>
          <w:rFonts w:ascii="Times New Roman" w:hAnsi="Times New Roman"/>
          <w:snapToGrid/>
          <w:szCs w:val="24"/>
        </w:rPr>
        <w:t xml:space="preserve">April </w:t>
      </w:r>
      <w:r w:rsidR="005A1EA6">
        <w:rPr>
          <w:rFonts w:ascii="Times New Roman" w:hAnsi="Times New Roman"/>
          <w:snapToGrid/>
          <w:szCs w:val="24"/>
        </w:rPr>
        <w:t>24</w:t>
      </w:r>
      <w:r w:rsidR="00A62D39" w:rsidRPr="00D577C8">
        <w:rPr>
          <w:rFonts w:ascii="Times New Roman" w:hAnsi="Times New Roman"/>
          <w:snapToGrid/>
          <w:szCs w:val="24"/>
        </w:rPr>
        <w:t>, 2012.</w:t>
      </w:r>
      <w:r w:rsidRPr="00D577C8">
        <w:rPr>
          <w:rFonts w:ascii="Times New Roman" w:hAnsi="Times New Roman"/>
          <w:snapToGrid/>
          <w:szCs w:val="24"/>
        </w:rPr>
        <w:t xml:space="preserve">  Respondent’s attorney was present </w:t>
      </w:r>
      <w:r w:rsidR="00CB36EF">
        <w:rPr>
          <w:rFonts w:ascii="Times New Roman" w:hAnsi="Times New Roman"/>
          <w:snapToGrid/>
          <w:szCs w:val="24"/>
        </w:rPr>
        <w:t xml:space="preserve">with her witness </w:t>
      </w:r>
      <w:r w:rsidRPr="00D577C8">
        <w:rPr>
          <w:rFonts w:ascii="Times New Roman" w:hAnsi="Times New Roman"/>
          <w:snapToGrid/>
          <w:szCs w:val="24"/>
        </w:rPr>
        <w:t xml:space="preserve">by telephone; however, Complainant was not present for the hearing and could not be reached by telephone. </w:t>
      </w:r>
      <w:r w:rsidR="008A23B4">
        <w:rPr>
          <w:rFonts w:ascii="Times New Roman" w:hAnsi="Times New Roman"/>
          <w:snapToGrid/>
          <w:szCs w:val="24"/>
        </w:rPr>
        <w:t xml:space="preserve"> </w:t>
      </w:r>
      <w:r w:rsidR="00B74C13">
        <w:rPr>
          <w:rFonts w:ascii="Times New Roman" w:hAnsi="Times New Roman"/>
          <w:snapToGrid/>
          <w:szCs w:val="24"/>
        </w:rPr>
        <w:t>A</w:t>
      </w:r>
      <w:r w:rsidR="00CB36EF">
        <w:rPr>
          <w:rFonts w:ascii="Times New Roman" w:hAnsi="Times New Roman"/>
          <w:snapToGrid/>
          <w:szCs w:val="24"/>
        </w:rPr>
        <w:t xml:space="preserve"> voice message was left for Complain</w:t>
      </w:r>
      <w:r w:rsidR="00B74C13">
        <w:rPr>
          <w:rFonts w:ascii="Times New Roman" w:hAnsi="Times New Roman"/>
          <w:snapToGrid/>
          <w:szCs w:val="24"/>
        </w:rPr>
        <w:t>an</w:t>
      </w:r>
      <w:r w:rsidR="00CB36EF">
        <w:rPr>
          <w:rFonts w:ascii="Times New Roman" w:hAnsi="Times New Roman"/>
          <w:snapToGrid/>
          <w:szCs w:val="24"/>
        </w:rPr>
        <w:t>t to call into the hearing office</w:t>
      </w:r>
      <w:r w:rsidR="003949A6">
        <w:rPr>
          <w:rFonts w:ascii="Times New Roman" w:hAnsi="Times New Roman"/>
          <w:snapToGrid/>
          <w:szCs w:val="24"/>
        </w:rPr>
        <w:t>, in order to participate in the proceeding</w:t>
      </w:r>
      <w:r w:rsidR="00CB36EF">
        <w:rPr>
          <w:rFonts w:ascii="Times New Roman" w:hAnsi="Times New Roman"/>
          <w:snapToGrid/>
          <w:szCs w:val="24"/>
        </w:rPr>
        <w:t xml:space="preserve">. </w:t>
      </w:r>
      <w:r w:rsidR="00EA1EB8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The hearing was briefly recessed</w:t>
      </w:r>
      <w:r w:rsidR="005A1EA6">
        <w:rPr>
          <w:rFonts w:ascii="Times New Roman" w:hAnsi="Times New Roman"/>
          <w:snapToGrid/>
          <w:szCs w:val="24"/>
        </w:rPr>
        <w:t xml:space="preserve">. </w:t>
      </w:r>
      <w:r w:rsidR="00263B0B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>During the recess, attempts to reach Complainant at alternat</w:t>
      </w:r>
      <w:r w:rsidR="003949A6">
        <w:rPr>
          <w:rFonts w:ascii="Times New Roman" w:hAnsi="Times New Roman"/>
          <w:snapToGrid/>
          <w:szCs w:val="24"/>
        </w:rPr>
        <w:t>e</w:t>
      </w:r>
      <w:r w:rsidR="005A1EA6">
        <w:rPr>
          <w:rFonts w:ascii="Times New Roman" w:hAnsi="Times New Roman"/>
          <w:snapToGrid/>
          <w:szCs w:val="24"/>
        </w:rPr>
        <w:t xml:space="preserve"> telephone numbers proved unsuccessful. </w:t>
      </w:r>
      <w:r w:rsidR="00263B0B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 xml:space="preserve">The hearing was </w:t>
      </w:r>
      <w:r w:rsidRPr="00D577C8">
        <w:rPr>
          <w:rFonts w:ascii="Times New Roman" w:hAnsi="Times New Roman"/>
          <w:snapToGrid/>
          <w:szCs w:val="24"/>
        </w:rPr>
        <w:t>reconvened at 1</w:t>
      </w:r>
      <w:r w:rsidR="005A1EA6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>:3</w:t>
      </w:r>
      <w:r w:rsidR="00CB36EF">
        <w:rPr>
          <w:rFonts w:ascii="Times New Roman" w:hAnsi="Times New Roman"/>
          <w:snapToGrid/>
          <w:szCs w:val="24"/>
        </w:rPr>
        <w:t>0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5A1EA6">
        <w:rPr>
          <w:rFonts w:ascii="Times New Roman" w:hAnsi="Times New Roman"/>
          <w:snapToGrid/>
          <w:szCs w:val="24"/>
        </w:rPr>
        <w:t>a</w:t>
      </w:r>
      <w:r w:rsidRPr="00D577C8">
        <w:rPr>
          <w:rFonts w:ascii="Times New Roman" w:hAnsi="Times New Roman"/>
          <w:snapToGrid/>
          <w:szCs w:val="24"/>
        </w:rPr>
        <w:t xml:space="preserve">.m.  When the hearing reconvened Complainant had not appeared nor telephoned into the hearing office.  Complainant having failed to appear, Respondent moved for dismissal of the </w:t>
      </w:r>
      <w:r w:rsidR="00A0096C">
        <w:rPr>
          <w:rFonts w:ascii="Times New Roman" w:hAnsi="Times New Roman"/>
          <w:snapToGrid/>
          <w:szCs w:val="24"/>
        </w:rPr>
        <w:t>c</w:t>
      </w:r>
      <w:r w:rsidRPr="00D577C8">
        <w:rPr>
          <w:rFonts w:ascii="Times New Roman" w:hAnsi="Times New Roman"/>
          <w:snapToGrid/>
          <w:szCs w:val="24"/>
        </w:rPr>
        <w:t>omplaint</w:t>
      </w:r>
      <w:r w:rsidR="0004552F">
        <w:rPr>
          <w:rFonts w:ascii="Times New Roman" w:hAnsi="Times New Roman"/>
          <w:snapToGrid/>
          <w:szCs w:val="24"/>
        </w:rPr>
        <w:t xml:space="preserve"> for lack of prosecution</w:t>
      </w:r>
      <w:r w:rsidRPr="00D577C8">
        <w:rPr>
          <w:rFonts w:ascii="Times New Roman" w:hAnsi="Times New Roman"/>
          <w:snapToGrid/>
          <w:szCs w:val="24"/>
        </w:rPr>
        <w:t>.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The Prehearing Order issued in this case informed the parties of the procedure to follow if either wished to request a change in the scheduled hearing date.  A written request for changing the hearing date must be submitted no later than five days prior to the hearing.  </w:t>
      </w:r>
      <w:r w:rsidR="005035B4">
        <w:rPr>
          <w:rFonts w:ascii="Times New Roman" w:hAnsi="Times New Roman"/>
          <w:snapToGrid/>
          <w:szCs w:val="24"/>
        </w:rPr>
        <w:t>Ms.</w:t>
      </w:r>
      <w:r w:rsidR="006773AE">
        <w:rPr>
          <w:rFonts w:ascii="Times New Roman" w:hAnsi="Times New Roman"/>
          <w:snapToGrid/>
          <w:szCs w:val="24"/>
        </w:rPr>
        <w:t> </w:t>
      </w:r>
      <w:r w:rsidR="005035B4">
        <w:rPr>
          <w:rFonts w:ascii="Times New Roman" w:hAnsi="Times New Roman"/>
          <w:snapToGrid/>
          <w:szCs w:val="24"/>
        </w:rPr>
        <w:t>Bush’s March 16, 2012 request for a continuance of the March 22, 2012</w:t>
      </w:r>
      <w:r w:rsidR="00656C76">
        <w:rPr>
          <w:rFonts w:ascii="Times New Roman" w:hAnsi="Times New Roman"/>
          <w:snapToGrid/>
          <w:szCs w:val="24"/>
        </w:rPr>
        <w:t xml:space="preserve"> </w:t>
      </w:r>
      <w:proofErr w:type="gramStart"/>
      <w:r w:rsidR="00656C76">
        <w:rPr>
          <w:rFonts w:ascii="Times New Roman" w:hAnsi="Times New Roman"/>
          <w:snapToGrid/>
          <w:szCs w:val="24"/>
        </w:rPr>
        <w:t>hearing</w:t>
      </w:r>
      <w:r w:rsidR="005035B4">
        <w:rPr>
          <w:rFonts w:ascii="Times New Roman" w:hAnsi="Times New Roman"/>
          <w:snapToGrid/>
          <w:szCs w:val="24"/>
        </w:rPr>
        <w:t>,</w:t>
      </w:r>
      <w:proofErr w:type="gramEnd"/>
      <w:r w:rsidR="005035B4">
        <w:rPr>
          <w:rFonts w:ascii="Times New Roman" w:hAnsi="Times New Roman"/>
          <w:snapToGrid/>
          <w:szCs w:val="24"/>
        </w:rPr>
        <w:t xml:space="preserve"> was granted by First Interim Order entered on March 19, 2012. </w:t>
      </w:r>
      <w:r w:rsidR="006773AE">
        <w:rPr>
          <w:rFonts w:ascii="Times New Roman" w:hAnsi="Times New Roman"/>
          <w:snapToGrid/>
          <w:szCs w:val="24"/>
        </w:rPr>
        <w:t xml:space="preserve"> </w:t>
      </w:r>
      <w:r w:rsidR="005035B4">
        <w:rPr>
          <w:rFonts w:ascii="Times New Roman" w:hAnsi="Times New Roman"/>
          <w:snapToGrid/>
          <w:szCs w:val="24"/>
        </w:rPr>
        <w:t>Therefore, Complainant was aware of the proce</w:t>
      </w:r>
      <w:r w:rsidR="003949A6">
        <w:rPr>
          <w:rFonts w:ascii="Times New Roman" w:hAnsi="Times New Roman"/>
          <w:snapToGrid/>
          <w:szCs w:val="24"/>
        </w:rPr>
        <w:t>dure</w:t>
      </w:r>
      <w:r w:rsidR="005035B4">
        <w:rPr>
          <w:rFonts w:ascii="Times New Roman" w:hAnsi="Times New Roman"/>
          <w:snapToGrid/>
          <w:szCs w:val="24"/>
        </w:rPr>
        <w:t xml:space="preserve"> to request a continuance. </w:t>
      </w:r>
      <w:r w:rsidR="006773AE">
        <w:rPr>
          <w:rFonts w:ascii="Times New Roman" w:hAnsi="Times New Roman"/>
          <w:snapToGrid/>
          <w:szCs w:val="24"/>
        </w:rPr>
        <w:t xml:space="preserve"> </w:t>
      </w:r>
      <w:r w:rsidR="005035B4">
        <w:rPr>
          <w:rFonts w:ascii="Times New Roman" w:hAnsi="Times New Roman"/>
          <w:snapToGrid/>
          <w:szCs w:val="24"/>
        </w:rPr>
        <w:t xml:space="preserve">However, </w:t>
      </w:r>
      <w:r w:rsidRPr="00D577C8">
        <w:rPr>
          <w:rFonts w:ascii="Times New Roman" w:hAnsi="Times New Roman"/>
          <w:snapToGrid/>
          <w:szCs w:val="24"/>
        </w:rPr>
        <w:t xml:space="preserve">the Commission’s file in this case does not contain any </w:t>
      </w:r>
      <w:r w:rsidR="005035B4">
        <w:rPr>
          <w:rFonts w:ascii="Times New Roman" w:hAnsi="Times New Roman"/>
          <w:snapToGrid/>
          <w:szCs w:val="24"/>
        </w:rPr>
        <w:t xml:space="preserve">further </w:t>
      </w:r>
      <w:r w:rsidRPr="00D577C8">
        <w:rPr>
          <w:rFonts w:ascii="Times New Roman" w:hAnsi="Times New Roman"/>
          <w:snapToGrid/>
          <w:szCs w:val="24"/>
        </w:rPr>
        <w:t>communication from M</w:t>
      </w:r>
      <w:r w:rsidR="005035B4">
        <w:rPr>
          <w:rFonts w:ascii="Times New Roman" w:hAnsi="Times New Roman"/>
          <w:snapToGrid/>
          <w:szCs w:val="24"/>
        </w:rPr>
        <w:t>s</w:t>
      </w:r>
      <w:r w:rsidRPr="00D577C8">
        <w:rPr>
          <w:rFonts w:ascii="Times New Roman" w:hAnsi="Times New Roman"/>
          <w:snapToGrid/>
          <w:szCs w:val="24"/>
        </w:rPr>
        <w:t xml:space="preserve">. </w:t>
      </w:r>
      <w:r w:rsidR="005035B4">
        <w:rPr>
          <w:rFonts w:ascii="Times New Roman" w:hAnsi="Times New Roman"/>
          <w:snapToGrid/>
          <w:szCs w:val="24"/>
        </w:rPr>
        <w:t xml:space="preserve">Bush </w:t>
      </w:r>
      <w:r w:rsidRPr="00D577C8">
        <w:rPr>
          <w:rFonts w:ascii="Times New Roman" w:hAnsi="Times New Roman"/>
          <w:snapToGrid/>
          <w:szCs w:val="24"/>
        </w:rPr>
        <w:t>requesting a continuance of the hearing</w:t>
      </w:r>
      <w:r w:rsidR="005035B4">
        <w:rPr>
          <w:rFonts w:ascii="Times New Roman" w:hAnsi="Times New Roman"/>
          <w:snapToGrid/>
          <w:szCs w:val="24"/>
        </w:rPr>
        <w:t xml:space="preserve"> rescheduled for April 24, 2012</w:t>
      </w:r>
      <w:r w:rsidRPr="00D577C8">
        <w:rPr>
          <w:rFonts w:ascii="Times New Roman" w:hAnsi="Times New Roman"/>
          <w:snapToGrid/>
          <w:szCs w:val="24"/>
        </w:rPr>
        <w:t>.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Once timely notice of a hearing and the opportunity to be heard has been provided, it is then the responsibility of the parties to be present and participate in the hearing.  </w:t>
      </w:r>
      <w:r w:rsidRPr="00D577C8">
        <w:rPr>
          <w:rFonts w:ascii="Times New Roman" w:hAnsi="Times New Roman"/>
          <w:i/>
          <w:snapToGrid/>
          <w:szCs w:val="24"/>
        </w:rPr>
        <w:t xml:space="preserve">Craig </w:t>
      </w:r>
      <w:proofErr w:type="spellStart"/>
      <w:r w:rsidRPr="00D577C8">
        <w:rPr>
          <w:rFonts w:ascii="Times New Roman" w:hAnsi="Times New Roman"/>
          <w:i/>
          <w:snapToGrid/>
          <w:szCs w:val="24"/>
        </w:rPr>
        <w:t>Sentner</w:t>
      </w:r>
      <w:proofErr w:type="spellEnd"/>
      <w:r w:rsidRPr="00D577C8">
        <w:rPr>
          <w:rFonts w:ascii="Times New Roman" w:hAnsi="Times New Roman"/>
          <w:i/>
          <w:snapToGrid/>
          <w:szCs w:val="24"/>
        </w:rPr>
        <w:t xml:space="preserve"> v. Bell Telephone Co. of Pennsylvania</w:t>
      </w:r>
      <w:r w:rsidRPr="00D577C8">
        <w:rPr>
          <w:rFonts w:ascii="Times New Roman" w:hAnsi="Times New Roman"/>
          <w:snapToGrid/>
          <w:szCs w:val="24"/>
        </w:rPr>
        <w:t xml:space="preserve">, Docket No. F-00161106, entered October 25, 1993.  When a complainant fails to appear for a scheduled hearing, the complaint is to be dismissed with prejudice.  </w:t>
      </w:r>
      <w:r w:rsidRPr="00D577C8">
        <w:rPr>
          <w:rFonts w:ascii="Times New Roman" w:hAnsi="Times New Roman"/>
          <w:i/>
          <w:snapToGrid/>
          <w:szCs w:val="24"/>
        </w:rPr>
        <w:t xml:space="preserve">Jefferson v. </w:t>
      </w:r>
      <w:smartTag w:uri="urn:schemas-microsoft-com:office:smarttags" w:element="stockticker">
        <w:r w:rsidRPr="00D577C8">
          <w:rPr>
            <w:rFonts w:ascii="Times New Roman" w:hAnsi="Times New Roman"/>
            <w:i/>
            <w:snapToGrid/>
            <w:szCs w:val="24"/>
          </w:rPr>
          <w:t>UGI</w:t>
        </w:r>
      </w:smartTag>
      <w:r w:rsidRPr="00D577C8">
        <w:rPr>
          <w:rFonts w:ascii="Times New Roman" w:hAnsi="Times New Roman"/>
          <w:i/>
          <w:snapToGrid/>
          <w:szCs w:val="24"/>
        </w:rPr>
        <w:t xml:space="preserve"> Utilities, Inc.</w:t>
      </w:r>
      <w:r w:rsidRPr="00D577C8">
        <w:rPr>
          <w:rFonts w:ascii="Times New Roman" w:hAnsi="Times New Roman"/>
          <w:snapToGrid/>
          <w:szCs w:val="24"/>
        </w:rPr>
        <w:t xml:space="preserve">, Docket No. Z-00269892, entered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1995"/>
        </w:smartTagPr>
        <w:r w:rsidRPr="00D577C8">
          <w:rPr>
            <w:rFonts w:ascii="Times New Roman" w:hAnsi="Times New Roman"/>
            <w:snapToGrid/>
            <w:szCs w:val="24"/>
          </w:rPr>
          <w:t>December 26, 1995</w:t>
        </w:r>
        <w:r w:rsidR="0042202D">
          <w:rPr>
            <w:rFonts w:ascii="Times New Roman" w:hAnsi="Times New Roman"/>
            <w:snapToGrid/>
            <w:szCs w:val="24"/>
          </w:rPr>
          <w:t>;</w:t>
        </w:r>
      </w:smartTag>
      <w:r w:rsidRPr="00D577C8">
        <w:rPr>
          <w:rFonts w:ascii="Times New Roman" w:hAnsi="Times New Roman"/>
          <w:snapToGrid/>
          <w:szCs w:val="24"/>
        </w:rPr>
        <w:t xml:space="preserve"> and </w:t>
      </w:r>
      <w:r w:rsidRPr="00D577C8">
        <w:rPr>
          <w:rFonts w:ascii="Times New Roman" w:hAnsi="Times New Roman"/>
          <w:i/>
          <w:snapToGrid/>
          <w:szCs w:val="24"/>
        </w:rPr>
        <w:t>Darling v. Philadelphia Electric Company</w:t>
      </w:r>
      <w:r w:rsidRPr="00D577C8">
        <w:rPr>
          <w:rFonts w:ascii="Times New Roman" w:hAnsi="Times New Roman"/>
          <w:snapToGrid/>
          <w:szCs w:val="24"/>
        </w:rPr>
        <w:t>, Docket No. F-00161139, entered November 16, 1993.  Such are the circumstances in this case.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  <w:u w:val="single"/>
        </w:rPr>
        <w:t>CONCLUSIONS OF LAW</w:t>
      </w:r>
    </w:p>
    <w:p w:rsidR="007D63E3" w:rsidRPr="00D577C8" w:rsidRDefault="007D63E3" w:rsidP="00B37730">
      <w:pPr>
        <w:widowControl/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napToGrid/>
          <w:spacing w:val="-3"/>
          <w:szCs w:val="24"/>
        </w:rPr>
      </w:pPr>
    </w:p>
    <w:p w:rsidR="007D63E3" w:rsidRPr="00D577C8" w:rsidRDefault="007D63E3" w:rsidP="007D63E3">
      <w:pPr>
        <w:widowControl/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napToGrid/>
          <w:spacing w:val="-3"/>
          <w:szCs w:val="24"/>
        </w:rPr>
      </w:pPr>
      <w:r w:rsidRPr="00D577C8">
        <w:rPr>
          <w:rFonts w:ascii="Times New Roman" w:hAnsi="Times New Roman"/>
          <w:snapToGrid/>
          <w:spacing w:val="-3"/>
          <w:szCs w:val="24"/>
        </w:rPr>
        <w:t xml:space="preserve">The Commission has jurisdiction over the parties and the subject matter </w:t>
      </w:r>
      <w:r w:rsidR="009F0438" w:rsidRPr="00D577C8">
        <w:rPr>
          <w:rFonts w:ascii="Times New Roman" w:hAnsi="Times New Roman"/>
          <w:snapToGrid/>
          <w:spacing w:val="-3"/>
          <w:szCs w:val="24"/>
        </w:rPr>
        <w:t xml:space="preserve">in </w:t>
      </w: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napToGrid/>
          <w:spacing w:val="-3"/>
          <w:szCs w:val="24"/>
        </w:rPr>
      </w:pPr>
      <w:r w:rsidRPr="00D577C8">
        <w:rPr>
          <w:rFonts w:ascii="Times New Roman" w:hAnsi="Times New Roman"/>
          <w:snapToGrid/>
          <w:spacing w:val="-3"/>
          <w:szCs w:val="24"/>
        </w:rPr>
        <w:t>this proceeding.  66 Pa. C.S. §701.</w:t>
      </w: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napToGrid/>
          <w:spacing w:val="-3"/>
          <w:szCs w:val="24"/>
        </w:rPr>
      </w:pP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napToGrid/>
          <w:spacing w:val="-3"/>
          <w:szCs w:val="24"/>
        </w:rPr>
      </w:pPr>
      <w:r w:rsidRPr="00D577C8">
        <w:rPr>
          <w:rFonts w:ascii="Times New Roman" w:hAnsi="Times New Roman"/>
          <w:snapToGrid/>
          <w:spacing w:val="-3"/>
          <w:szCs w:val="24"/>
        </w:rPr>
        <w:t>2.</w:t>
      </w:r>
      <w:r w:rsidRPr="00D577C8">
        <w:rPr>
          <w:rFonts w:ascii="Times New Roman" w:hAnsi="Times New Roman"/>
          <w:snapToGrid/>
          <w:spacing w:val="-3"/>
          <w:szCs w:val="24"/>
        </w:rPr>
        <w:tab/>
        <w:t>The complainant as the proponent of a rule or order has the burden of proof.  66 Pa.</w:t>
      </w:r>
      <w:r w:rsidR="008A23B4">
        <w:rPr>
          <w:rFonts w:ascii="Times New Roman" w:hAnsi="Times New Roman"/>
          <w:snapToGrid/>
          <w:spacing w:val="-3"/>
          <w:szCs w:val="24"/>
        </w:rPr>
        <w:t xml:space="preserve"> </w:t>
      </w:r>
      <w:r w:rsidRPr="00D577C8">
        <w:rPr>
          <w:rFonts w:ascii="Times New Roman" w:hAnsi="Times New Roman"/>
          <w:snapToGrid/>
          <w:spacing w:val="-3"/>
          <w:szCs w:val="24"/>
        </w:rPr>
        <w:t>C.S. §332(a).</w:t>
      </w:r>
    </w:p>
    <w:p w:rsidR="007D63E3" w:rsidRPr="00D577C8" w:rsidRDefault="007D63E3" w:rsidP="007D63E3">
      <w:pPr>
        <w:widowControl/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napToGrid/>
          <w:spacing w:val="-3"/>
          <w:szCs w:val="24"/>
        </w:rPr>
      </w:pPr>
    </w:p>
    <w:p w:rsidR="007D63E3" w:rsidRDefault="007D63E3" w:rsidP="00B37730">
      <w:pPr>
        <w:spacing w:line="360" w:lineRule="auto"/>
        <w:ind w:firstLine="1440"/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pacing w:val="-3"/>
          <w:szCs w:val="24"/>
        </w:rPr>
        <w:t>3.</w:t>
      </w:r>
      <w:r w:rsidRPr="00D577C8">
        <w:rPr>
          <w:rFonts w:ascii="Times New Roman" w:hAnsi="Times New Roman"/>
          <w:spacing w:val="-3"/>
          <w:szCs w:val="24"/>
        </w:rPr>
        <w:tab/>
        <w:t>W</w:t>
      </w:r>
      <w:r w:rsidRPr="00D577C8">
        <w:rPr>
          <w:rFonts w:ascii="Times New Roman" w:hAnsi="Times New Roman"/>
          <w:szCs w:val="24"/>
        </w:rPr>
        <w:t xml:space="preserve">hen a complainant fails to appear for a scheduled hearing, the complaint is to be dismissed with prejudice. </w:t>
      </w:r>
      <w:r w:rsidR="008A23B4"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i/>
          <w:szCs w:val="24"/>
        </w:rPr>
        <w:t>Martin</w:t>
      </w:r>
      <w:r w:rsidRPr="00D577C8">
        <w:rPr>
          <w:rFonts w:ascii="Times New Roman" w:hAnsi="Times New Roman"/>
          <w:szCs w:val="24"/>
        </w:rPr>
        <w:t xml:space="preserve"> </w:t>
      </w:r>
      <w:r w:rsidRPr="00D577C8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Pr="00D577C8">
          <w:rPr>
            <w:rFonts w:ascii="Times New Roman" w:hAnsi="Times New Roman"/>
            <w:i/>
            <w:szCs w:val="24"/>
          </w:rPr>
          <w:t>UGI</w:t>
        </w:r>
      </w:smartTag>
      <w:r w:rsidRPr="00D577C8">
        <w:rPr>
          <w:rFonts w:ascii="Times New Roman" w:hAnsi="Times New Roman"/>
          <w:i/>
          <w:szCs w:val="24"/>
        </w:rPr>
        <w:t xml:space="preserve"> Utilities, Inc.</w:t>
      </w:r>
      <w:r w:rsidRPr="00D577C8">
        <w:rPr>
          <w:rFonts w:ascii="Times New Roman" w:hAnsi="Times New Roman"/>
          <w:szCs w:val="24"/>
        </w:rPr>
        <w:t>, Docket No. Z</w:t>
      </w:r>
      <w:r w:rsidR="008A23B4">
        <w:rPr>
          <w:rFonts w:ascii="Times New Roman" w:hAnsi="Times New Roman"/>
          <w:szCs w:val="24"/>
        </w:rPr>
        <w:noBreakHyphen/>
      </w:r>
      <w:r w:rsidRPr="00D577C8">
        <w:rPr>
          <w:rFonts w:ascii="Times New Roman" w:hAnsi="Times New Roman"/>
          <w:szCs w:val="24"/>
        </w:rPr>
        <w:t>00269892 (Order entered December 26, 1995).</w:t>
      </w:r>
    </w:p>
    <w:p w:rsidR="005035B4" w:rsidRPr="00D577C8" w:rsidRDefault="005035B4" w:rsidP="00B37730">
      <w:pPr>
        <w:spacing w:line="360" w:lineRule="auto"/>
        <w:ind w:firstLine="1440"/>
        <w:rPr>
          <w:rFonts w:ascii="Times New Roman" w:hAnsi="Times New Roman"/>
          <w:szCs w:val="24"/>
        </w:rPr>
      </w:pPr>
    </w:p>
    <w:p w:rsidR="005035B4" w:rsidRDefault="005035B4" w:rsidP="00B37730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  <w:u w:val="single"/>
        </w:rPr>
      </w:pPr>
    </w:p>
    <w:p w:rsidR="007D63E3" w:rsidRPr="00D577C8" w:rsidRDefault="007D63E3" w:rsidP="00B37730">
      <w:pPr>
        <w:widowControl/>
        <w:spacing w:line="360" w:lineRule="auto"/>
        <w:jc w:val="center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  <w:u w:val="single"/>
        </w:rPr>
        <w:t>ORDER</w:t>
      </w:r>
    </w:p>
    <w:p w:rsidR="007D63E3" w:rsidRPr="00D577C8" w:rsidRDefault="007D63E3" w:rsidP="00B37730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B37730" w:rsidRDefault="00B37730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THEREFORE,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IT IS ORDERED:  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1.</w:t>
      </w:r>
      <w:r w:rsidRPr="00D577C8">
        <w:rPr>
          <w:rFonts w:ascii="Times New Roman" w:hAnsi="Times New Roman"/>
          <w:snapToGrid/>
          <w:szCs w:val="24"/>
        </w:rPr>
        <w:tab/>
        <w:t xml:space="preserve">That the motion of </w:t>
      </w:r>
      <w:r w:rsidR="00CB36EF">
        <w:rPr>
          <w:rFonts w:ascii="Times New Roman" w:hAnsi="Times New Roman"/>
          <w:snapToGrid/>
          <w:szCs w:val="24"/>
        </w:rPr>
        <w:t>P</w:t>
      </w:r>
      <w:r w:rsidR="005035B4">
        <w:rPr>
          <w:rFonts w:ascii="Times New Roman" w:hAnsi="Times New Roman"/>
          <w:snapToGrid/>
          <w:szCs w:val="24"/>
        </w:rPr>
        <w:t xml:space="preserve">PL Electric </w:t>
      </w:r>
      <w:r w:rsidR="00656C76">
        <w:rPr>
          <w:rFonts w:ascii="Times New Roman" w:hAnsi="Times New Roman"/>
          <w:snapToGrid/>
          <w:szCs w:val="24"/>
        </w:rPr>
        <w:t>Utilities Corporation</w:t>
      </w:r>
      <w:r w:rsidR="009F0438" w:rsidRPr="00D577C8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for dismissal of the Formal Complaint filed against it by </w:t>
      </w:r>
      <w:r w:rsidR="005035B4">
        <w:rPr>
          <w:rFonts w:ascii="Times New Roman" w:hAnsi="Times New Roman"/>
          <w:snapToGrid/>
          <w:szCs w:val="24"/>
        </w:rPr>
        <w:t>Margaret Bush</w:t>
      </w:r>
      <w:r w:rsidR="00CB36EF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at Docket No. </w:t>
      </w:r>
      <w:r w:rsidR="00CB36EF">
        <w:rPr>
          <w:rFonts w:ascii="Times New Roman" w:hAnsi="Times New Roman"/>
          <w:snapToGrid/>
          <w:szCs w:val="24"/>
        </w:rPr>
        <w:t>F</w:t>
      </w:r>
      <w:r w:rsidR="00B37730">
        <w:rPr>
          <w:rFonts w:ascii="Times New Roman" w:hAnsi="Times New Roman"/>
          <w:snapToGrid/>
          <w:szCs w:val="24"/>
        </w:rPr>
        <w:noBreakHyphen/>
      </w:r>
      <w:r w:rsidRPr="00D577C8">
        <w:rPr>
          <w:rFonts w:ascii="Times New Roman" w:hAnsi="Times New Roman"/>
          <w:snapToGrid/>
          <w:szCs w:val="24"/>
        </w:rPr>
        <w:t>201</w:t>
      </w:r>
      <w:r w:rsidR="005035B4">
        <w:rPr>
          <w:rFonts w:ascii="Times New Roman" w:hAnsi="Times New Roman"/>
          <w:snapToGrid/>
          <w:szCs w:val="24"/>
        </w:rPr>
        <w:t>1</w:t>
      </w:r>
      <w:r w:rsidRPr="00D577C8">
        <w:rPr>
          <w:rFonts w:ascii="Times New Roman" w:hAnsi="Times New Roman"/>
          <w:snapToGrid/>
          <w:szCs w:val="24"/>
        </w:rPr>
        <w:t>-22</w:t>
      </w:r>
      <w:r w:rsidR="005035B4">
        <w:rPr>
          <w:rFonts w:ascii="Times New Roman" w:hAnsi="Times New Roman"/>
          <w:snapToGrid/>
          <w:szCs w:val="24"/>
        </w:rPr>
        <w:t>76</w:t>
      </w:r>
      <w:r w:rsidR="00CB36EF">
        <w:rPr>
          <w:rFonts w:ascii="Times New Roman" w:hAnsi="Times New Roman"/>
          <w:snapToGrid/>
          <w:szCs w:val="24"/>
        </w:rPr>
        <w:t>84</w:t>
      </w:r>
      <w:r w:rsidR="005035B4">
        <w:rPr>
          <w:rFonts w:ascii="Times New Roman" w:hAnsi="Times New Roman"/>
          <w:snapToGrid/>
          <w:szCs w:val="24"/>
        </w:rPr>
        <w:t>9</w:t>
      </w:r>
      <w:r w:rsidRPr="00D577C8">
        <w:rPr>
          <w:rFonts w:ascii="Times New Roman" w:hAnsi="Times New Roman"/>
          <w:snapToGrid/>
          <w:szCs w:val="24"/>
        </w:rPr>
        <w:t xml:space="preserve"> for the failure of M</w:t>
      </w:r>
      <w:r w:rsidR="005035B4">
        <w:rPr>
          <w:rFonts w:ascii="Times New Roman" w:hAnsi="Times New Roman"/>
          <w:snapToGrid/>
          <w:szCs w:val="24"/>
        </w:rPr>
        <w:t>s</w:t>
      </w:r>
      <w:r w:rsidR="00CB36EF">
        <w:rPr>
          <w:rFonts w:ascii="Times New Roman" w:hAnsi="Times New Roman"/>
          <w:snapToGrid/>
          <w:szCs w:val="24"/>
        </w:rPr>
        <w:t xml:space="preserve">. </w:t>
      </w:r>
      <w:r w:rsidR="005035B4">
        <w:rPr>
          <w:rFonts w:ascii="Times New Roman" w:hAnsi="Times New Roman"/>
          <w:snapToGrid/>
          <w:szCs w:val="24"/>
        </w:rPr>
        <w:t>Bush</w:t>
      </w:r>
      <w:r w:rsidRPr="00D577C8">
        <w:rPr>
          <w:rFonts w:ascii="Times New Roman" w:hAnsi="Times New Roman"/>
          <w:snapToGrid/>
          <w:szCs w:val="24"/>
        </w:rPr>
        <w:t xml:space="preserve"> to appear at the hearing o</w:t>
      </w:r>
      <w:r w:rsidR="009F0438" w:rsidRPr="00D577C8">
        <w:rPr>
          <w:rFonts w:ascii="Times New Roman" w:hAnsi="Times New Roman"/>
          <w:snapToGrid/>
          <w:szCs w:val="24"/>
        </w:rPr>
        <w:t>n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CB36EF">
        <w:rPr>
          <w:rFonts w:ascii="Times New Roman" w:hAnsi="Times New Roman"/>
          <w:snapToGrid/>
          <w:szCs w:val="24"/>
        </w:rPr>
        <w:t xml:space="preserve">April </w:t>
      </w:r>
      <w:r w:rsidR="005035B4">
        <w:rPr>
          <w:rFonts w:ascii="Times New Roman" w:hAnsi="Times New Roman"/>
          <w:snapToGrid/>
          <w:szCs w:val="24"/>
        </w:rPr>
        <w:t>24</w:t>
      </w:r>
      <w:r w:rsidR="00CB36EF">
        <w:rPr>
          <w:rFonts w:ascii="Times New Roman" w:hAnsi="Times New Roman"/>
          <w:snapToGrid/>
          <w:szCs w:val="24"/>
        </w:rPr>
        <w:t>, 2</w:t>
      </w:r>
      <w:r w:rsidRPr="00D577C8">
        <w:rPr>
          <w:rFonts w:ascii="Times New Roman" w:hAnsi="Times New Roman"/>
          <w:snapToGrid/>
          <w:szCs w:val="24"/>
        </w:rPr>
        <w:t>012, to prosecute h</w:t>
      </w:r>
      <w:r w:rsidR="005035B4">
        <w:rPr>
          <w:rFonts w:ascii="Times New Roman" w:hAnsi="Times New Roman"/>
          <w:snapToGrid/>
          <w:szCs w:val="24"/>
        </w:rPr>
        <w:t>er</w:t>
      </w:r>
      <w:r w:rsidRPr="00D577C8">
        <w:rPr>
          <w:rFonts w:ascii="Times New Roman" w:hAnsi="Times New Roman"/>
          <w:snapToGrid/>
          <w:szCs w:val="24"/>
        </w:rPr>
        <w:t xml:space="preserve"> complaint is granted.</w:t>
      </w: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B37730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2.</w:t>
      </w:r>
      <w:r w:rsidRPr="00D577C8">
        <w:rPr>
          <w:rFonts w:ascii="Times New Roman" w:hAnsi="Times New Roman"/>
          <w:snapToGrid/>
          <w:szCs w:val="24"/>
        </w:rPr>
        <w:tab/>
        <w:t xml:space="preserve">That the Formal Complaint of </w:t>
      </w:r>
      <w:r w:rsidR="005035B4">
        <w:rPr>
          <w:rFonts w:ascii="Times New Roman" w:hAnsi="Times New Roman"/>
          <w:snapToGrid/>
          <w:szCs w:val="24"/>
        </w:rPr>
        <w:t>Margaret Bush</w:t>
      </w:r>
      <w:r w:rsidR="00CB36EF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 xml:space="preserve">v. </w:t>
      </w:r>
      <w:r w:rsidR="00CB36EF">
        <w:rPr>
          <w:rFonts w:ascii="Times New Roman" w:hAnsi="Times New Roman"/>
          <w:snapToGrid/>
          <w:szCs w:val="24"/>
        </w:rPr>
        <w:t>P</w:t>
      </w:r>
      <w:r w:rsidR="005035B4">
        <w:rPr>
          <w:rFonts w:ascii="Times New Roman" w:hAnsi="Times New Roman"/>
          <w:snapToGrid/>
          <w:szCs w:val="24"/>
        </w:rPr>
        <w:t xml:space="preserve">PL Electric </w:t>
      </w:r>
      <w:r w:rsidR="00656C76">
        <w:rPr>
          <w:rFonts w:ascii="Times New Roman" w:hAnsi="Times New Roman"/>
          <w:snapToGrid/>
          <w:szCs w:val="24"/>
        </w:rPr>
        <w:t>Utilities Corporation</w:t>
      </w:r>
      <w:r w:rsidR="009F0438" w:rsidRPr="00D577C8">
        <w:rPr>
          <w:rFonts w:ascii="Times New Roman" w:hAnsi="Times New Roman"/>
          <w:snapToGrid/>
          <w:szCs w:val="24"/>
        </w:rPr>
        <w:t>,</w:t>
      </w:r>
      <w:r w:rsidRPr="00D577C8">
        <w:rPr>
          <w:rFonts w:ascii="Times New Roman" w:hAnsi="Times New Roman"/>
          <w:snapToGrid/>
          <w:szCs w:val="24"/>
        </w:rPr>
        <w:t xml:space="preserve"> at Docket No. </w:t>
      </w:r>
      <w:r w:rsidR="003140E6">
        <w:rPr>
          <w:rFonts w:ascii="Times New Roman" w:hAnsi="Times New Roman"/>
          <w:snapToGrid/>
          <w:szCs w:val="24"/>
        </w:rPr>
        <w:t>F</w:t>
      </w:r>
      <w:r w:rsidRPr="00D577C8">
        <w:rPr>
          <w:rFonts w:ascii="Times New Roman" w:hAnsi="Times New Roman"/>
          <w:snapToGrid/>
          <w:szCs w:val="24"/>
        </w:rPr>
        <w:t>-201</w:t>
      </w:r>
      <w:r w:rsidR="005035B4">
        <w:rPr>
          <w:rFonts w:ascii="Times New Roman" w:hAnsi="Times New Roman"/>
          <w:snapToGrid/>
          <w:szCs w:val="24"/>
        </w:rPr>
        <w:t>1</w:t>
      </w:r>
      <w:r w:rsidRPr="00D577C8">
        <w:rPr>
          <w:rFonts w:ascii="Times New Roman" w:hAnsi="Times New Roman"/>
          <w:snapToGrid/>
          <w:szCs w:val="24"/>
        </w:rPr>
        <w:t>-22</w:t>
      </w:r>
      <w:r w:rsidR="003140E6">
        <w:rPr>
          <w:rFonts w:ascii="Times New Roman" w:hAnsi="Times New Roman"/>
          <w:snapToGrid/>
          <w:szCs w:val="24"/>
        </w:rPr>
        <w:t>7</w:t>
      </w:r>
      <w:r w:rsidR="005035B4">
        <w:rPr>
          <w:rFonts w:ascii="Times New Roman" w:hAnsi="Times New Roman"/>
          <w:snapToGrid/>
          <w:szCs w:val="24"/>
        </w:rPr>
        <w:t>6849</w:t>
      </w:r>
      <w:r w:rsidRPr="00D577C8">
        <w:rPr>
          <w:rFonts w:ascii="Times New Roman" w:hAnsi="Times New Roman"/>
          <w:snapToGrid/>
          <w:szCs w:val="24"/>
        </w:rPr>
        <w:t xml:space="preserve"> is dismissed, with prejudice, for the failure of Complainant </w:t>
      </w:r>
      <w:r w:rsidR="005035B4">
        <w:rPr>
          <w:rFonts w:ascii="Times New Roman" w:hAnsi="Times New Roman"/>
          <w:snapToGrid/>
          <w:szCs w:val="24"/>
        </w:rPr>
        <w:t>Margaret Bush</w:t>
      </w:r>
      <w:r w:rsidR="003140E6">
        <w:rPr>
          <w:rFonts w:ascii="Times New Roman" w:hAnsi="Times New Roman"/>
          <w:snapToGrid/>
          <w:szCs w:val="24"/>
        </w:rPr>
        <w:t xml:space="preserve"> </w:t>
      </w:r>
      <w:r w:rsidRPr="00D577C8">
        <w:rPr>
          <w:rFonts w:ascii="Times New Roman" w:hAnsi="Times New Roman"/>
          <w:snapToGrid/>
          <w:szCs w:val="24"/>
        </w:rPr>
        <w:t>to prosecute h</w:t>
      </w:r>
      <w:r w:rsidR="005035B4">
        <w:rPr>
          <w:rFonts w:ascii="Times New Roman" w:hAnsi="Times New Roman"/>
          <w:snapToGrid/>
          <w:szCs w:val="24"/>
        </w:rPr>
        <w:t>er</w:t>
      </w:r>
      <w:r w:rsidRPr="00D577C8">
        <w:rPr>
          <w:rFonts w:ascii="Times New Roman" w:hAnsi="Times New Roman"/>
          <w:snapToGrid/>
          <w:szCs w:val="24"/>
        </w:rPr>
        <w:t xml:space="preserve"> </w:t>
      </w:r>
      <w:r w:rsidR="00A0096C">
        <w:rPr>
          <w:rFonts w:ascii="Times New Roman" w:hAnsi="Times New Roman"/>
          <w:snapToGrid/>
          <w:szCs w:val="24"/>
        </w:rPr>
        <w:t>c</w:t>
      </w:r>
      <w:r w:rsidRPr="00D577C8">
        <w:rPr>
          <w:rFonts w:ascii="Times New Roman" w:hAnsi="Times New Roman"/>
          <w:snapToGrid/>
          <w:szCs w:val="24"/>
        </w:rPr>
        <w:t>omplaint.</w:t>
      </w:r>
    </w:p>
    <w:p w:rsidR="006773AE" w:rsidRDefault="006773AE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br w:type="page"/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>3.</w:t>
      </w:r>
      <w:r w:rsidRPr="00D577C8">
        <w:rPr>
          <w:rFonts w:ascii="Times New Roman" w:hAnsi="Times New Roman"/>
          <w:snapToGrid/>
          <w:szCs w:val="24"/>
        </w:rPr>
        <w:tab/>
        <w:t xml:space="preserve">That the Secretary’s Bureau shall mark Docket No. </w:t>
      </w:r>
      <w:r w:rsidR="003140E6">
        <w:rPr>
          <w:rFonts w:ascii="Times New Roman" w:hAnsi="Times New Roman"/>
          <w:snapToGrid/>
          <w:szCs w:val="24"/>
        </w:rPr>
        <w:t>F</w:t>
      </w:r>
      <w:r w:rsidRPr="00D577C8">
        <w:rPr>
          <w:rFonts w:ascii="Times New Roman" w:hAnsi="Times New Roman"/>
          <w:snapToGrid/>
          <w:szCs w:val="24"/>
        </w:rPr>
        <w:t>-201</w:t>
      </w:r>
      <w:r w:rsidR="005035B4">
        <w:rPr>
          <w:rFonts w:ascii="Times New Roman" w:hAnsi="Times New Roman"/>
          <w:snapToGrid/>
          <w:szCs w:val="24"/>
        </w:rPr>
        <w:t>1</w:t>
      </w:r>
      <w:r w:rsidRPr="00D577C8">
        <w:rPr>
          <w:rFonts w:ascii="Times New Roman" w:hAnsi="Times New Roman"/>
          <w:snapToGrid/>
          <w:szCs w:val="24"/>
        </w:rPr>
        <w:t>-22</w:t>
      </w:r>
      <w:r w:rsidR="005035B4">
        <w:rPr>
          <w:rFonts w:ascii="Times New Roman" w:hAnsi="Times New Roman"/>
          <w:snapToGrid/>
          <w:szCs w:val="24"/>
        </w:rPr>
        <w:t>76</w:t>
      </w:r>
      <w:r w:rsidR="003140E6">
        <w:rPr>
          <w:rFonts w:ascii="Times New Roman" w:hAnsi="Times New Roman"/>
          <w:snapToGrid/>
          <w:szCs w:val="24"/>
        </w:rPr>
        <w:t>84</w:t>
      </w:r>
      <w:r w:rsidR="005035B4">
        <w:rPr>
          <w:rFonts w:ascii="Times New Roman" w:hAnsi="Times New Roman"/>
          <w:snapToGrid/>
          <w:szCs w:val="24"/>
        </w:rPr>
        <w:t>9</w:t>
      </w:r>
      <w:r w:rsidRPr="00D577C8">
        <w:rPr>
          <w:rFonts w:ascii="Times New Roman" w:hAnsi="Times New Roman"/>
          <w:snapToGrid/>
          <w:szCs w:val="24"/>
        </w:rPr>
        <w:t xml:space="preserve"> closed.</w:t>
      </w:r>
    </w:p>
    <w:p w:rsidR="007D63E3" w:rsidRPr="00D577C8" w:rsidRDefault="007D63E3" w:rsidP="007D63E3">
      <w:pPr>
        <w:widowControl/>
        <w:spacing w:line="360" w:lineRule="auto"/>
        <w:ind w:firstLine="1440"/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</w:p>
    <w:p w:rsidR="007D63E3" w:rsidRPr="00D577C8" w:rsidRDefault="00D577C8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-1905</wp:posOffset>
            </wp:positionV>
            <wp:extent cx="2533650" cy="1047750"/>
            <wp:effectExtent l="0" t="0" r="0" b="0"/>
            <wp:wrapNone/>
            <wp:docPr id="4" name="Picture 0" descr="Description: 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CAJ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3E3" w:rsidRPr="00D577C8" w:rsidRDefault="007D63E3" w:rsidP="007D63E3">
      <w:pPr>
        <w:widowControl/>
        <w:spacing w:line="360" w:lineRule="auto"/>
        <w:rPr>
          <w:rFonts w:ascii="Times New Roman" w:hAnsi="Times New Roman"/>
          <w:snapToGrid/>
          <w:szCs w:val="24"/>
        </w:rPr>
      </w:pPr>
      <w:r w:rsidRPr="00D577C8">
        <w:rPr>
          <w:rFonts w:ascii="Times New Roman" w:hAnsi="Times New Roman"/>
          <w:snapToGrid/>
          <w:szCs w:val="24"/>
        </w:rPr>
        <w:t xml:space="preserve">Dated:  </w:t>
      </w:r>
      <w:r w:rsidR="003140E6" w:rsidRPr="003140E6">
        <w:rPr>
          <w:rFonts w:ascii="Times New Roman" w:hAnsi="Times New Roman"/>
          <w:snapToGrid/>
          <w:szCs w:val="24"/>
          <w:u w:val="single"/>
        </w:rPr>
        <w:t xml:space="preserve">April </w:t>
      </w:r>
      <w:r w:rsidR="005035B4">
        <w:rPr>
          <w:rFonts w:ascii="Times New Roman" w:hAnsi="Times New Roman"/>
          <w:snapToGrid/>
          <w:szCs w:val="24"/>
          <w:u w:val="single"/>
        </w:rPr>
        <w:t>26</w:t>
      </w:r>
      <w:r w:rsidRPr="00D577C8">
        <w:rPr>
          <w:rFonts w:ascii="Times New Roman" w:hAnsi="Times New Roman"/>
          <w:snapToGrid/>
          <w:szCs w:val="24"/>
          <w:u w:val="single"/>
        </w:rPr>
        <w:t>, 2012</w:t>
      </w:r>
    </w:p>
    <w:p w:rsidR="007D63E3" w:rsidRPr="00D577C8" w:rsidRDefault="007D63E3" w:rsidP="007D63E3">
      <w:pPr>
        <w:widowControl/>
        <w:tabs>
          <w:tab w:val="num" w:pos="2160"/>
        </w:tabs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tabs>
          <w:tab w:val="num" w:pos="2160"/>
        </w:tabs>
        <w:rPr>
          <w:rFonts w:ascii="Times New Roman" w:hAnsi="Times New Roman"/>
          <w:snapToGrid/>
          <w:szCs w:val="24"/>
        </w:rPr>
      </w:pPr>
    </w:p>
    <w:p w:rsidR="007D63E3" w:rsidRPr="00D577C8" w:rsidRDefault="007D63E3" w:rsidP="007D63E3">
      <w:pPr>
        <w:widowControl/>
        <w:tabs>
          <w:tab w:val="num" w:pos="2160"/>
        </w:tabs>
        <w:rPr>
          <w:rFonts w:ascii="Times New Roman" w:hAnsi="Times New Roman"/>
          <w:snapToGrid/>
          <w:szCs w:val="24"/>
        </w:rPr>
      </w:pPr>
    </w:p>
    <w:p w:rsidR="008E5F21" w:rsidRPr="00D577C8" w:rsidRDefault="008E5F21" w:rsidP="00157BB2">
      <w:pPr>
        <w:rPr>
          <w:rFonts w:ascii="Times New Roman" w:hAnsi="Times New Roman"/>
          <w:szCs w:val="24"/>
        </w:rPr>
      </w:pPr>
      <w:r w:rsidRPr="00D577C8">
        <w:rPr>
          <w:rFonts w:ascii="Times New Roman" w:hAnsi="Times New Roman"/>
          <w:szCs w:val="24"/>
        </w:rPr>
        <w:tab/>
      </w:r>
      <w:r w:rsidRPr="00D577C8">
        <w:rPr>
          <w:rFonts w:ascii="Times New Roman" w:hAnsi="Times New Roman"/>
          <w:szCs w:val="24"/>
        </w:rPr>
        <w:tab/>
      </w:r>
    </w:p>
    <w:sectPr w:rsidR="008E5F21" w:rsidRPr="00D577C8" w:rsidSect="00E177BE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60" w:rsidRDefault="00020B60">
      <w:r>
        <w:separator/>
      </w:r>
    </w:p>
  </w:endnote>
  <w:endnote w:type="continuationSeparator" w:id="0">
    <w:p w:rsidR="00020B60" w:rsidRDefault="000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6" w:rsidRPr="00D577C8" w:rsidRDefault="00AF0E66">
    <w:pPr>
      <w:pStyle w:val="Footer"/>
      <w:jc w:val="center"/>
      <w:rPr>
        <w:rFonts w:ascii="Times New Roman" w:hAnsi="Times New Roman"/>
        <w:sz w:val="22"/>
        <w:szCs w:val="22"/>
      </w:rPr>
    </w:pPr>
    <w:r w:rsidRPr="00D577C8">
      <w:rPr>
        <w:rFonts w:ascii="Times New Roman" w:hAnsi="Times New Roman"/>
        <w:sz w:val="22"/>
        <w:szCs w:val="22"/>
      </w:rPr>
      <w:fldChar w:fldCharType="begin"/>
    </w:r>
    <w:r w:rsidRPr="00D577C8">
      <w:rPr>
        <w:rFonts w:ascii="Times New Roman" w:hAnsi="Times New Roman"/>
        <w:sz w:val="22"/>
        <w:szCs w:val="22"/>
      </w:rPr>
      <w:instrText xml:space="preserve"> PAGE   \* MERGEFORMAT </w:instrText>
    </w:r>
    <w:r w:rsidRPr="00D577C8">
      <w:rPr>
        <w:rFonts w:ascii="Times New Roman" w:hAnsi="Times New Roman"/>
        <w:sz w:val="22"/>
        <w:szCs w:val="22"/>
      </w:rPr>
      <w:fldChar w:fldCharType="separate"/>
    </w:r>
    <w:r w:rsidR="003455DB">
      <w:rPr>
        <w:rFonts w:ascii="Times New Roman" w:hAnsi="Times New Roman"/>
        <w:noProof/>
        <w:sz w:val="22"/>
        <w:szCs w:val="22"/>
      </w:rPr>
      <w:t>6</w:t>
    </w:r>
    <w:r w:rsidRPr="00D577C8">
      <w:rPr>
        <w:rFonts w:ascii="Times New Roman" w:hAnsi="Times New Roman"/>
        <w:sz w:val="22"/>
        <w:szCs w:val="22"/>
      </w:rPr>
      <w:fldChar w:fldCharType="end"/>
    </w:r>
  </w:p>
  <w:p w:rsidR="00AF0E66" w:rsidRDefault="00AF0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60" w:rsidRDefault="00020B60">
      <w:r>
        <w:separator/>
      </w:r>
    </w:p>
  </w:footnote>
  <w:footnote w:type="continuationSeparator" w:id="0">
    <w:p w:rsidR="00020B60" w:rsidRDefault="00020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521AD"/>
    <w:multiLevelType w:val="hybridMultilevel"/>
    <w:tmpl w:val="AAD42A4E"/>
    <w:lvl w:ilvl="0" w:tplc="F7F4E21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6"/>
    <w:rsid w:val="00005554"/>
    <w:rsid w:val="00017788"/>
    <w:rsid w:val="00020B60"/>
    <w:rsid w:val="0002402F"/>
    <w:rsid w:val="00025764"/>
    <w:rsid w:val="00036076"/>
    <w:rsid w:val="0004552F"/>
    <w:rsid w:val="000512E1"/>
    <w:rsid w:val="00054862"/>
    <w:rsid w:val="00055FE9"/>
    <w:rsid w:val="00066A73"/>
    <w:rsid w:val="00066D62"/>
    <w:rsid w:val="00072CD0"/>
    <w:rsid w:val="00084C93"/>
    <w:rsid w:val="00090638"/>
    <w:rsid w:val="000957B8"/>
    <w:rsid w:val="000958CF"/>
    <w:rsid w:val="000A5637"/>
    <w:rsid w:val="000A6822"/>
    <w:rsid w:val="000A6876"/>
    <w:rsid w:val="000B7318"/>
    <w:rsid w:val="000D0C66"/>
    <w:rsid w:val="000E109D"/>
    <w:rsid w:val="000E7145"/>
    <w:rsid w:val="00105207"/>
    <w:rsid w:val="00107CA3"/>
    <w:rsid w:val="001112DF"/>
    <w:rsid w:val="00125C56"/>
    <w:rsid w:val="00126A99"/>
    <w:rsid w:val="00127375"/>
    <w:rsid w:val="0014164D"/>
    <w:rsid w:val="00157BB2"/>
    <w:rsid w:val="001620F4"/>
    <w:rsid w:val="00162F0A"/>
    <w:rsid w:val="001650E4"/>
    <w:rsid w:val="001762BB"/>
    <w:rsid w:val="00180595"/>
    <w:rsid w:val="001877EF"/>
    <w:rsid w:val="00190369"/>
    <w:rsid w:val="00190B42"/>
    <w:rsid w:val="001B7D88"/>
    <w:rsid w:val="001C7923"/>
    <w:rsid w:val="001E1C43"/>
    <w:rsid w:val="00221717"/>
    <w:rsid w:val="00225EB6"/>
    <w:rsid w:val="00236652"/>
    <w:rsid w:val="0024034E"/>
    <w:rsid w:val="00241C41"/>
    <w:rsid w:val="00242EA7"/>
    <w:rsid w:val="00245917"/>
    <w:rsid w:val="00263B0B"/>
    <w:rsid w:val="0027747D"/>
    <w:rsid w:val="0029066A"/>
    <w:rsid w:val="002A4067"/>
    <w:rsid w:val="002B126C"/>
    <w:rsid w:val="002B3CEE"/>
    <w:rsid w:val="002D301C"/>
    <w:rsid w:val="002D3F7C"/>
    <w:rsid w:val="002D66FF"/>
    <w:rsid w:val="002F0015"/>
    <w:rsid w:val="00304582"/>
    <w:rsid w:val="00313346"/>
    <w:rsid w:val="003140E6"/>
    <w:rsid w:val="00322FD6"/>
    <w:rsid w:val="003314AC"/>
    <w:rsid w:val="00340225"/>
    <w:rsid w:val="00341592"/>
    <w:rsid w:val="00342001"/>
    <w:rsid w:val="003455DB"/>
    <w:rsid w:val="003503B3"/>
    <w:rsid w:val="00352BAB"/>
    <w:rsid w:val="00352BED"/>
    <w:rsid w:val="00365FCC"/>
    <w:rsid w:val="0037205A"/>
    <w:rsid w:val="00373B89"/>
    <w:rsid w:val="00392B78"/>
    <w:rsid w:val="003949A6"/>
    <w:rsid w:val="003A4EBE"/>
    <w:rsid w:val="003B1704"/>
    <w:rsid w:val="003B53D7"/>
    <w:rsid w:val="003C0974"/>
    <w:rsid w:val="003C5715"/>
    <w:rsid w:val="003D4121"/>
    <w:rsid w:val="003E07E0"/>
    <w:rsid w:val="003E25CA"/>
    <w:rsid w:val="003E2E95"/>
    <w:rsid w:val="003E391B"/>
    <w:rsid w:val="003E49F0"/>
    <w:rsid w:val="003E7DFC"/>
    <w:rsid w:val="0041050B"/>
    <w:rsid w:val="00412D93"/>
    <w:rsid w:val="0042202D"/>
    <w:rsid w:val="00422172"/>
    <w:rsid w:val="00425293"/>
    <w:rsid w:val="004277FB"/>
    <w:rsid w:val="00430148"/>
    <w:rsid w:val="004330AC"/>
    <w:rsid w:val="00454967"/>
    <w:rsid w:val="004961F0"/>
    <w:rsid w:val="004C03D8"/>
    <w:rsid w:val="004C08A1"/>
    <w:rsid w:val="004C09CC"/>
    <w:rsid w:val="004C56C3"/>
    <w:rsid w:val="004D007D"/>
    <w:rsid w:val="004D6F05"/>
    <w:rsid w:val="005035B4"/>
    <w:rsid w:val="00513F57"/>
    <w:rsid w:val="00564979"/>
    <w:rsid w:val="00565CC6"/>
    <w:rsid w:val="00594693"/>
    <w:rsid w:val="005A1EA6"/>
    <w:rsid w:val="005B60C0"/>
    <w:rsid w:val="005B674B"/>
    <w:rsid w:val="005C0A2D"/>
    <w:rsid w:val="005C2B7E"/>
    <w:rsid w:val="005D16D6"/>
    <w:rsid w:val="005D7818"/>
    <w:rsid w:val="005F09E1"/>
    <w:rsid w:val="005F182B"/>
    <w:rsid w:val="00600818"/>
    <w:rsid w:val="006011D0"/>
    <w:rsid w:val="00606F14"/>
    <w:rsid w:val="00617D5C"/>
    <w:rsid w:val="00620946"/>
    <w:rsid w:val="0064310D"/>
    <w:rsid w:val="006472C6"/>
    <w:rsid w:val="00656C76"/>
    <w:rsid w:val="006773AE"/>
    <w:rsid w:val="00686E35"/>
    <w:rsid w:val="00693E95"/>
    <w:rsid w:val="006A4876"/>
    <w:rsid w:val="006B169C"/>
    <w:rsid w:val="006B1709"/>
    <w:rsid w:val="006B331F"/>
    <w:rsid w:val="006C5897"/>
    <w:rsid w:val="006D74B9"/>
    <w:rsid w:val="006E72DF"/>
    <w:rsid w:val="006F120D"/>
    <w:rsid w:val="006F36CD"/>
    <w:rsid w:val="00706039"/>
    <w:rsid w:val="007066CA"/>
    <w:rsid w:val="007163E4"/>
    <w:rsid w:val="0073714B"/>
    <w:rsid w:val="0074110C"/>
    <w:rsid w:val="007576BF"/>
    <w:rsid w:val="00773734"/>
    <w:rsid w:val="00774BCF"/>
    <w:rsid w:val="0079194D"/>
    <w:rsid w:val="007A1168"/>
    <w:rsid w:val="007A305E"/>
    <w:rsid w:val="007A316E"/>
    <w:rsid w:val="007B7DEE"/>
    <w:rsid w:val="007C5C4F"/>
    <w:rsid w:val="007D63E3"/>
    <w:rsid w:val="007E5CC7"/>
    <w:rsid w:val="007F6D7C"/>
    <w:rsid w:val="008073C7"/>
    <w:rsid w:val="00807656"/>
    <w:rsid w:val="00810AD9"/>
    <w:rsid w:val="00810F22"/>
    <w:rsid w:val="00817E1F"/>
    <w:rsid w:val="00823DB5"/>
    <w:rsid w:val="00851860"/>
    <w:rsid w:val="008522C5"/>
    <w:rsid w:val="008610C3"/>
    <w:rsid w:val="00866C62"/>
    <w:rsid w:val="00867B47"/>
    <w:rsid w:val="008763D5"/>
    <w:rsid w:val="00886D69"/>
    <w:rsid w:val="00894348"/>
    <w:rsid w:val="00894DF1"/>
    <w:rsid w:val="008A0F64"/>
    <w:rsid w:val="008A23B4"/>
    <w:rsid w:val="008A49BF"/>
    <w:rsid w:val="008D669C"/>
    <w:rsid w:val="008D788D"/>
    <w:rsid w:val="008E0CE6"/>
    <w:rsid w:val="008E58B9"/>
    <w:rsid w:val="008E5F21"/>
    <w:rsid w:val="008F1158"/>
    <w:rsid w:val="008F24F6"/>
    <w:rsid w:val="00904620"/>
    <w:rsid w:val="00907B1F"/>
    <w:rsid w:val="0091287D"/>
    <w:rsid w:val="00913655"/>
    <w:rsid w:val="009256F5"/>
    <w:rsid w:val="00931CB4"/>
    <w:rsid w:val="00947423"/>
    <w:rsid w:val="00950CA0"/>
    <w:rsid w:val="009513F1"/>
    <w:rsid w:val="0095269C"/>
    <w:rsid w:val="00960497"/>
    <w:rsid w:val="00963FC9"/>
    <w:rsid w:val="00971190"/>
    <w:rsid w:val="009738B7"/>
    <w:rsid w:val="00982449"/>
    <w:rsid w:val="009864DD"/>
    <w:rsid w:val="009A06ED"/>
    <w:rsid w:val="009A26C5"/>
    <w:rsid w:val="009A36CA"/>
    <w:rsid w:val="009B6F1E"/>
    <w:rsid w:val="009C0D9A"/>
    <w:rsid w:val="009D1B9F"/>
    <w:rsid w:val="009D4312"/>
    <w:rsid w:val="009E73A6"/>
    <w:rsid w:val="009F0438"/>
    <w:rsid w:val="00A0096C"/>
    <w:rsid w:val="00A10FA6"/>
    <w:rsid w:val="00A148A5"/>
    <w:rsid w:val="00A23974"/>
    <w:rsid w:val="00A33E22"/>
    <w:rsid w:val="00A6041E"/>
    <w:rsid w:val="00A61157"/>
    <w:rsid w:val="00A62D39"/>
    <w:rsid w:val="00A73F8E"/>
    <w:rsid w:val="00A7484D"/>
    <w:rsid w:val="00A808B1"/>
    <w:rsid w:val="00A91073"/>
    <w:rsid w:val="00A93D15"/>
    <w:rsid w:val="00AA53EB"/>
    <w:rsid w:val="00AB062E"/>
    <w:rsid w:val="00AE11F7"/>
    <w:rsid w:val="00AE4131"/>
    <w:rsid w:val="00AF0E66"/>
    <w:rsid w:val="00AF3FAE"/>
    <w:rsid w:val="00B05EA9"/>
    <w:rsid w:val="00B11B29"/>
    <w:rsid w:val="00B13116"/>
    <w:rsid w:val="00B17B34"/>
    <w:rsid w:val="00B37730"/>
    <w:rsid w:val="00B50561"/>
    <w:rsid w:val="00B55957"/>
    <w:rsid w:val="00B62501"/>
    <w:rsid w:val="00B63159"/>
    <w:rsid w:val="00B65C07"/>
    <w:rsid w:val="00B74C13"/>
    <w:rsid w:val="00B86C1F"/>
    <w:rsid w:val="00B924A9"/>
    <w:rsid w:val="00B93D9D"/>
    <w:rsid w:val="00BB3E60"/>
    <w:rsid w:val="00BB527E"/>
    <w:rsid w:val="00BC263F"/>
    <w:rsid w:val="00BD0C13"/>
    <w:rsid w:val="00BD1EA1"/>
    <w:rsid w:val="00BD3651"/>
    <w:rsid w:val="00BE09AC"/>
    <w:rsid w:val="00BF0D0F"/>
    <w:rsid w:val="00BF1407"/>
    <w:rsid w:val="00BF1BF5"/>
    <w:rsid w:val="00C0416D"/>
    <w:rsid w:val="00C04A6C"/>
    <w:rsid w:val="00C050B0"/>
    <w:rsid w:val="00C07AAA"/>
    <w:rsid w:val="00C1587E"/>
    <w:rsid w:val="00C16A9C"/>
    <w:rsid w:val="00C267B5"/>
    <w:rsid w:val="00C35A13"/>
    <w:rsid w:val="00C37300"/>
    <w:rsid w:val="00C40D04"/>
    <w:rsid w:val="00C4349F"/>
    <w:rsid w:val="00C96356"/>
    <w:rsid w:val="00CB337E"/>
    <w:rsid w:val="00CB36EF"/>
    <w:rsid w:val="00CB5DE6"/>
    <w:rsid w:val="00CB5F02"/>
    <w:rsid w:val="00CC739E"/>
    <w:rsid w:val="00CD1A07"/>
    <w:rsid w:val="00CE5EA0"/>
    <w:rsid w:val="00D02DED"/>
    <w:rsid w:val="00D15154"/>
    <w:rsid w:val="00D20419"/>
    <w:rsid w:val="00D24396"/>
    <w:rsid w:val="00D2645B"/>
    <w:rsid w:val="00D272F5"/>
    <w:rsid w:val="00D32769"/>
    <w:rsid w:val="00D34C3E"/>
    <w:rsid w:val="00D45ED2"/>
    <w:rsid w:val="00D5435C"/>
    <w:rsid w:val="00D577C8"/>
    <w:rsid w:val="00D61464"/>
    <w:rsid w:val="00D6767A"/>
    <w:rsid w:val="00D91106"/>
    <w:rsid w:val="00DB64D6"/>
    <w:rsid w:val="00DD3326"/>
    <w:rsid w:val="00DE4CC1"/>
    <w:rsid w:val="00DF28FD"/>
    <w:rsid w:val="00E02625"/>
    <w:rsid w:val="00E05FAA"/>
    <w:rsid w:val="00E061B2"/>
    <w:rsid w:val="00E134E7"/>
    <w:rsid w:val="00E177BE"/>
    <w:rsid w:val="00E2251B"/>
    <w:rsid w:val="00E356BD"/>
    <w:rsid w:val="00E42D62"/>
    <w:rsid w:val="00E43D8F"/>
    <w:rsid w:val="00E44466"/>
    <w:rsid w:val="00E44955"/>
    <w:rsid w:val="00E50E94"/>
    <w:rsid w:val="00E51A89"/>
    <w:rsid w:val="00E54C26"/>
    <w:rsid w:val="00E555D9"/>
    <w:rsid w:val="00E60E48"/>
    <w:rsid w:val="00E65B1A"/>
    <w:rsid w:val="00E7501A"/>
    <w:rsid w:val="00E76629"/>
    <w:rsid w:val="00E83CCA"/>
    <w:rsid w:val="00EA1EB8"/>
    <w:rsid w:val="00EA33AE"/>
    <w:rsid w:val="00EA4DE8"/>
    <w:rsid w:val="00EA75E4"/>
    <w:rsid w:val="00EA7FD3"/>
    <w:rsid w:val="00EB6D32"/>
    <w:rsid w:val="00F02339"/>
    <w:rsid w:val="00F15F4B"/>
    <w:rsid w:val="00F15F98"/>
    <w:rsid w:val="00F24F98"/>
    <w:rsid w:val="00F364FB"/>
    <w:rsid w:val="00F37148"/>
    <w:rsid w:val="00F45D0A"/>
    <w:rsid w:val="00F56307"/>
    <w:rsid w:val="00F764A5"/>
    <w:rsid w:val="00F83923"/>
    <w:rsid w:val="00F84D3A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37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73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link w:val="EndnoteText"/>
    <w:rsid w:val="005F182B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37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773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86EF-0222-4C9B-A9DA-1733B6EC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PUC</dc:creator>
  <cp:lastModifiedBy>shoffner</cp:lastModifiedBy>
  <cp:revision>3</cp:revision>
  <cp:lastPrinted>2012-05-03T14:09:00Z</cp:lastPrinted>
  <dcterms:created xsi:type="dcterms:W3CDTF">2012-04-26T13:37:00Z</dcterms:created>
  <dcterms:modified xsi:type="dcterms:W3CDTF">2012-05-03T14:09:00Z</dcterms:modified>
</cp:coreProperties>
</file>